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6045E5" w:rsidR="00913279" w:rsidP="159FA0F9" w:rsidRDefault="159FA0F9" w14:paraId="324770AB" w14:textId="76BE1FBA">
      <w:pPr>
        <w:rPr>
          <w:rFonts w:ascii="Arial" w:hAnsi="Arial" w:eastAsia="Arial" w:cs="Arial"/>
          <w:sz w:val="24"/>
          <w:szCs w:val="24"/>
        </w:rPr>
      </w:pPr>
      <w:r w:rsidRPr="159FA0F9">
        <w:rPr>
          <w:rFonts w:ascii="Arial" w:hAnsi="Arial" w:eastAsia="Arial" w:cs="Arial"/>
          <w:sz w:val="24"/>
          <w:szCs w:val="24"/>
        </w:rPr>
        <w:t xml:space="preserve">  </w:t>
      </w:r>
    </w:p>
    <w:p w:rsidRPr="006045E5" w:rsidR="00913279" w:rsidP="00CE5DD9" w:rsidRDefault="00913279" w14:paraId="79BA13EE" w14:textId="77777777">
      <w:pPr>
        <w:rPr>
          <w:rFonts w:ascii="Arial" w:hAnsi="Arial" w:cs="Arial"/>
          <w:sz w:val="24"/>
          <w:szCs w:val="24"/>
        </w:rPr>
      </w:pPr>
    </w:p>
    <w:p w:rsidRPr="006045E5" w:rsidR="00913279" w:rsidP="00CE5DD9" w:rsidRDefault="00913279" w14:paraId="729B7A0F" w14:textId="77777777">
      <w:pPr>
        <w:rPr>
          <w:rFonts w:ascii="Arial" w:hAnsi="Arial" w:cs="Arial"/>
          <w:sz w:val="24"/>
          <w:szCs w:val="24"/>
        </w:rPr>
      </w:pPr>
    </w:p>
    <w:p w:rsidRPr="006045E5" w:rsidR="00913279" w:rsidP="00CE5DD9" w:rsidRDefault="00913279" w14:paraId="51A6812B" w14:textId="77777777">
      <w:pPr>
        <w:ind w:left="2410" w:right="-20" w:firstLine="567"/>
        <w:rPr>
          <w:rFonts w:ascii="Arial" w:hAnsi="Arial" w:eastAsia="Times New Roman" w:cs="Arial"/>
          <w:sz w:val="24"/>
          <w:szCs w:val="24"/>
        </w:rPr>
      </w:pPr>
      <w:r>
        <w:rPr>
          <w:noProof/>
          <w:lang w:eastAsia="en-GB"/>
        </w:rPr>
        <w:drawing>
          <wp:inline distT="0" distB="0" distL="0" distR="0" wp14:anchorId="2057D1B4" wp14:editId="729A8DC5">
            <wp:extent cx="2009775" cy="2171700"/>
            <wp:effectExtent l="0" t="0" r="9525" b="0"/>
            <wp:docPr id="1141107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2009775" cy="2171700"/>
                    </a:xfrm>
                    <a:prstGeom prst="rect">
                      <a:avLst/>
                    </a:prstGeom>
                  </pic:spPr>
                </pic:pic>
              </a:graphicData>
            </a:graphic>
          </wp:inline>
        </w:drawing>
      </w:r>
    </w:p>
    <w:p w:rsidRPr="006045E5" w:rsidR="00913279" w:rsidP="00CE5DD9" w:rsidRDefault="00913279" w14:paraId="7BB621DD" w14:textId="77777777">
      <w:pPr>
        <w:rPr>
          <w:rFonts w:ascii="Arial" w:hAnsi="Arial" w:cs="Arial"/>
          <w:sz w:val="24"/>
          <w:szCs w:val="24"/>
        </w:rPr>
      </w:pPr>
    </w:p>
    <w:p w:rsidRPr="006045E5" w:rsidR="00913279" w:rsidP="00CE5DD9" w:rsidRDefault="00913279" w14:paraId="153E13EC" w14:textId="77777777">
      <w:pPr>
        <w:rPr>
          <w:rFonts w:ascii="Arial" w:hAnsi="Arial" w:cs="Arial"/>
          <w:sz w:val="24"/>
          <w:szCs w:val="24"/>
        </w:rPr>
      </w:pPr>
    </w:p>
    <w:p w:rsidRPr="006045E5" w:rsidR="00913279" w:rsidP="00CE5DD9" w:rsidRDefault="00913279" w14:paraId="098F094C" w14:textId="77777777">
      <w:pPr>
        <w:rPr>
          <w:rFonts w:ascii="Arial" w:hAnsi="Arial" w:cs="Arial"/>
          <w:sz w:val="24"/>
          <w:szCs w:val="24"/>
        </w:rPr>
      </w:pPr>
    </w:p>
    <w:p w:rsidRPr="006045E5" w:rsidR="00913279" w:rsidP="00CE5DD9" w:rsidRDefault="00913279" w14:paraId="4F6463CD" w14:textId="77777777">
      <w:pPr>
        <w:rPr>
          <w:rFonts w:ascii="Arial" w:hAnsi="Arial" w:cs="Arial"/>
          <w:sz w:val="24"/>
          <w:szCs w:val="24"/>
        </w:rPr>
      </w:pPr>
    </w:p>
    <w:p w:rsidRPr="006045E5" w:rsidR="00913279" w:rsidP="00CE5DD9" w:rsidRDefault="00913279" w14:paraId="59559C58" w14:textId="77777777">
      <w:pPr>
        <w:ind w:right="-46"/>
        <w:jc w:val="center"/>
        <w:rPr>
          <w:rFonts w:ascii="Arial" w:hAnsi="Arial" w:eastAsia="Arial" w:cs="Arial"/>
          <w:sz w:val="24"/>
          <w:szCs w:val="24"/>
        </w:rPr>
      </w:pPr>
    </w:p>
    <w:p w:rsidRPr="006045E5" w:rsidR="00913279" w:rsidP="00CE5DD9" w:rsidRDefault="00913279" w14:paraId="445BB2E3" w14:textId="77777777">
      <w:pPr>
        <w:ind w:right="-46"/>
        <w:jc w:val="center"/>
        <w:rPr>
          <w:rFonts w:ascii="Arial" w:hAnsi="Arial" w:cs="Arial"/>
          <w:sz w:val="24"/>
          <w:szCs w:val="24"/>
        </w:rPr>
      </w:pPr>
    </w:p>
    <w:p w:rsidRPr="006045E5" w:rsidR="00913279" w:rsidP="00CE5DD9" w:rsidRDefault="00913279" w14:paraId="0CEA7CEB" w14:textId="77777777">
      <w:pPr>
        <w:ind w:right="-46"/>
        <w:jc w:val="center"/>
        <w:rPr>
          <w:rFonts w:ascii="Arial" w:hAnsi="Arial" w:cs="Arial"/>
          <w:sz w:val="24"/>
          <w:szCs w:val="24"/>
        </w:rPr>
      </w:pPr>
    </w:p>
    <w:p w:rsidRPr="006045E5" w:rsidR="00913279" w:rsidP="00CE5DD9" w:rsidRDefault="00913279" w14:paraId="1AC6FDAB" w14:textId="77777777">
      <w:pPr>
        <w:ind w:right="-46"/>
        <w:jc w:val="center"/>
        <w:rPr>
          <w:rFonts w:ascii="Arial" w:hAnsi="Arial" w:cs="Arial"/>
          <w:sz w:val="24"/>
          <w:szCs w:val="24"/>
        </w:rPr>
      </w:pPr>
    </w:p>
    <w:p w:rsidRPr="006045E5" w:rsidR="00913279" w:rsidP="00CE5DD9" w:rsidRDefault="00913279" w14:paraId="5EFE48BC" w14:textId="77777777">
      <w:pPr>
        <w:ind w:right="-46"/>
        <w:jc w:val="center"/>
        <w:rPr>
          <w:rFonts w:ascii="Arial" w:hAnsi="Arial" w:cs="Arial"/>
          <w:sz w:val="24"/>
          <w:szCs w:val="24"/>
        </w:rPr>
      </w:pPr>
    </w:p>
    <w:p w:rsidRPr="006045E5" w:rsidR="00913279" w:rsidP="1744ED62" w:rsidRDefault="005A240B" w14:paraId="5C39364D" w14:textId="1BA3C192">
      <w:pPr>
        <w:ind w:right="-46" w:firstLine="2"/>
        <w:jc w:val="center"/>
        <w:rPr>
          <w:rFonts w:ascii="Arial" w:hAnsi="Arial" w:eastAsia="Arial" w:cs="Arial"/>
          <w:sz w:val="24"/>
          <w:szCs w:val="24"/>
        </w:rPr>
      </w:pPr>
      <w:r>
        <w:rPr>
          <w:rFonts w:ascii="Arial" w:hAnsi="Arial" w:eastAsia="Arial" w:cs="Arial"/>
          <w:b/>
          <w:bCs/>
          <w:spacing w:val="-1"/>
          <w:sz w:val="24"/>
          <w:szCs w:val="24"/>
        </w:rPr>
        <w:t>Contract</w:t>
      </w:r>
      <w:r w:rsidRPr="006045E5" w:rsidR="00913279">
        <w:rPr>
          <w:rFonts w:ascii="Arial" w:hAnsi="Arial" w:eastAsia="Arial" w:cs="Arial"/>
          <w:b/>
          <w:bCs/>
          <w:spacing w:val="2"/>
          <w:sz w:val="24"/>
          <w:szCs w:val="24"/>
        </w:rPr>
        <w:t xml:space="preserve"> </w:t>
      </w:r>
      <w:r w:rsidRPr="006045E5" w:rsidR="00913279">
        <w:rPr>
          <w:rFonts w:ascii="Arial" w:hAnsi="Arial" w:eastAsia="Arial" w:cs="Arial"/>
          <w:b/>
          <w:bCs/>
          <w:spacing w:val="-1"/>
          <w:sz w:val="24"/>
          <w:szCs w:val="24"/>
        </w:rPr>
        <w:t>Nu</w:t>
      </w:r>
      <w:r w:rsidRPr="006045E5" w:rsidR="00913279">
        <w:rPr>
          <w:rFonts w:ascii="Arial" w:hAnsi="Arial" w:eastAsia="Arial" w:cs="Arial"/>
          <w:b/>
          <w:bCs/>
          <w:sz w:val="24"/>
          <w:szCs w:val="24"/>
        </w:rPr>
        <w:t>m</w:t>
      </w:r>
      <w:r w:rsidRPr="006045E5" w:rsidR="00913279">
        <w:rPr>
          <w:rFonts w:ascii="Arial" w:hAnsi="Arial" w:eastAsia="Arial" w:cs="Arial"/>
          <w:b/>
          <w:bCs/>
          <w:spacing w:val="-1"/>
          <w:sz w:val="24"/>
          <w:szCs w:val="24"/>
        </w:rPr>
        <w:t>b</w:t>
      </w:r>
      <w:r w:rsidRPr="006045E5" w:rsidR="00913279">
        <w:rPr>
          <w:rFonts w:ascii="Arial" w:hAnsi="Arial" w:eastAsia="Arial" w:cs="Arial"/>
          <w:b/>
          <w:bCs/>
          <w:sz w:val="24"/>
          <w:szCs w:val="24"/>
        </w:rPr>
        <w:t>er</w:t>
      </w:r>
      <w:r w:rsidRPr="006045E5" w:rsidR="00913279">
        <w:rPr>
          <w:rFonts w:ascii="Arial" w:hAnsi="Arial" w:eastAsia="Arial" w:cs="Arial"/>
          <w:b/>
          <w:bCs/>
          <w:spacing w:val="2"/>
          <w:sz w:val="24"/>
          <w:szCs w:val="24"/>
        </w:rPr>
        <w:t>:</w:t>
      </w:r>
      <w:r w:rsidRPr="006045E5" w:rsidR="00913279">
        <w:rPr>
          <w:rFonts w:ascii="Arial" w:hAnsi="Arial" w:eastAsia="Arial" w:cs="Arial"/>
          <w:b/>
          <w:bCs/>
          <w:sz w:val="24"/>
          <w:szCs w:val="24"/>
        </w:rPr>
        <w:t xml:space="preserve"> </w:t>
      </w:r>
      <w:r w:rsidRPr="006045E5" w:rsidR="00913279">
        <w:rPr>
          <w:rFonts w:ascii="Arial" w:hAnsi="Arial" w:eastAsia="Arial" w:cs="Arial"/>
          <w:b/>
          <w:bCs/>
          <w:spacing w:val="-1"/>
          <w:sz w:val="24"/>
          <w:szCs w:val="24"/>
        </w:rPr>
        <w:t>D</w:t>
      </w:r>
      <w:r w:rsidRPr="006045E5" w:rsidR="00913279">
        <w:rPr>
          <w:rFonts w:ascii="Arial" w:hAnsi="Arial" w:eastAsia="Arial" w:cs="Arial"/>
          <w:b/>
          <w:bCs/>
          <w:spacing w:val="2"/>
          <w:sz w:val="24"/>
          <w:szCs w:val="24"/>
        </w:rPr>
        <w:t>S</w:t>
      </w:r>
      <w:r w:rsidRPr="006045E5" w:rsidR="00913279">
        <w:rPr>
          <w:rFonts w:ascii="Arial" w:hAnsi="Arial" w:eastAsia="Arial" w:cs="Arial"/>
          <w:b/>
          <w:bCs/>
          <w:spacing w:val="-6"/>
          <w:sz w:val="24"/>
          <w:szCs w:val="24"/>
        </w:rPr>
        <w:t>A</w:t>
      </w:r>
      <w:r w:rsidRPr="006045E5" w:rsidR="00913279">
        <w:rPr>
          <w:rFonts w:ascii="Arial" w:hAnsi="Arial" w:eastAsia="Arial" w:cs="Arial"/>
          <w:b/>
          <w:bCs/>
          <w:spacing w:val="-1"/>
          <w:sz w:val="24"/>
          <w:szCs w:val="24"/>
        </w:rPr>
        <w:t>C</w:t>
      </w:r>
      <w:r w:rsidRPr="006045E5" w:rsidR="00913279">
        <w:rPr>
          <w:rFonts w:ascii="Arial" w:hAnsi="Arial" w:eastAsia="Arial" w:cs="Arial"/>
          <w:b/>
          <w:bCs/>
          <w:sz w:val="24"/>
          <w:szCs w:val="24"/>
        </w:rPr>
        <w:t>O</w:t>
      </w:r>
      <w:r w:rsidRPr="006045E5" w:rsidR="00913279">
        <w:rPr>
          <w:rFonts w:ascii="Arial" w:hAnsi="Arial" w:eastAsia="Arial" w:cs="Arial"/>
          <w:b/>
          <w:bCs/>
          <w:spacing w:val="4"/>
          <w:sz w:val="24"/>
          <w:szCs w:val="24"/>
        </w:rPr>
        <w:t>M</w:t>
      </w:r>
      <w:r w:rsidRPr="006045E5" w:rsidR="00913279">
        <w:rPr>
          <w:rFonts w:ascii="Arial" w:hAnsi="Arial" w:eastAsia="Arial" w:cs="Arial"/>
          <w:b/>
          <w:bCs/>
          <w:spacing w:val="-1"/>
          <w:sz w:val="24"/>
          <w:szCs w:val="24"/>
        </w:rPr>
        <w:t>DD</w:t>
      </w:r>
      <w:r w:rsidRPr="006045E5" w:rsidR="00913279">
        <w:rPr>
          <w:rFonts w:ascii="Arial" w:hAnsi="Arial" w:eastAsia="Arial" w:cs="Arial"/>
          <w:b/>
          <w:bCs/>
          <w:spacing w:val="1"/>
          <w:sz w:val="24"/>
          <w:szCs w:val="24"/>
        </w:rPr>
        <w:t>/</w:t>
      </w:r>
      <w:r w:rsidR="007B493A">
        <w:rPr>
          <w:rFonts w:ascii="Arial" w:hAnsi="Arial" w:eastAsia="Arial" w:cs="Arial"/>
          <w:b/>
          <w:bCs/>
          <w:spacing w:val="1"/>
          <w:sz w:val="24"/>
          <w:szCs w:val="24"/>
        </w:rPr>
        <w:t>5066</w:t>
      </w:r>
    </w:p>
    <w:p w:rsidRPr="006045E5" w:rsidR="00913279" w:rsidP="00CE5DD9" w:rsidRDefault="00913279" w14:paraId="19E5184B" w14:textId="77777777">
      <w:pPr>
        <w:ind w:right="-46"/>
        <w:jc w:val="center"/>
        <w:rPr>
          <w:rFonts w:ascii="Arial" w:hAnsi="Arial" w:cs="Arial"/>
          <w:sz w:val="24"/>
          <w:szCs w:val="24"/>
        </w:rPr>
      </w:pPr>
    </w:p>
    <w:p w:rsidR="00602348" w:rsidP="00CE5DD9" w:rsidRDefault="00602348" w14:paraId="75292B6C" w14:textId="77777777">
      <w:pPr>
        <w:ind w:right="-46"/>
        <w:jc w:val="center"/>
        <w:rPr>
          <w:rFonts w:ascii="Arial" w:hAnsi="Arial" w:eastAsia="Arial" w:cs="Arial"/>
          <w:b/>
          <w:bCs/>
          <w:position w:val="-1"/>
          <w:sz w:val="24"/>
          <w:szCs w:val="24"/>
        </w:rPr>
      </w:pPr>
      <w:r w:rsidRPr="00602348">
        <w:rPr>
          <w:rFonts w:ascii="Arial" w:hAnsi="Arial" w:eastAsia="Arial" w:cs="Arial"/>
          <w:b/>
          <w:bCs/>
          <w:position w:val="-1"/>
          <w:sz w:val="24"/>
          <w:szCs w:val="24"/>
        </w:rPr>
        <w:t>The Collection, Storage, Marketing, Sale &amp; Disposal of Defence Aviation, Land and Maritime Platforms, Equipment and Spares</w:t>
      </w:r>
    </w:p>
    <w:p w:rsidR="00BF6D7F" w:rsidP="00CE5DD9" w:rsidRDefault="00BF6D7F" w14:paraId="3D73BA07" w14:textId="77777777">
      <w:pPr>
        <w:ind w:right="-46"/>
        <w:jc w:val="center"/>
        <w:rPr>
          <w:rFonts w:ascii="Arial" w:hAnsi="Arial" w:eastAsia="Arial" w:cs="Arial"/>
          <w:b/>
          <w:bCs/>
          <w:position w:val="-1"/>
          <w:sz w:val="24"/>
          <w:szCs w:val="24"/>
        </w:rPr>
      </w:pPr>
    </w:p>
    <w:p w:rsidR="00102210" w:rsidP="1744ED62" w:rsidRDefault="00102210" w14:paraId="10DC499F" w14:textId="2B042C7C">
      <w:pPr>
        <w:ind w:right="-46"/>
        <w:jc w:val="center"/>
        <w:rPr>
          <w:rFonts w:ascii="Arial" w:hAnsi="Arial" w:eastAsia="Arial" w:cs="Arial"/>
          <w:b/>
          <w:bCs/>
          <w:sz w:val="24"/>
          <w:szCs w:val="24"/>
        </w:rPr>
      </w:pPr>
      <w:r>
        <w:rPr>
          <w:rFonts w:ascii="Arial" w:hAnsi="Arial" w:eastAsia="Arial" w:cs="Arial"/>
          <w:b/>
          <w:bCs/>
          <w:position w:val="-1"/>
          <w:sz w:val="24"/>
          <w:szCs w:val="24"/>
        </w:rPr>
        <w:t xml:space="preserve">Terms and Conditions of Contract </w:t>
      </w:r>
    </w:p>
    <w:p w:rsidRPr="006045E5" w:rsidR="00913279" w:rsidP="00CE5DD9" w:rsidRDefault="00913279" w14:paraId="61ADA062" w14:textId="77777777">
      <w:pPr>
        <w:ind w:right="-46"/>
        <w:jc w:val="center"/>
        <w:rPr>
          <w:rFonts w:ascii="Arial" w:hAnsi="Arial" w:cs="Arial"/>
          <w:sz w:val="24"/>
          <w:szCs w:val="24"/>
        </w:rPr>
      </w:pPr>
    </w:p>
    <w:p w:rsidRPr="006045E5" w:rsidR="00913279" w:rsidP="00CE5DD9" w:rsidRDefault="00913279" w14:paraId="5CEEC17E" w14:textId="77777777">
      <w:pPr>
        <w:ind w:right="-46"/>
        <w:jc w:val="center"/>
        <w:rPr>
          <w:rFonts w:ascii="Arial" w:hAnsi="Arial" w:cs="Arial"/>
          <w:sz w:val="24"/>
          <w:szCs w:val="24"/>
        </w:rPr>
      </w:pPr>
    </w:p>
    <w:p w:rsidRPr="00856466" w:rsidR="00913279" w:rsidP="00CE5DD9" w:rsidRDefault="00913279" w14:paraId="4E81DC35" w14:textId="77777777">
      <w:pPr>
        <w:rPr>
          <w:rFonts w:ascii="Arial" w:hAnsi="Arial" w:cs="Arial" w:eastAsiaTheme="majorEastAsia"/>
          <w:b/>
          <w:bCs/>
          <w:u w:val="single"/>
        </w:rPr>
      </w:pPr>
      <w:r w:rsidRPr="00856466">
        <w:rPr>
          <w:rFonts w:ascii="Arial" w:hAnsi="Arial" w:cs="Arial" w:eastAsiaTheme="majorEastAsia"/>
          <w:b/>
          <w:bCs/>
          <w:u w:val="single"/>
        </w:rPr>
        <w:br w:type="page"/>
      </w:r>
    </w:p>
    <w:p w:rsidRPr="00096933" w:rsidR="002A4BF8" w:rsidP="1744ED62" w:rsidRDefault="1744ED62" w14:paraId="1FA1F691" w14:textId="12AB5DCD">
      <w:pPr>
        <w:rPr>
          <w:rFonts w:ascii="Arial" w:hAnsi="Arial" w:eastAsia="Arial" w:cs="Arial"/>
          <w:b/>
          <w:bCs/>
          <w:sz w:val="24"/>
          <w:szCs w:val="24"/>
          <w:u w:val="single"/>
        </w:rPr>
      </w:pPr>
      <w:r w:rsidRPr="1744ED62">
        <w:rPr>
          <w:rFonts w:ascii="Arial" w:hAnsi="Arial" w:eastAsia="Arial" w:cs="Arial"/>
          <w:b/>
          <w:bCs/>
          <w:sz w:val="24"/>
          <w:szCs w:val="24"/>
          <w:u w:val="single"/>
        </w:rPr>
        <w:lastRenderedPageBreak/>
        <w:t>TERMS AND CONDITIONS OF CONTRACT</w:t>
      </w:r>
    </w:p>
    <w:p w:rsidRPr="007F0116" w:rsidR="00146884" w:rsidP="00CE5DD9" w:rsidRDefault="00146884" w14:paraId="5325F5C5" w14:textId="77777777">
      <w:pPr>
        <w:rPr>
          <w:rFonts w:ascii="Arial" w:hAnsi="Arial" w:cs="Arial"/>
          <w:b/>
          <w:sz w:val="24"/>
          <w:szCs w:val="24"/>
          <w:u w:val="single"/>
        </w:rPr>
      </w:pPr>
    </w:p>
    <w:p w:rsidRPr="00096933" w:rsidR="004216D3" w:rsidP="1744ED62" w:rsidRDefault="1744ED62" w14:paraId="66E9CA7F" w14:textId="77777777">
      <w:pPr>
        <w:rPr>
          <w:rFonts w:ascii="Arial" w:hAnsi="Arial" w:eastAsia="Arial" w:cs="Arial"/>
          <w:b/>
          <w:bCs/>
          <w:sz w:val="24"/>
          <w:szCs w:val="24"/>
          <w:u w:val="single"/>
        </w:rPr>
      </w:pPr>
      <w:r w:rsidRPr="1744ED62">
        <w:rPr>
          <w:rFonts w:ascii="Arial" w:hAnsi="Arial" w:eastAsia="Arial" w:cs="Arial"/>
          <w:b/>
          <w:bCs/>
          <w:sz w:val="24"/>
          <w:szCs w:val="24"/>
          <w:u w:val="single"/>
        </w:rPr>
        <w:t>TABLE OF CONTENTS</w:t>
      </w:r>
    </w:p>
    <w:p w:rsidRPr="007F0116" w:rsidR="00146884" w:rsidP="00CE5DD9" w:rsidRDefault="00146884" w14:paraId="2CFD735A" w14:textId="77777777">
      <w:pPr>
        <w:rPr>
          <w:rFonts w:ascii="Arial" w:hAnsi="Arial" w:cs="Arial"/>
          <w:b/>
          <w:sz w:val="24"/>
          <w:szCs w:val="24"/>
          <w:u w:val="single"/>
        </w:rPr>
      </w:pPr>
    </w:p>
    <w:p w:rsidR="002A4BF8" w:rsidP="1744ED62" w:rsidRDefault="1744ED62" w14:paraId="25B734A5" w14:textId="77777777">
      <w:pPr>
        <w:pStyle w:val="TOC1"/>
        <w:tabs>
          <w:tab w:val="left" w:pos="284"/>
          <w:tab w:val="right" w:leader="dot" w:pos="9016"/>
        </w:tabs>
        <w:spacing w:after="0"/>
        <w:ind w:left="284" w:hanging="284"/>
        <w:rPr>
          <w:rFonts w:ascii="Arial" w:hAnsi="Arial" w:eastAsia="Arial" w:cs="Arial"/>
          <w:sz w:val="24"/>
          <w:szCs w:val="24"/>
        </w:rPr>
      </w:pPr>
      <w:r w:rsidRPr="1744ED62">
        <w:rPr>
          <w:rFonts w:ascii="Arial" w:hAnsi="Arial" w:eastAsia="Arial" w:cs="Arial"/>
          <w:sz w:val="24"/>
          <w:szCs w:val="24"/>
        </w:rPr>
        <w:t>SCHEDULE OF REQUIREMENTS</w:t>
      </w:r>
    </w:p>
    <w:p w:rsidR="00146884" w:rsidP="00146884" w:rsidRDefault="00146884" w14:paraId="49E8B529" w14:textId="1C07FB32"/>
    <w:p w:rsidRPr="00146884" w:rsidR="00146884" w:rsidP="1744ED62" w:rsidRDefault="1744ED62" w14:paraId="4C380440" w14:textId="1FFA10D5">
      <w:pPr>
        <w:rPr>
          <w:rFonts w:ascii="Arial" w:hAnsi="Arial" w:eastAsia="Arial" w:cs="Arial"/>
          <w:sz w:val="24"/>
          <w:szCs w:val="24"/>
        </w:rPr>
      </w:pPr>
      <w:r w:rsidRPr="1744ED62">
        <w:rPr>
          <w:rFonts w:ascii="Arial" w:hAnsi="Arial" w:eastAsia="Arial" w:cs="Arial"/>
          <w:sz w:val="24"/>
          <w:szCs w:val="24"/>
          <w:u w:val="single"/>
        </w:rPr>
        <w:t>SPECIAL CONDITIONS OF CONTRACT</w:t>
      </w:r>
      <w:r w:rsidRPr="1744ED62">
        <w:rPr>
          <w:rFonts w:ascii="Arial" w:hAnsi="Arial" w:eastAsia="Arial" w:cs="Arial"/>
          <w:sz w:val="24"/>
          <w:szCs w:val="24"/>
        </w:rPr>
        <w:t>:</w:t>
      </w:r>
    </w:p>
    <w:p w:rsidRPr="007F0116" w:rsidR="001B4D75" w:rsidP="1744ED62" w:rsidRDefault="1744ED62" w14:paraId="320A63E5" w14:textId="26808D52">
      <w:pPr>
        <w:pStyle w:val="TOC1"/>
        <w:numPr>
          <w:ilvl w:val="0"/>
          <w:numId w:val="14"/>
        </w:numPr>
        <w:tabs>
          <w:tab w:val="left" w:pos="440"/>
          <w:tab w:val="right" w:leader="dot" w:pos="9016"/>
        </w:tabs>
        <w:spacing w:after="0"/>
        <w:rPr>
          <w:rFonts w:ascii="Arial" w:hAnsi="Arial" w:eastAsia="Arial" w:cs="Arial"/>
          <w:sz w:val="24"/>
          <w:szCs w:val="24"/>
        </w:rPr>
      </w:pPr>
      <w:r w:rsidRPr="1744ED62">
        <w:rPr>
          <w:rFonts w:ascii="Arial" w:hAnsi="Arial" w:eastAsia="Arial" w:cs="Arial"/>
          <w:sz w:val="24"/>
          <w:szCs w:val="24"/>
        </w:rPr>
        <w:t>DEFINITIONS AND DEFCONs</w:t>
      </w:r>
    </w:p>
    <w:p w:rsidRPr="007F0116" w:rsidR="001B4D75" w:rsidP="1744ED62" w:rsidRDefault="1744ED62" w14:paraId="53A72866"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SCOPE AND DURATION</w:t>
      </w:r>
    </w:p>
    <w:p w:rsidRPr="007F0116" w:rsidR="001B4D75" w:rsidP="1744ED62" w:rsidRDefault="1744ED62" w14:paraId="4EC5B396" w14:textId="01C55AC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SPECIFICATION</w:t>
      </w:r>
    </w:p>
    <w:p w:rsidRPr="007F0116" w:rsidR="001B4D75" w:rsidP="1744ED62" w:rsidRDefault="1744ED62" w14:paraId="118755DD"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INTERPRETATION AND PRECEDENCE</w:t>
      </w:r>
    </w:p>
    <w:p w:rsidRPr="007F0116" w:rsidR="001B4D75" w:rsidP="1744ED62" w:rsidRDefault="1744ED62" w14:paraId="0FF5C6FF" w14:textId="6B07093B">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CONTRACTOR’S RESPONSIBILITIES FOR </w:t>
      </w:r>
      <w:r w:rsidR="00246BF1">
        <w:rPr>
          <w:rFonts w:ascii="Arial" w:hAnsi="Arial" w:eastAsia="Arial" w:cs="Arial"/>
          <w:sz w:val="24"/>
          <w:szCs w:val="24"/>
        </w:rPr>
        <w:t>PLATFORMS, EQUIPMENT AND SPARES</w:t>
      </w:r>
    </w:p>
    <w:p w:rsidRPr="007F0116" w:rsidR="001B4D75" w:rsidP="1744ED62" w:rsidRDefault="1744ED62" w14:paraId="62DFD198" w14:textId="07FA1F30">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TITLE OF </w:t>
      </w:r>
      <w:r w:rsidRPr="00246BF1" w:rsidR="00246BF1">
        <w:rPr>
          <w:rFonts w:ascii="Arial" w:hAnsi="Arial" w:eastAsia="Arial" w:cs="Arial"/>
          <w:sz w:val="24"/>
          <w:szCs w:val="24"/>
        </w:rPr>
        <w:t>PLATFORMS, EQUIPMENT AND SPARES</w:t>
      </w:r>
    </w:p>
    <w:p w:rsidRPr="007F0116" w:rsidR="001B4D75" w:rsidP="1744ED62" w:rsidRDefault="1744ED62" w14:paraId="3F788D75"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RISK</w:t>
      </w:r>
    </w:p>
    <w:p w:rsidRPr="007F0116" w:rsidR="001B4D75" w:rsidP="1744ED62" w:rsidRDefault="1744ED62" w14:paraId="0ED7A829"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INDEMNITY</w:t>
      </w:r>
    </w:p>
    <w:p w:rsidRPr="007F0116" w:rsidR="001B4D75" w:rsidP="1744ED62" w:rsidRDefault="1744ED62" w14:paraId="025ADA88"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RIGHT TO RECALL</w:t>
      </w:r>
    </w:p>
    <w:p w:rsidRPr="007F0116" w:rsidR="001B4D75" w:rsidP="1744ED62" w:rsidRDefault="1744ED62" w14:paraId="727E3845" w14:textId="218B269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COLLECTION, LOADING AND TRANSPORTATION OF </w:t>
      </w:r>
      <w:r w:rsidR="00A53279">
        <w:rPr>
          <w:rFonts w:ascii="Arial" w:hAnsi="Arial" w:eastAsia="Arial" w:cs="Arial"/>
          <w:sz w:val="24"/>
          <w:szCs w:val="24"/>
        </w:rPr>
        <w:t>PLATFORMS, EQUIPMENT AND SPARES</w:t>
      </w:r>
    </w:p>
    <w:p w:rsidRPr="007F0116" w:rsidR="001B4D75" w:rsidP="1744ED62" w:rsidRDefault="1744ED62" w14:paraId="6F4196FE"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STORAGE</w:t>
      </w:r>
    </w:p>
    <w:p w:rsidRPr="007F0116" w:rsidR="001B4D75" w:rsidP="1744ED62" w:rsidRDefault="1744ED62" w14:paraId="424A7CA5" w14:textId="78213DF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EXPORT LICEN</w:t>
      </w:r>
      <w:r w:rsidR="00306F4A">
        <w:rPr>
          <w:rFonts w:ascii="Arial" w:hAnsi="Arial" w:eastAsia="Arial" w:cs="Arial"/>
          <w:sz w:val="24"/>
          <w:szCs w:val="24"/>
        </w:rPr>
        <w:t>C</w:t>
      </w:r>
      <w:r w:rsidRPr="1744ED62">
        <w:rPr>
          <w:rFonts w:ascii="Arial" w:hAnsi="Arial" w:eastAsia="Arial" w:cs="Arial"/>
          <w:sz w:val="24"/>
          <w:szCs w:val="24"/>
        </w:rPr>
        <w:t>E</w:t>
      </w:r>
    </w:p>
    <w:p w:rsidRPr="007F0116" w:rsidR="001B4D75" w:rsidP="1744ED62" w:rsidRDefault="43B85F1B" w14:paraId="3E9C8ED9" w14:textId="2E525118">
      <w:pPr>
        <w:pStyle w:val="ListParagraph"/>
        <w:numPr>
          <w:ilvl w:val="0"/>
          <w:numId w:val="14"/>
        </w:numPr>
        <w:rPr>
          <w:rFonts w:ascii="Arial" w:hAnsi="Arial" w:eastAsia="Arial" w:cs="Arial"/>
          <w:sz w:val="24"/>
          <w:szCs w:val="24"/>
        </w:rPr>
      </w:pPr>
      <w:r w:rsidRPr="000C5438">
        <w:rPr>
          <w:rFonts w:ascii="Arial" w:hAnsi="Arial" w:eastAsia="Arial" w:cs="Arial"/>
          <w:sz w:val="24"/>
          <w:szCs w:val="24"/>
        </w:rPr>
        <w:t>ASSETS SUBJECT TO SPECIAL CONTROLS</w:t>
      </w:r>
    </w:p>
    <w:p w:rsidRPr="007F0116" w:rsidR="001B4D75" w:rsidP="1744ED62" w:rsidRDefault="1744ED62" w14:paraId="1720EA8F"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AUTHORITY CONSENT TO SALES</w:t>
      </w:r>
    </w:p>
    <w:p w:rsidRPr="007F0116" w:rsidR="001B4D75" w:rsidP="1744ED62" w:rsidRDefault="1744ED62" w14:paraId="64D32D9D" w14:textId="7AD96176">
      <w:pPr>
        <w:pStyle w:val="ListParagraph"/>
        <w:numPr>
          <w:ilvl w:val="0"/>
          <w:numId w:val="14"/>
        </w:numPr>
        <w:rPr>
          <w:rFonts w:ascii="Arial" w:hAnsi="Arial" w:eastAsia="Arial" w:cs="Arial"/>
          <w:sz w:val="24"/>
          <w:szCs w:val="24"/>
        </w:rPr>
      </w:pPr>
      <w:r w:rsidRPr="1744ED62">
        <w:rPr>
          <w:rFonts w:ascii="Arial" w:hAnsi="Arial" w:eastAsia="Arial" w:cs="Arial"/>
          <w:sz w:val="24"/>
          <w:szCs w:val="24"/>
        </w:rPr>
        <w:t>PRICE</w:t>
      </w:r>
    </w:p>
    <w:p w:rsidRPr="007F0116" w:rsidR="001B4D75" w:rsidP="1744ED62" w:rsidRDefault="1744ED62" w14:paraId="1489CCAF"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PAYMENT</w:t>
      </w:r>
    </w:p>
    <w:p w:rsidR="001B4D75" w:rsidP="1744ED62" w:rsidRDefault="1744ED62" w14:paraId="057E1797" w14:textId="5D79C389">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MINIMUM SELLING PRICE (MSP) </w:t>
      </w:r>
    </w:p>
    <w:p w:rsidRPr="007F0116" w:rsidR="006F3F77" w:rsidP="1744ED62" w:rsidRDefault="1744ED62" w14:paraId="7F70D60C" w14:textId="58D07B96">
      <w:pPr>
        <w:pStyle w:val="ListParagraph"/>
        <w:numPr>
          <w:ilvl w:val="0"/>
          <w:numId w:val="14"/>
        </w:numPr>
        <w:rPr>
          <w:rFonts w:ascii="Arial" w:hAnsi="Arial" w:eastAsia="Arial" w:cs="Arial"/>
          <w:sz w:val="24"/>
          <w:szCs w:val="24"/>
        </w:rPr>
      </w:pPr>
      <w:r w:rsidRPr="1744ED62">
        <w:rPr>
          <w:rFonts w:ascii="Arial" w:hAnsi="Arial" w:eastAsia="Arial" w:cs="Arial"/>
          <w:sz w:val="24"/>
          <w:szCs w:val="24"/>
        </w:rPr>
        <w:t>OPTIONS AND OPTION PRICES</w:t>
      </w:r>
    </w:p>
    <w:p w:rsidRPr="007F0116" w:rsidR="001B4D75" w:rsidP="1744ED62" w:rsidRDefault="1744ED62" w14:paraId="45877FDF" w14:textId="11B071BF">
      <w:pPr>
        <w:pStyle w:val="ListParagraph"/>
        <w:numPr>
          <w:ilvl w:val="0"/>
          <w:numId w:val="14"/>
        </w:numPr>
        <w:rPr>
          <w:rFonts w:ascii="Arial" w:hAnsi="Arial" w:eastAsia="Arial" w:cs="Arial"/>
          <w:sz w:val="24"/>
          <w:szCs w:val="24"/>
        </w:rPr>
      </w:pPr>
      <w:r w:rsidRPr="1744ED62">
        <w:rPr>
          <w:rFonts w:ascii="Arial" w:hAnsi="Arial" w:eastAsia="Arial" w:cs="Arial"/>
          <w:sz w:val="24"/>
          <w:szCs w:val="24"/>
        </w:rPr>
        <w:t>DUTY OF CARE AUDIT</w:t>
      </w:r>
    </w:p>
    <w:p w:rsidRPr="007F0116" w:rsidR="001B4D75" w:rsidP="1744ED62" w:rsidRDefault="1744ED62" w14:paraId="7A415830" w14:textId="26FDDA04">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CERTIFICATION/ACCREDITATION, LICEN</w:t>
      </w:r>
      <w:r w:rsidR="00306F4A">
        <w:rPr>
          <w:rFonts w:ascii="Arial" w:hAnsi="Arial" w:eastAsia="Arial" w:cs="Arial"/>
          <w:sz w:val="24"/>
          <w:szCs w:val="24"/>
        </w:rPr>
        <w:t>C</w:t>
      </w:r>
      <w:r w:rsidRPr="1744ED62">
        <w:rPr>
          <w:rFonts w:ascii="Arial" w:hAnsi="Arial" w:eastAsia="Arial" w:cs="Arial"/>
          <w:sz w:val="24"/>
          <w:szCs w:val="24"/>
        </w:rPr>
        <w:t>ES AND PERMITS</w:t>
      </w:r>
    </w:p>
    <w:p w:rsidRPr="007F0116" w:rsidR="001B4D75" w:rsidP="1744ED62" w:rsidRDefault="1744ED62" w14:paraId="37E122E6" w14:textId="0E6C46F6">
      <w:pPr>
        <w:pStyle w:val="ListParagraph"/>
        <w:numPr>
          <w:ilvl w:val="0"/>
          <w:numId w:val="14"/>
        </w:numPr>
        <w:rPr>
          <w:rFonts w:ascii="Arial" w:hAnsi="Arial" w:eastAsia="Arial" w:cs="Arial"/>
          <w:sz w:val="24"/>
          <w:szCs w:val="24"/>
        </w:rPr>
      </w:pPr>
      <w:r w:rsidRPr="1744ED62">
        <w:rPr>
          <w:rFonts w:ascii="Arial" w:hAnsi="Arial" w:eastAsia="Arial" w:cs="Arial"/>
          <w:sz w:val="24"/>
          <w:szCs w:val="24"/>
        </w:rPr>
        <w:t>DOCUMENT ACCEPTANCE AND REJECTION</w:t>
      </w:r>
    </w:p>
    <w:p w:rsidRPr="007F0116" w:rsidR="001B4D75" w:rsidP="1744ED62" w:rsidRDefault="1744ED62" w14:paraId="530495F7" w14:textId="2E556E67">
      <w:pPr>
        <w:pStyle w:val="ListParagraph"/>
        <w:numPr>
          <w:ilvl w:val="0"/>
          <w:numId w:val="14"/>
        </w:numPr>
        <w:rPr>
          <w:rFonts w:ascii="Arial" w:hAnsi="Arial" w:eastAsia="Arial" w:cs="Arial"/>
          <w:sz w:val="24"/>
          <w:szCs w:val="24"/>
        </w:rPr>
      </w:pPr>
      <w:r w:rsidRPr="1744ED62">
        <w:rPr>
          <w:rFonts w:ascii="Arial" w:hAnsi="Arial" w:eastAsia="Arial" w:cs="Arial"/>
          <w:caps/>
          <w:sz w:val="24"/>
          <w:szCs w:val="24"/>
        </w:rPr>
        <w:t>Goods for Destruction or Recycling</w:t>
      </w:r>
      <w:r w:rsidRPr="1744ED62">
        <w:rPr>
          <w:rFonts w:ascii="Arial" w:hAnsi="Arial" w:eastAsia="Arial" w:cs="Arial"/>
          <w:sz w:val="24"/>
          <w:szCs w:val="24"/>
        </w:rPr>
        <w:t xml:space="preserve"> (GDR) AUDIT REQUIREMENTS</w:t>
      </w:r>
    </w:p>
    <w:p w:rsidRPr="007F0116" w:rsidR="001B4D75" w:rsidP="1744ED62" w:rsidRDefault="1744ED62" w14:paraId="71F9F859" w14:textId="5D357A84">
      <w:pPr>
        <w:pStyle w:val="ListParagraph"/>
        <w:numPr>
          <w:ilvl w:val="0"/>
          <w:numId w:val="14"/>
        </w:numPr>
        <w:rPr>
          <w:rFonts w:ascii="Arial" w:hAnsi="Arial" w:eastAsia="Arial" w:cs="Arial"/>
          <w:sz w:val="24"/>
          <w:szCs w:val="24"/>
        </w:rPr>
      </w:pPr>
      <w:r w:rsidRPr="1744ED62">
        <w:rPr>
          <w:rFonts w:ascii="Arial" w:hAnsi="Arial" w:eastAsia="Arial" w:cs="Arial"/>
          <w:sz w:val="24"/>
          <w:szCs w:val="24"/>
        </w:rPr>
        <w:t>EXTRAORDINARY TASKS</w:t>
      </w:r>
    </w:p>
    <w:p w:rsidRPr="007F0116" w:rsidR="001B4D75" w:rsidP="1744ED62" w:rsidRDefault="1744ED62" w14:paraId="1DB96373"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GOVERNMENT TO GOVERNMENT (G2G) SALES</w:t>
      </w:r>
    </w:p>
    <w:p w:rsidRPr="007F0116" w:rsidR="001B4D75" w:rsidP="1744ED62" w:rsidRDefault="1744ED62" w14:paraId="6C28E2A7" w14:textId="51E94E4D">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ACCEPTANCE PROCESS GOVERNMENT TO GOVERNMENT (G2G) SALES</w:t>
      </w:r>
    </w:p>
    <w:p w:rsidRPr="007F0116" w:rsidR="001B4D75" w:rsidP="1744ED62" w:rsidRDefault="1744ED62" w14:paraId="778C237D"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ADDITIONAL SERVICES</w:t>
      </w:r>
    </w:p>
    <w:p w:rsidRPr="007F0116" w:rsidR="001B4D75" w:rsidP="1744ED62" w:rsidRDefault="1744ED62" w14:paraId="563A784E" w14:textId="5A8A9909">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SUB-CONTRACTS</w:t>
      </w:r>
    </w:p>
    <w:p w:rsidRPr="007F0116" w:rsidR="001B4D75" w:rsidP="1744ED62" w:rsidRDefault="1744ED62" w14:paraId="1C2638F5" w14:textId="4B470929">
      <w:pPr>
        <w:pStyle w:val="ListParagraph"/>
        <w:numPr>
          <w:ilvl w:val="0"/>
          <w:numId w:val="14"/>
        </w:numPr>
        <w:rPr>
          <w:rFonts w:ascii="Arial" w:hAnsi="Arial" w:eastAsia="Arial" w:cs="Arial"/>
          <w:sz w:val="24"/>
          <w:szCs w:val="24"/>
        </w:rPr>
      </w:pPr>
      <w:r w:rsidRPr="1744ED62">
        <w:rPr>
          <w:rFonts w:ascii="Arial" w:hAnsi="Arial" w:eastAsia="Arial" w:cs="Arial"/>
          <w:sz w:val="24"/>
          <w:szCs w:val="24"/>
        </w:rPr>
        <w:t>TRANSFER OF UNDERTAKINGS PROTECTION OF EMPLOYMENT (TUPE)</w:t>
      </w:r>
    </w:p>
    <w:p w:rsidRPr="007F0116" w:rsidR="001B4D75" w:rsidP="1744ED62" w:rsidRDefault="1744ED62" w14:paraId="0163C2B5"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SUSTAINABLE PROCUREMENT</w:t>
      </w:r>
    </w:p>
    <w:p w:rsidRPr="007F0116" w:rsidR="001B4D75" w:rsidP="1744ED62" w:rsidRDefault="1744ED62" w14:paraId="6B3159F7" w14:textId="33609394">
      <w:pPr>
        <w:pStyle w:val="ListParagraph"/>
        <w:numPr>
          <w:ilvl w:val="0"/>
          <w:numId w:val="14"/>
        </w:numPr>
        <w:rPr>
          <w:rFonts w:ascii="Arial" w:hAnsi="Arial" w:eastAsia="Arial" w:cs="Arial"/>
          <w:sz w:val="24"/>
          <w:szCs w:val="24"/>
        </w:rPr>
      </w:pPr>
      <w:r w:rsidRPr="1744ED62">
        <w:rPr>
          <w:rFonts w:ascii="Arial" w:hAnsi="Arial" w:eastAsia="Arial" w:cs="Arial"/>
          <w:sz w:val="24"/>
          <w:szCs w:val="24"/>
        </w:rPr>
        <w:t>BANK BOND OR PARENT COMPANY INDEMNITY FOR THE PURPOSES OF THE AVERAGE MONTHLY SALES VOLUME</w:t>
      </w:r>
    </w:p>
    <w:p w:rsidRPr="007F0116" w:rsidR="001B4D75" w:rsidP="1744ED62" w:rsidRDefault="1744ED62" w14:paraId="5F554C1F" w14:textId="039FEECA">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CONTRACT ADMINISTRATION</w:t>
      </w:r>
    </w:p>
    <w:p w:rsidRPr="007F0116" w:rsidR="001B4D75" w:rsidP="1744ED62" w:rsidRDefault="1744ED62" w14:paraId="66561C26" w14:textId="7F6BA7E2">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STATEMENT OF GOOD STANDING</w:t>
      </w:r>
    </w:p>
    <w:p w:rsidRPr="007F0116" w:rsidR="001B4D75" w:rsidP="1744ED62" w:rsidRDefault="1744ED62" w14:paraId="1082C44F" w14:textId="324A15B8">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ISSUED PROPERTY</w:t>
      </w:r>
    </w:p>
    <w:p w:rsidRPr="007F0116" w:rsidR="001B4D75" w:rsidP="1744ED62" w:rsidRDefault="1744ED62" w14:paraId="03B1D0C3" w14:textId="7B92C722">
      <w:pPr>
        <w:pStyle w:val="ListParagraph"/>
        <w:numPr>
          <w:ilvl w:val="0"/>
          <w:numId w:val="14"/>
        </w:numPr>
        <w:rPr>
          <w:rFonts w:ascii="Arial" w:hAnsi="Arial" w:eastAsia="Arial" w:cs="Arial"/>
          <w:sz w:val="24"/>
          <w:szCs w:val="24"/>
        </w:rPr>
      </w:pPr>
      <w:r w:rsidRPr="1744ED62">
        <w:rPr>
          <w:rFonts w:ascii="Arial" w:hAnsi="Arial" w:eastAsia="Arial" w:cs="Arial"/>
          <w:sz w:val="24"/>
          <w:szCs w:val="24"/>
        </w:rPr>
        <w:t>UNSOLD STOCK</w:t>
      </w:r>
    </w:p>
    <w:p w:rsidRPr="007F0116" w:rsidR="001B4D75" w:rsidP="1744ED62" w:rsidRDefault="1744ED62" w14:paraId="57A275F2"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COMMERCIAL RISK</w:t>
      </w:r>
    </w:p>
    <w:p w:rsidRPr="007F0116" w:rsidR="001B4D75" w:rsidP="1744ED62" w:rsidRDefault="1744ED62" w14:paraId="0E93AC18"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STRATEGY ON EXPIRY OF CONTRACT</w:t>
      </w:r>
    </w:p>
    <w:p w:rsidRPr="007F0116" w:rsidR="001B4D75" w:rsidP="1744ED62" w:rsidRDefault="1744ED62" w14:paraId="523DCCC4"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KEY PERFORMANCE INDICATORS</w:t>
      </w:r>
    </w:p>
    <w:p w:rsidRPr="007F0116" w:rsidR="001B4D75" w:rsidP="1744ED62" w:rsidRDefault="1744ED62" w14:paraId="27E54FF3"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lastRenderedPageBreak/>
        <w:t>TERMINATION</w:t>
      </w:r>
    </w:p>
    <w:p w:rsidR="001B4D75" w:rsidP="1744ED62" w:rsidRDefault="1744ED62" w14:paraId="2338E177"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CONTRACT DRAWDOWN</w:t>
      </w:r>
    </w:p>
    <w:p w:rsidR="000E4003" w:rsidP="1744ED62" w:rsidRDefault="1744ED62" w14:paraId="09E17B77" w14:textId="571A73BA">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ACCEPTANCE OF THE SERVICES PROVIDED UNDER ITEM 1 AND ITEM 4 OF THE SCHEDULE OF REQUIREMENTS</w:t>
      </w:r>
    </w:p>
    <w:p w:rsidRPr="007F0116" w:rsidR="000C5F02" w:rsidP="1744ED62" w:rsidRDefault="1744ED62" w14:paraId="03A19074" w14:textId="782049E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INSURANCE</w:t>
      </w:r>
    </w:p>
    <w:p w:rsidR="00A53279" w:rsidRDefault="00A53279" w14:paraId="03E42F08" w14:textId="445E0A23">
      <w:pPr>
        <w:rPr>
          <w:rFonts w:ascii="Arial" w:hAnsi="Arial" w:cs="Arial"/>
          <w:sz w:val="24"/>
          <w:szCs w:val="24"/>
        </w:rPr>
      </w:pPr>
      <w:r>
        <w:rPr>
          <w:rFonts w:ascii="Arial" w:hAnsi="Arial" w:cs="Arial"/>
          <w:sz w:val="24"/>
          <w:szCs w:val="24"/>
        </w:rPr>
        <w:br w:type="page"/>
      </w:r>
    </w:p>
    <w:p w:rsidRPr="007F0116" w:rsidR="00E719F6" w:rsidP="00CE5DD9" w:rsidRDefault="00E719F6" w14:paraId="66B7AE1D" w14:textId="77777777">
      <w:pPr>
        <w:tabs>
          <w:tab w:val="left" w:pos="10620"/>
        </w:tabs>
        <w:rPr>
          <w:rFonts w:ascii="Arial" w:hAnsi="Arial" w:cs="Arial"/>
          <w:sz w:val="24"/>
          <w:szCs w:val="24"/>
        </w:rPr>
      </w:pPr>
    </w:p>
    <w:p w:rsidRPr="00146884" w:rsidR="00136A4C" w:rsidP="1744ED62" w:rsidRDefault="1744ED62" w14:paraId="27853BD2" w14:textId="77777777">
      <w:pPr>
        <w:keepNext/>
        <w:tabs>
          <w:tab w:val="left" w:pos="10620"/>
        </w:tabs>
        <w:rPr>
          <w:rFonts w:ascii="Arial" w:hAnsi="Arial" w:eastAsia="Arial" w:cs="Arial"/>
          <w:sz w:val="24"/>
          <w:szCs w:val="24"/>
          <w:u w:val="single"/>
        </w:rPr>
      </w:pPr>
      <w:r w:rsidRPr="1744ED62">
        <w:rPr>
          <w:rFonts w:ascii="Arial" w:hAnsi="Arial" w:eastAsia="Arial" w:cs="Arial"/>
          <w:sz w:val="24"/>
          <w:szCs w:val="24"/>
          <w:u w:val="single"/>
        </w:rPr>
        <w:t>ANNEXES TO THE CONTRACT:</w:t>
      </w:r>
    </w:p>
    <w:p w:rsidR="000E4003" w:rsidP="000E4003" w:rsidRDefault="000E4003" w14:paraId="75F2FC98" w14:textId="77777777">
      <w:pPr>
        <w:keepNext/>
        <w:ind w:left="426"/>
        <w:rPr>
          <w:rFonts w:ascii="Arial" w:hAnsi="Arial" w:cs="Arial"/>
          <w:sz w:val="24"/>
          <w:szCs w:val="24"/>
        </w:rPr>
      </w:pPr>
    </w:p>
    <w:p w:rsidR="000412C6" w:rsidP="00A53279" w:rsidRDefault="46D0F528" w14:paraId="3D549D8A" w14:textId="72535001">
      <w:pPr>
        <w:tabs>
          <w:tab w:val="left" w:pos="3402"/>
        </w:tabs>
        <w:ind w:left="426"/>
        <w:rPr>
          <w:rFonts w:ascii="Arial" w:hAnsi="Arial" w:eastAsia="Arial" w:cs="Arial"/>
          <w:sz w:val="24"/>
          <w:szCs w:val="24"/>
        </w:rPr>
      </w:pPr>
      <w:r w:rsidRPr="46D0F528">
        <w:rPr>
          <w:rFonts w:ascii="Arial" w:hAnsi="Arial" w:eastAsia="Arial" w:cs="Arial"/>
          <w:sz w:val="24"/>
          <w:szCs w:val="24"/>
        </w:rPr>
        <w:t>Annex A to the Contract</w:t>
      </w:r>
      <w:r w:rsidR="00A53279">
        <w:rPr>
          <w:rFonts w:ascii="Arial" w:hAnsi="Arial" w:eastAsia="Arial" w:cs="Arial"/>
          <w:sz w:val="24"/>
          <w:szCs w:val="24"/>
        </w:rPr>
        <w:tab/>
      </w:r>
      <w:r w:rsidR="00A53279">
        <w:rPr>
          <w:rFonts w:ascii="Arial" w:hAnsi="Arial" w:eastAsia="Arial" w:cs="Arial"/>
          <w:sz w:val="24"/>
          <w:szCs w:val="24"/>
        </w:rPr>
        <w:t xml:space="preserve">- </w:t>
      </w:r>
      <w:r w:rsidRPr="46D0F528">
        <w:rPr>
          <w:rFonts w:ascii="Arial" w:hAnsi="Arial" w:eastAsia="Arial" w:cs="Arial"/>
          <w:sz w:val="24"/>
          <w:szCs w:val="24"/>
        </w:rPr>
        <w:t>Statement of Requirement (</w:t>
      </w:r>
      <w:proofErr w:type="spellStart"/>
      <w:r w:rsidRPr="46D0F528">
        <w:rPr>
          <w:rFonts w:ascii="Arial" w:hAnsi="Arial" w:eastAsia="Arial" w:cs="Arial"/>
          <w:sz w:val="24"/>
          <w:szCs w:val="24"/>
        </w:rPr>
        <w:t>StOR</w:t>
      </w:r>
      <w:proofErr w:type="spellEnd"/>
      <w:r w:rsidRPr="46D0F528">
        <w:rPr>
          <w:rFonts w:ascii="Arial" w:hAnsi="Arial" w:eastAsia="Arial" w:cs="Arial"/>
          <w:sz w:val="24"/>
          <w:szCs w:val="24"/>
        </w:rPr>
        <w:t>)</w:t>
      </w:r>
    </w:p>
    <w:p w:rsidR="00EB4C4E" w:rsidP="00A53279" w:rsidRDefault="1744ED62" w14:paraId="722C7E16" w14:textId="01313393">
      <w:pPr>
        <w:tabs>
          <w:tab w:val="left" w:pos="3402"/>
        </w:tabs>
        <w:ind w:left="426"/>
        <w:rPr>
          <w:rFonts w:ascii="Arial" w:hAnsi="Arial" w:eastAsia="Arial" w:cs="Arial"/>
          <w:sz w:val="24"/>
          <w:szCs w:val="24"/>
        </w:rPr>
      </w:pPr>
      <w:r w:rsidRPr="1744ED62">
        <w:rPr>
          <w:rFonts w:ascii="Arial" w:hAnsi="Arial" w:eastAsia="Arial" w:cs="Arial"/>
          <w:sz w:val="24"/>
          <w:szCs w:val="24"/>
        </w:rPr>
        <w:t>Appendix 1 to Annex A</w:t>
      </w:r>
      <w:r w:rsidR="00A53279">
        <w:rPr>
          <w:rFonts w:ascii="Arial" w:hAnsi="Arial" w:eastAsia="Arial" w:cs="Arial"/>
          <w:sz w:val="24"/>
          <w:szCs w:val="24"/>
        </w:rPr>
        <w:tab/>
      </w:r>
      <w:r w:rsidRPr="1744ED62">
        <w:rPr>
          <w:rFonts w:ascii="Arial" w:hAnsi="Arial" w:eastAsia="Arial" w:cs="Arial"/>
          <w:sz w:val="24"/>
          <w:szCs w:val="24"/>
        </w:rPr>
        <w:t>- Sales Report</w:t>
      </w:r>
    </w:p>
    <w:p w:rsidR="00EB4C4E" w:rsidP="00A53279" w:rsidRDefault="1744ED62" w14:paraId="2FEE12B8" w14:textId="4F0EADA5">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2 to Annex A </w:t>
      </w:r>
      <w:r w:rsidR="00A53279">
        <w:rPr>
          <w:rFonts w:ascii="Arial" w:hAnsi="Arial" w:eastAsia="Arial" w:cs="Arial"/>
          <w:sz w:val="24"/>
          <w:szCs w:val="24"/>
        </w:rPr>
        <w:tab/>
      </w:r>
      <w:r w:rsidRPr="1744ED62">
        <w:rPr>
          <w:rFonts w:ascii="Arial" w:hAnsi="Arial" w:eastAsia="Arial" w:cs="Arial"/>
          <w:sz w:val="24"/>
          <w:szCs w:val="24"/>
        </w:rPr>
        <w:t>- Waste Report</w:t>
      </w:r>
    </w:p>
    <w:p w:rsidRPr="006E05ED" w:rsidR="7A69B10C" w:rsidP="00A53279" w:rsidRDefault="1744ED62" w14:paraId="0F5B3380" w14:textId="2BBADB44">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3 to Annex A </w:t>
      </w:r>
      <w:r w:rsidR="00A53279">
        <w:rPr>
          <w:rFonts w:ascii="Arial" w:hAnsi="Arial" w:eastAsia="Arial" w:cs="Arial"/>
          <w:sz w:val="24"/>
          <w:szCs w:val="24"/>
        </w:rPr>
        <w:tab/>
      </w:r>
      <w:r w:rsidRPr="1744ED62">
        <w:rPr>
          <w:rFonts w:ascii="Arial" w:hAnsi="Arial" w:eastAsia="Arial" w:cs="Arial"/>
          <w:sz w:val="24"/>
          <w:szCs w:val="24"/>
        </w:rPr>
        <w:t>- Grief/Discrepancy Report</w:t>
      </w:r>
    </w:p>
    <w:p w:rsidR="23B89E27" w:rsidP="00A53279" w:rsidRDefault="1744ED62" w14:paraId="21B72767" w14:textId="08892C54">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4 to annex A </w:t>
      </w:r>
      <w:r w:rsidR="00A53279">
        <w:rPr>
          <w:rFonts w:ascii="Arial" w:hAnsi="Arial" w:eastAsia="Arial" w:cs="Arial"/>
          <w:sz w:val="24"/>
          <w:szCs w:val="24"/>
        </w:rPr>
        <w:tab/>
      </w:r>
      <w:r w:rsidRPr="1744ED62">
        <w:rPr>
          <w:rFonts w:ascii="Arial" w:hAnsi="Arial" w:eastAsia="Arial" w:cs="Arial"/>
          <w:sz w:val="24"/>
          <w:szCs w:val="24"/>
        </w:rPr>
        <w:t>- Stock Reports</w:t>
      </w:r>
    </w:p>
    <w:p w:rsidRPr="006045E5" w:rsidR="00136A4C" w:rsidP="00A53279" w:rsidRDefault="1744ED62" w14:paraId="4C70651B" w14:textId="73A18C30">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B to the </w:t>
      </w:r>
      <w:r w:rsidRPr="1744ED62" w:rsidR="5DDFC049">
        <w:rPr>
          <w:rFonts w:ascii="Arial" w:hAnsi="Arial" w:eastAsia="Arial" w:cs="Arial"/>
          <w:sz w:val="24"/>
          <w:szCs w:val="24"/>
        </w:rPr>
        <w:t>T</w:t>
      </w:r>
      <w:r w:rsidRPr="1744ED62" w:rsidR="2A04E464">
        <w:rPr>
          <w:rFonts w:ascii="Arial" w:hAnsi="Arial" w:eastAsia="Arial" w:cs="Arial"/>
          <w:sz w:val="24"/>
          <w:szCs w:val="24"/>
        </w:rPr>
        <w:t>ender</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Required Insurance</w:t>
      </w:r>
    </w:p>
    <w:p w:rsidRPr="006045E5" w:rsidR="00136A4C" w:rsidP="00A53279" w:rsidRDefault="1744ED62" w14:paraId="0EE3ABC8" w14:textId="178C0B3F">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C to the </w:t>
      </w:r>
      <w:r w:rsidRPr="1744ED62" w:rsidR="2A04E464">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Extraordinary Tasking Form</w:t>
      </w:r>
    </w:p>
    <w:p w:rsidR="00136A4C" w:rsidP="00A53279" w:rsidRDefault="1744ED62" w14:paraId="4F41CB82" w14:textId="72982276">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D to the </w:t>
      </w:r>
      <w:r w:rsidRPr="1744ED62" w:rsidR="2A04E464">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Pr="1744ED62">
        <w:rPr>
          <w:rFonts w:ascii="Arial" w:hAnsi="Arial" w:eastAsia="Arial" w:cs="Arial"/>
          <w:sz w:val="24"/>
          <w:szCs w:val="24"/>
        </w:rPr>
        <w:t>- List of Extraordinary Tasks</w:t>
      </w:r>
    </w:p>
    <w:p w:rsidR="00EB4C4E" w:rsidP="00A53279" w:rsidRDefault="1744ED62" w14:paraId="2A290861" w14:textId="516EFA02">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E to the </w:t>
      </w:r>
      <w:r w:rsidRPr="1744ED62" w:rsidR="2A04E464">
        <w:rPr>
          <w:rFonts w:ascii="Arial" w:hAnsi="Arial" w:eastAsia="Arial" w:cs="Arial"/>
          <w:sz w:val="24"/>
          <w:szCs w:val="24"/>
        </w:rPr>
        <w:t>T</w:t>
      </w:r>
      <w:r w:rsidRPr="000C5438" w:rsidR="066B5B85">
        <w:rPr>
          <w:rFonts w:ascii="Arial" w:hAnsi="Arial" w:eastAsia="Arial" w:cs="Arial"/>
          <w:sz w:val="24"/>
          <w:szCs w:val="24"/>
        </w:rPr>
        <w:t xml:space="preserve">ender </w:t>
      </w:r>
      <w:r w:rsidR="00A53279">
        <w:rPr>
          <w:rFonts w:ascii="Arial" w:hAnsi="Arial" w:eastAsia="Arial" w:cs="Arial"/>
          <w:sz w:val="24"/>
          <w:szCs w:val="24"/>
        </w:rPr>
        <w:tab/>
      </w:r>
      <w:r w:rsidRPr="1744ED62">
        <w:rPr>
          <w:rFonts w:ascii="Arial" w:hAnsi="Arial" w:eastAsia="Arial" w:cs="Arial"/>
          <w:sz w:val="24"/>
          <w:szCs w:val="24"/>
        </w:rPr>
        <w:t>- Key Performance Indicators</w:t>
      </w:r>
    </w:p>
    <w:p w:rsidR="00EB4C4E" w:rsidP="00A53279" w:rsidRDefault="1744ED62" w14:paraId="03333607" w14:textId="297A035B">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F to the </w:t>
      </w:r>
      <w:r w:rsidRPr="1744ED62" w:rsidR="066B5B85">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Transfer Regulations (TUPE)</w:t>
      </w:r>
    </w:p>
    <w:p w:rsidR="00CF1A0C" w:rsidP="00A53279" w:rsidRDefault="1744ED62" w14:paraId="1BA66F64" w14:textId="48DF91B9">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G to the </w:t>
      </w:r>
      <w:r w:rsidRPr="1744ED62" w:rsidR="066B5B85">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Parent Company Guarantee and Bank Bond</w:t>
      </w:r>
    </w:p>
    <w:p w:rsidR="00EB4C4E" w:rsidP="00A53279" w:rsidRDefault="1744ED62" w14:paraId="5EAC5447" w14:textId="224D6172">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1 to Annex G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DEFFORM 24 Parent Company Guarantee</w:t>
      </w:r>
    </w:p>
    <w:p w:rsidR="00EB4C4E" w:rsidP="00A53279" w:rsidRDefault="1744ED62" w14:paraId="142A084E" w14:textId="0DA00BD0">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2 to Annex G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DEFFORM 24A Bank Bond</w:t>
      </w:r>
    </w:p>
    <w:p w:rsidR="23B89E27" w:rsidP="00A53279" w:rsidRDefault="1744ED62" w14:paraId="49854045" w14:textId="76307BA1">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H to the </w:t>
      </w:r>
      <w:r w:rsidRPr="1744ED62" w:rsidR="066B5B85">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Statement of Good Standing</w:t>
      </w:r>
    </w:p>
    <w:p w:rsidR="00B7660B" w:rsidP="00A53279" w:rsidRDefault="1744ED62" w14:paraId="7F35B2FC" w14:textId="3F6BE237">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I to the </w:t>
      </w:r>
      <w:r w:rsidRPr="1744ED62" w:rsidR="62BE97AD">
        <w:rPr>
          <w:rFonts w:ascii="Arial" w:hAnsi="Arial" w:eastAsia="Arial" w:cs="Arial"/>
          <w:sz w:val="24"/>
          <w:szCs w:val="24"/>
        </w:rPr>
        <w:t xml:space="preserve">Tender </w:t>
      </w:r>
      <w:r w:rsidR="00A53279">
        <w:rPr>
          <w:rFonts w:ascii="Arial" w:hAnsi="Arial" w:eastAsia="Arial" w:cs="Arial"/>
          <w:sz w:val="24"/>
          <w:szCs w:val="24"/>
        </w:rPr>
        <w:tab/>
      </w:r>
      <w:r w:rsidRPr="1744ED62">
        <w:rPr>
          <w:rFonts w:ascii="Arial" w:hAnsi="Arial" w:eastAsia="Arial" w:cs="Arial"/>
          <w:sz w:val="24"/>
          <w:szCs w:val="24"/>
        </w:rPr>
        <w:t xml:space="preserve">- Payment Proforma </w:t>
      </w:r>
      <w:r w:rsidR="00A53279">
        <w:rPr>
          <w:rFonts w:ascii="Arial" w:hAnsi="Arial" w:eastAsia="Arial" w:cs="Arial"/>
          <w:sz w:val="24"/>
          <w:szCs w:val="24"/>
        </w:rPr>
        <w:t>&amp;</w:t>
      </w:r>
      <w:r w:rsidRPr="1744ED62">
        <w:rPr>
          <w:rFonts w:ascii="Arial" w:hAnsi="Arial" w:eastAsia="Arial" w:cs="Arial"/>
          <w:sz w:val="24"/>
          <w:szCs w:val="24"/>
        </w:rPr>
        <w:t xml:space="preserve"> Instructions to Raise Invoice</w:t>
      </w:r>
    </w:p>
    <w:p w:rsidR="007B3BB6" w:rsidP="00A53279" w:rsidRDefault="1744ED62" w14:paraId="3783F4F6" w14:textId="42120F35">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J to the </w:t>
      </w:r>
      <w:r w:rsidRPr="1744ED62" w:rsidR="62BE97AD">
        <w:rPr>
          <w:rFonts w:ascii="Arial" w:hAnsi="Arial" w:eastAsia="Arial" w:cs="Arial"/>
          <w:sz w:val="24"/>
          <w:szCs w:val="24"/>
        </w:rPr>
        <w:t xml:space="preserve">Tender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Form RX462 Payment Details</w:t>
      </w:r>
    </w:p>
    <w:p w:rsidR="00146884" w:rsidP="00A53279" w:rsidRDefault="00146884" w14:paraId="646B6457" w14:textId="77777777">
      <w:pPr>
        <w:tabs>
          <w:tab w:val="left" w:pos="3402"/>
        </w:tabs>
        <w:rPr>
          <w:rFonts w:ascii="Arial" w:hAnsi="Arial" w:cs="Arial"/>
          <w:sz w:val="24"/>
          <w:szCs w:val="24"/>
        </w:rPr>
      </w:pPr>
    </w:p>
    <w:p w:rsidRPr="005721CC" w:rsidR="00A53279" w:rsidP="005721CC" w:rsidRDefault="1744ED62" w14:paraId="05B11041" w14:textId="401827B7">
      <w:pPr>
        <w:tabs>
          <w:tab w:val="left" w:pos="426"/>
          <w:tab w:val="left" w:pos="3402"/>
        </w:tabs>
        <w:ind w:firstLine="426"/>
        <w:rPr>
          <w:rFonts w:ascii="Arial" w:hAnsi="Arial" w:eastAsia="Arial" w:cs="Arial"/>
          <w:sz w:val="24"/>
          <w:szCs w:val="24"/>
        </w:rPr>
      </w:pPr>
      <w:r w:rsidRPr="1744ED62">
        <w:rPr>
          <w:rFonts w:ascii="Arial" w:hAnsi="Arial" w:eastAsia="Arial" w:cs="Arial"/>
          <w:sz w:val="24"/>
          <w:szCs w:val="24"/>
        </w:rPr>
        <w:t xml:space="preserve">Annex K DEFFORM 111 </w:t>
      </w:r>
      <w:r w:rsidR="00A53279">
        <w:rPr>
          <w:rFonts w:ascii="Arial" w:hAnsi="Arial" w:eastAsia="Arial" w:cs="Arial"/>
          <w:sz w:val="24"/>
          <w:szCs w:val="24"/>
        </w:rPr>
        <w:tab/>
      </w:r>
      <w:r w:rsidRPr="1744ED62">
        <w:rPr>
          <w:rFonts w:ascii="Arial" w:hAnsi="Arial" w:eastAsia="Arial" w:cs="Arial"/>
          <w:sz w:val="24"/>
          <w:szCs w:val="24"/>
        </w:rPr>
        <w:t>- Appendix to the Contract</w:t>
      </w:r>
    </w:p>
    <w:p w:rsidRPr="005721CC" w:rsidR="00BB4517" w:rsidP="005721CC" w:rsidRDefault="00A53279" w14:paraId="69CFB7A2" w14:textId="6DDB7431">
      <w:pPr>
        <w:tabs>
          <w:tab w:val="left" w:pos="426"/>
          <w:tab w:val="left" w:pos="3402"/>
        </w:tabs>
        <w:ind w:firstLine="426"/>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 xml:space="preserve">   -</w:t>
      </w:r>
      <w:r w:rsidRPr="1744ED62" w:rsidR="1744ED62">
        <w:rPr>
          <w:rFonts w:ascii="Arial" w:hAnsi="Arial" w:eastAsia="Arial" w:cs="Arial"/>
          <w:sz w:val="24"/>
          <w:szCs w:val="24"/>
        </w:rPr>
        <w:t xml:space="preserve"> Addresses and Other Information</w:t>
      </w:r>
    </w:p>
    <w:p w:rsidRPr="006045E5" w:rsidR="00113C28" w:rsidP="00146884" w:rsidRDefault="00113C28" w14:paraId="38965DFA" w14:textId="77777777">
      <w:pPr>
        <w:rPr>
          <w:rFonts w:ascii="Arial" w:hAnsi="Arial" w:cs="Arial"/>
          <w:sz w:val="24"/>
          <w:szCs w:val="24"/>
        </w:rPr>
      </w:pPr>
    </w:p>
    <w:p w:rsidR="004216D3" w:rsidP="00CE5DD9" w:rsidRDefault="004216D3" w14:paraId="7BA00EDE" w14:textId="77777777">
      <w:r>
        <w:br w:type="page"/>
      </w:r>
    </w:p>
    <w:tbl>
      <w:tblPr>
        <w:tblStyle w:val="TableGrid"/>
        <w:tblW w:w="92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9242"/>
      </w:tblGrid>
      <w:tr w:rsidRPr="006045E5" w:rsidR="00913279" w:rsidTr="691312FB" w14:paraId="3F429755" w14:textId="77777777">
        <w:trPr>
          <w:trHeight w:val="7371"/>
        </w:trPr>
        <w:tc>
          <w:tcPr>
            <w:tcW w:w="9242" w:type="dxa"/>
            <w:shd w:val="clear" w:color="auto" w:fill="auto"/>
          </w:tcPr>
          <w:p w:rsidR="00073D51" w:rsidP="1744ED62" w:rsidRDefault="00AC0EA1" w14:paraId="02E2FE00" w14:textId="1B6ECBBE">
            <w:pPr>
              <w:pStyle w:val="ListParagraph"/>
              <w:numPr>
                <w:ilvl w:val="0"/>
                <w:numId w:val="4"/>
              </w:numPr>
              <w:rPr>
                <w:rFonts w:ascii="Arial" w:hAnsi="Arial" w:eastAsia="Arial" w:cs="Arial"/>
                <w:b/>
                <w:bCs/>
                <w:sz w:val="24"/>
                <w:szCs w:val="24"/>
                <w:u w:val="single"/>
              </w:rPr>
            </w:pPr>
            <w:r>
              <w:lastRenderedPageBreak/>
              <w:br w:type="page"/>
            </w:r>
            <w:r w:rsidRPr="1744ED62" w:rsidR="1744ED62">
              <w:rPr>
                <w:rFonts w:ascii="Arial" w:hAnsi="Arial" w:eastAsia="Arial" w:cs="Arial"/>
                <w:b/>
                <w:bCs/>
                <w:sz w:val="24"/>
                <w:szCs w:val="24"/>
                <w:u w:val="single"/>
              </w:rPr>
              <w:t>DEFINITIONS AND DEFCONS</w:t>
            </w:r>
          </w:p>
          <w:p w:rsidR="00073D51" w:rsidP="005721CC" w:rsidRDefault="00073D51" w14:paraId="048B0235" w14:textId="77777777">
            <w:pPr>
              <w:pStyle w:val="ListParagraph"/>
              <w:rPr>
                <w:rFonts w:ascii="Arial" w:hAnsi="Arial" w:eastAsia="Arial" w:cs="Arial"/>
                <w:b/>
                <w:bCs/>
                <w:sz w:val="24"/>
                <w:szCs w:val="24"/>
                <w:u w:val="single"/>
              </w:rPr>
            </w:pPr>
          </w:p>
          <w:p w:rsidRPr="005721CC" w:rsidR="006045E5" w:rsidP="005721CC" w:rsidRDefault="00DD0BF7" w14:paraId="46674CB0" w14:textId="5115435A">
            <w:pPr>
              <w:pStyle w:val="ListParagraph"/>
              <w:numPr>
                <w:ilvl w:val="1"/>
                <w:numId w:val="4"/>
              </w:numPr>
              <w:rPr>
                <w:rFonts w:ascii="Arial" w:hAnsi="Arial" w:eastAsia="Arial" w:cs="Arial"/>
                <w:b/>
                <w:bCs/>
                <w:sz w:val="24"/>
                <w:szCs w:val="24"/>
                <w:u w:val="single"/>
              </w:rPr>
            </w:pPr>
            <w:r w:rsidRPr="1744ED62">
              <w:rPr>
                <w:rFonts w:ascii="Arial" w:hAnsi="Arial" w:eastAsia="Arial" w:cs="Arial"/>
                <w:b/>
                <w:bCs/>
                <w:sz w:val="24"/>
                <w:szCs w:val="24"/>
              </w:rPr>
              <w:t>DEFCONs</w:t>
            </w:r>
            <w:r>
              <w:rPr>
                <w:rFonts w:ascii="Arial" w:hAnsi="Arial" w:eastAsia="Arial" w:cs="Arial"/>
                <w:b/>
                <w:bCs/>
                <w:sz w:val="24"/>
                <w:szCs w:val="24"/>
              </w:rPr>
              <w:t>:</w:t>
            </w:r>
            <w:r w:rsidR="00AC0EA1">
              <w:br/>
            </w:r>
          </w:p>
          <w:p w:rsidRPr="00096933" w:rsidR="002A4BF8" w:rsidP="1744ED62" w:rsidRDefault="1744ED62" w14:paraId="03133BC0" w14:textId="2C5FF6F2">
            <w:pPr>
              <w:ind w:left="743"/>
              <w:rPr>
                <w:rFonts w:ascii="Arial" w:hAnsi="Arial" w:eastAsia="Arial" w:cs="Arial"/>
                <w:b/>
                <w:bCs/>
                <w:sz w:val="24"/>
                <w:szCs w:val="24"/>
              </w:rPr>
            </w:pPr>
            <w:r w:rsidRPr="1744ED62">
              <w:rPr>
                <w:rFonts w:ascii="Arial" w:hAnsi="Arial" w:eastAsia="Arial" w:cs="Arial"/>
                <w:b/>
                <w:bCs/>
                <w:sz w:val="24"/>
                <w:szCs w:val="24"/>
              </w:rPr>
              <w:t>GENERAL CONDITIONS</w:t>
            </w:r>
          </w:p>
          <w:p w:rsidRPr="00AC0EA1" w:rsidR="006045E5" w:rsidP="46D0F528" w:rsidRDefault="46D0F528" w14:paraId="7C0FEF50" w14:textId="3D03B936">
            <w:pPr>
              <w:ind w:left="743"/>
              <w:rPr>
                <w:rFonts w:ascii="Arial" w:hAnsi="Arial" w:eastAsia="Arial" w:cs="Arial"/>
                <w:sz w:val="24"/>
                <w:szCs w:val="24"/>
              </w:rPr>
            </w:pPr>
            <w:r w:rsidRPr="46D0F528">
              <w:rPr>
                <w:rFonts w:ascii="Arial" w:hAnsi="Arial" w:eastAsia="Arial" w:cs="Arial"/>
                <w:sz w:val="24"/>
                <w:szCs w:val="24"/>
              </w:rPr>
              <w:t>DEFCON 68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306F4A">
              <w:rPr>
                <w:rFonts w:ascii="Arial" w:hAnsi="Arial" w:eastAsia="Arial" w:cs="Arial"/>
                <w:sz w:val="24"/>
                <w:szCs w:val="24"/>
              </w:rPr>
              <w:t>02/19</w:t>
            </w:r>
            <w:r w:rsidRPr="46D0F528">
              <w:rPr>
                <w:rFonts w:ascii="Arial" w:hAnsi="Arial" w:eastAsia="Arial" w:cs="Arial"/>
                <w:sz w:val="24"/>
                <w:szCs w:val="24"/>
              </w:rPr>
              <w:t>) - Supply of Data for Hazardous Articles, Materials and Substances</w:t>
            </w:r>
          </w:p>
          <w:p w:rsidRPr="00AC0EA1" w:rsidR="006045E5" w:rsidP="46D0F528" w:rsidRDefault="46D0F528" w14:paraId="0A5CD058" w14:textId="52E531D8">
            <w:pPr>
              <w:ind w:left="743"/>
              <w:rPr>
                <w:rFonts w:ascii="Arial" w:hAnsi="Arial" w:eastAsia="Arial" w:cs="Arial"/>
                <w:sz w:val="24"/>
                <w:szCs w:val="24"/>
              </w:rPr>
            </w:pPr>
            <w:r w:rsidRPr="46D0F528">
              <w:rPr>
                <w:rFonts w:ascii="Arial" w:hAnsi="Arial" w:eastAsia="Arial" w:cs="Arial"/>
                <w:sz w:val="24"/>
                <w:szCs w:val="24"/>
              </w:rPr>
              <w:t>DEFCON 501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992571">
              <w:rPr>
                <w:rFonts w:ascii="Arial" w:hAnsi="Arial" w:eastAsia="Arial" w:cs="Arial"/>
                <w:sz w:val="24"/>
                <w:szCs w:val="24"/>
              </w:rPr>
              <w:t>11</w:t>
            </w:r>
            <w:r w:rsidRPr="46D0F528">
              <w:rPr>
                <w:rFonts w:ascii="Arial" w:hAnsi="Arial" w:eastAsia="Arial" w:cs="Arial"/>
                <w:sz w:val="24"/>
                <w:szCs w:val="24"/>
              </w:rPr>
              <w:t>/17) - Definitions and Interpretations</w:t>
            </w:r>
          </w:p>
          <w:p w:rsidRPr="00AC0EA1" w:rsidR="006045E5" w:rsidP="46D0F528" w:rsidRDefault="46D0F528" w14:paraId="25B1723F" w14:textId="77777777">
            <w:pPr>
              <w:ind w:left="743"/>
              <w:rPr>
                <w:rFonts w:ascii="Arial" w:hAnsi="Arial" w:eastAsia="Arial" w:cs="Arial"/>
                <w:sz w:val="24"/>
                <w:szCs w:val="24"/>
              </w:rPr>
            </w:pPr>
            <w:r w:rsidRPr="46D0F528">
              <w:rPr>
                <w:rFonts w:ascii="Arial" w:hAnsi="Arial" w:eastAsia="Arial" w:cs="Arial"/>
                <w:sz w:val="24"/>
                <w:szCs w:val="24"/>
              </w:rPr>
              <w:t>DEFCON 503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 Formal Amendments to Contract</w:t>
            </w:r>
          </w:p>
          <w:p w:rsidRPr="00AC0EA1" w:rsidR="006045E5" w:rsidP="46D0F528" w:rsidRDefault="46D0F528" w14:paraId="2378B028" w14:textId="77777777">
            <w:pPr>
              <w:ind w:left="743"/>
              <w:rPr>
                <w:rFonts w:ascii="Arial" w:hAnsi="Arial" w:eastAsia="Arial" w:cs="Arial"/>
                <w:sz w:val="24"/>
                <w:szCs w:val="24"/>
              </w:rPr>
            </w:pPr>
            <w:r w:rsidRPr="46D0F528">
              <w:rPr>
                <w:rFonts w:ascii="Arial" w:hAnsi="Arial" w:eastAsia="Arial" w:cs="Arial"/>
                <w:sz w:val="24"/>
                <w:szCs w:val="24"/>
              </w:rPr>
              <w:t>DEFCON 515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02/17) - Bankruptcy and Insolvency</w:t>
            </w:r>
          </w:p>
          <w:p w:rsidRPr="00AC0EA1" w:rsidR="006045E5" w:rsidP="46D0F528" w:rsidRDefault="46D0F528" w14:paraId="680ABD21" w14:textId="77777777">
            <w:pPr>
              <w:ind w:left="743"/>
              <w:rPr>
                <w:rFonts w:ascii="Arial" w:hAnsi="Arial" w:eastAsia="Arial" w:cs="Arial"/>
                <w:sz w:val="24"/>
                <w:szCs w:val="24"/>
              </w:rPr>
            </w:pPr>
            <w:r w:rsidRPr="46D0F528">
              <w:rPr>
                <w:rFonts w:ascii="Arial" w:hAnsi="Arial" w:eastAsia="Arial" w:cs="Arial"/>
                <w:sz w:val="24"/>
                <w:szCs w:val="24"/>
              </w:rPr>
              <w:t>DEFCON 516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04/12) - Equality </w:t>
            </w:r>
          </w:p>
          <w:p w:rsidRPr="00AC0EA1" w:rsidR="006045E5" w:rsidP="46D0F528" w:rsidRDefault="46D0F528" w14:paraId="7F068994" w14:textId="77777777">
            <w:pPr>
              <w:ind w:left="743"/>
              <w:rPr>
                <w:rFonts w:ascii="Arial" w:hAnsi="Arial" w:eastAsia="Arial" w:cs="Arial"/>
                <w:sz w:val="24"/>
                <w:szCs w:val="24"/>
              </w:rPr>
            </w:pPr>
            <w:r w:rsidRPr="46D0F528">
              <w:rPr>
                <w:rFonts w:ascii="Arial" w:hAnsi="Arial" w:eastAsia="Arial" w:cs="Arial"/>
                <w:sz w:val="24"/>
                <w:szCs w:val="24"/>
              </w:rPr>
              <w:t>DEFCON 518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02/17) - Transfer</w:t>
            </w:r>
          </w:p>
          <w:p w:rsidRPr="00AC0EA1" w:rsidR="006045E5" w:rsidP="46D0F528" w:rsidRDefault="46D0F528" w14:paraId="38D8F6DD" w14:textId="5758A1C7">
            <w:pPr>
              <w:ind w:left="743"/>
              <w:rPr>
                <w:rFonts w:ascii="Arial" w:hAnsi="Arial" w:eastAsia="Arial" w:cs="Arial"/>
                <w:sz w:val="24"/>
                <w:szCs w:val="24"/>
              </w:rPr>
            </w:pPr>
            <w:r w:rsidRPr="46D0F528">
              <w:rPr>
                <w:rFonts w:ascii="Arial" w:hAnsi="Arial" w:eastAsia="Arial" w:cs="Arial"/>
                <w:sz w:val="24"/>
                <w:szCs w:val="24"/>
              </w:rPr>
              <w:t>DEFCON 520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05/18) - Corrupt Gifts and Payments of Commission</w:t>
            </w:r>
          </w:p>
          <w:p w:rsidRPr="00AC0EA1" w:rsidR="006045E5" w:rsidP="46D0F528" w:rsidRDefault="46D0F528" w14:paraId="76835F1D" w14:textId="77777777">
            <w:pPr>
              <w:ind w:left="743"/>
              <w:rPr>
                <w:rFonts w:ascii="Arial" w:hAnsi="Arial" w:eastAsia="Arial" w:cs="Arial"/>
                <w:sz w:val="24"/>
                <w:szCs w:val="24"/>
              </w:rPr>
            </w:pPr>
            <w:r w:rsidRPr="46D0F528">
              <w:rPr>
                <w:rFonts w:ascii="Arial" w:hAnsi="Arial" w:eastAsia="Arial" w:cs="Arial"/>
                <w:sz w:val="24"/>
                <w:szCs w:val="24"/>
              </w:rPr>
              <w:t>DEFCON 526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08/02) - Notices </w:t>
            </w:r>
          </w:p>
          <w:p w:rsidRPr="00AC0EA1" w:rsidR="006045E5" w:rsidP="46D0F528" w:rsidRDefault="46D0F528" w14:paraId="28E4CBC8" w14:textId="77777777">
            <w:pPr>
              <w:ind w:left="743"/>
              <w:rPr>
                <w:rFonts w:ascii="Arial" w:hAnsi="Arial" w:eastAsia="Arial" w:cs="Arial"/>
                <w:sz w:val="24"/>
                <w:szCs w:val="24"/>
              </w:rPr>
            </w:pPr>
            <w:r w:rsidRPr="46D0F528">
              <w:rPr>
                <w:rFonts w:ascii="Arial" w:hAnsi="Arial" w:eastAsia="Arial" w:cs="Arial"/>
                <w:sz w:val="24"/>
                <w:szCs w:val="24"/>
              </w:rPr>
              <w:t>DEFCON 527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09/97) - Waiver</w:t>
            </w:r>
          </w:p>
          <w:p w:rsidRPr="00AC0EA1" w:rsidR="006045E5" w:rsidP="46D0F528" w:rsidRDefault="46D0F528" w14:paraId="6C6A6F07" w14:textId="2173815C">
            <w:pPr>
              <w:ind w:left="743"/>
              <w:rPr>
                <w:rFonts w:ascii="Arial" w:hAnsi="Arial" w:eastAsia="Arial" w:cs="Arial"/>
                <w:sz w:val="24"/>
                <w:szCs w:val="24"/>
              </w:rPr>
            </w:pPr>
            <w:r w:rsidRPr="46D0F528">
              <w:rPr>
                <w:rFonts w:ascii="Arial" w:hAnsi="Arial" w:eastAsia="Arial" w:cs="Arial"/>
                <w:sz w:val="24"/>
                <w:szCs w:val="24"/>
              </w:rPr>
              <w:t>DEFCON 528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07/17) - Import and Export Licenses</w:t>
            </w:r>
          </w:p>
          <w:p w:rsidR="000E3E10" w:rsidP="46D0F528" w:rsidRDefault="46D0F528" w14:paraId="625F239F" w14:textId="77777777">
            <w:pPr>
              <w:ind w:left="743"/>
              <w:rPr>
                <w:rFonts w:ascii="Arial" w:hAnsi="Arial" w:eastAsia="Arial" w:cs="Arial"/>
                <w:sz w:val="24"/>
                <w:szCs w:val="24"/>
              </w:rPr>
            </w:pPr>
            <w:r w:rsidRPr="46D0F528">
              <w:rPr>
                <w:rFonts w:ascii="Arial" w:hAnsi="Arial" w:eastAsia="Arial" w:cs="Arial"/>
                <w:sz w:val="24"/>
                <w:szCs w:val="24"/>
              </w:rPr>
              <w:t>DEFCON 529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09/97) - Law (English) </w:t>
            </w:r>
          </w:p>
          <w:p w:rsidR="000E3E10" w:rsidP="1744ED62" w:rsidRDefault="1744ED62" w14:paraId="041C3691" w14:textId="77777777">
            <w:pPr>
              <w:ind w:left="743"/>
              <w:rPr>
                <w:rFonts w:ascii="Arial" w:hAnsi="Arial" w:eastAsia="Arial" w:cs="Arial"/>
                <w:sz w:val="24"/>
                <w:szCs w:val="24"/>
              </w:rPr>
            </w:pPr>
            <w:r w:rsidRPr="1744ED62">
              <w:rPr>
                <w:rFonts w:ascii="Arial" w:hAnsi="Arial" w:eastAsia="Arial" w:cs="Arial"/>
                <w:b/>
                <w:bCs/>
                <w:sz w:val="24"/>
                <w:szCs w:val="24"/>
              </w:rPr>
              <w:t>or</w:t>
            </w:r>
            <w:r w:rsidRPr="1744ED62">
              <w:rPr>
                <w:rFonts w:ascii="Arial" w:hAnsi="Arial" w:eastAsia="Arial" w:cs="Arial"/>
                <w:sz w:val="24"/>
                <w:szCs w:val="24"/>
              </w:rPr>
              <w:t xml:space="preserve"> </w:t>
            </w:r>
          </w:p>
          <w:p w:rsidRPr="00AC0EA1" w:rsidR="006045E5" w:rsidP="46D0F528" w:rsidRDefault="46D0F528" w14:paraId="4A32424C" w14:textId="4965F9DE">
            <w:pPr>
              <w:ind w:left="743"/>
              <w:rPr>
                <w:rFonts w:ascii="Arial" w:hAnsi="Arial" w:eastAsia="Arial" w:cs="Arial"/>
                <w:sz w:val="24"/>
                <w:szCs w:val="24"/>
              </w:rPr>
            </w:pPr>
            <w:r w:rsidRPr="46D0F528">
              <w:rPr>
                <w:rFonts w:ascii="Arial" w:hAnsi="Arial" w:eastAsia="Arial" w:cs="Arial"/>
                <w:sz w:val="24"/>
                <w:szCs w:val="24"/>
              </w:rPr>
              <w:t>DEFCON 529A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09/97) Law (Scots) (</w:t>
            </w:r>
            <w:r w:rsidRPr="46D0F528">
              <w:rPr>
                <w:rFonts w:ascii="Arial" w:hAnsi="Arial" w:eastAsia="Arial" w:cs="Arial"/>
                <w:b/>
                <w:bCs/>
                <w:sz w:val="24"/>
                <w:szCs w:val="24"/>
              </w:rPr>
              <w:t>Note:</w:t>
            </w:r>
            <w:r w:rsidRPr="46D0F528">
              <w:rPr>
                <w:rFonts w:ascii="Arial" w:hAnsi="Arial" w:eastAsia="Arial" w:cs="Arial"/>
                <w:sz w:val="24"/>
                <w:szCs w:val="24"/>
              </w:rPr>
              <w:t xml:space="preserve"> </w:t>
            </w:r>
            <w:r w:rsidRPr="46D0F528">
              <w:rPr>
                <w:rFonts w:ascii="Arial" w:hAnsi="Arial" w:eastAsia="Arial" w:cs="Arial"/>
                <w:b/>
                <w:bCs/>
                <w:sz w:val="24"/>
                <w:szCs w:val="24"/>
              </w:rPr>
              <w:t>To be Confirmed at Contract Award)</w:t>
            </w:r>
          </w:p>
          <w:p w:rsidR="000E3E10" w:rsidP="46D0F528" w:rsidRDefault="46D0F528" w14:paraId="3A3321E3" w14:textId="77777777">
            <w:pPr>
              <w:ind w:left="743"/>
              <w:rPr>
                <w:rFonts w:ascii="Arial" w:hAnsi="Arial" w:eastAsia="Arial" w:cs="Arial"/>
                <w:sz w:val="24"/>
                <w:szCs w:val="24"/>
              </w:rPr>
            </w:pPr>
            <w:r w:rsidRPr="46D0F528">
              <w:rPr>
                <w:rFonts w:ascii="Arial" w:hAnsi="Arial" w:eastAsia="Arial" w:cs="Arial"/>
                <w:sz w:val="24"/>
                <w:szCs w:val="24"/>
              </w:rPr>
              <w:t>DEFCON 530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 Dispute Resolution (English Law) </w:t>
            </w:r>
          </w:p>
          <w:p w:rsidR="000E3E10" w:rsidP="1744ED62" w:rsidRDefault="1744ED62" w14:paraId="7F7E3D8D" w14:textId="77777777">
            <w:pPr>
              <w:ind w:left="743"/>
              <w:rPr>
                <w:rFonts w:ascii="Arial" w:hAnsi="Arial" w:eastAsia="Arial" w:cs="Arial"/>
                <w:sz w:val="24"/>
                <w:szCs w:val="24"/>
              </w:rPr>
            </w:pPr>
            <w:r w:rsidRPr="1744ED62">
              <w:rPr>
                <w:rFonts w:ascii="Arial" w:hAnsi="Arial" w:eastAsia="Arial" w:cs="Arial"/>
                <w:b/>
                <w:bCs/>
                <w:sz w:val="24"/>
                <w:szCs w:val="24"/>
              </w:rPr>
              <w:t>or</w:t>
            </w:r>
            <w:r w:rsidRPr="1744ED62">
              <w:rPr>
                <w:rFonts w:ascii="Arial" w:hAnsi="Arial" w:eastAsia="Arial" w:cs="Arial"/>
                <w:sz w:val="24"/>
                <w:szCs w:val="24"/>
              </w:rPr>
              <w:t xml:space="preserve"> </w:t>
            </w:r>
          </w:p>
          <w:p w:rsidRPr="00096933" w:rsidR="006045E5" w:rsidP="46D0F528" w:rsidRDefault="46D0F528" w14:paraId="287FED8D" w14:textId="0577BFFA">
            <w:pPr>
              <w:ind w:left="743"/>
              <w:rPr>
                <w:rFonts w:ascii="Arial" w:hAnsi="Arial" w:eastAsia="Arial" w:cs="Arial"/>
                <w:b/>
                <w:bCs/>
                <w:sz w:val="24"/>
                <w:szCs w:val="24"/>
              </w:rPr>
            </w:pPr>
            <w:r w:rsidRPr="46D0F528">
              <w:rPr>
                <w:rFonts w:ascii="Arial" w:hAnsi="Arial" w:eastAsia="Arial" w:cs="Arial"/>
                <w:sz w:val="24"/>
                <w:szCs w:val="24"/>
              </w:rPr>
              <w:t>DEFCON 530A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Dispute Resolution (Scots Law) (</w:t>
            </w:r>
            <w:r w:rsidRPr="46D0F528">
              <w:rPr>
                <w:rFonts w:ascii="Arial" w:hAnsi="Arial" w:eastAsia="Arial" w:cs="Arial"/>
                <w:b/>
                <w:bCs/>
                <w:sz w:val="24"/>
                <w:szCs w:val="24"/>
              </w:rPr>
              <w:t>Note:</w:t>
            </w:r>
            <w:r w:rsidRPr="46D0F528">
              <w:rPr>
                <w:rFonts w:ascii="Arial" w:hAnsi="Arial" w:eastAsia="Arial" w:cs="Arial"/>
                <w:sz w:val="24"/>
                <w:szCs w:val="24"/>
              </w:rPr>
              <w:t xml:space="preserve"> </w:t>
            </w:r>
            <w:r w:rsidRPr="46D0F528">
              <w:rPr>
                <w:rFonts w:ascii="Arial" w:hAnsi="Arial" w:eastAsia="Arial" w:cs="Arial"/>
                <w:b/>
                <w:bCs/>
                <w:sz w:val="24"/>
                <w:szCs w:val="24"/>
              </w:rPr>
              <w:t>To be Confirmed at Contract Award)</w:t>
            </w:r>
          </w:p>
          <w:p w:rsidRPr="00AC0EA1" w:rsidR="006045E5" w:rsidP="46D0F528" w:rsidRDefault="46D0F528" w14:paraId="4EC9066D" w14:textId="38589AB0">
            <w:pPr>
              <w:ind w:left="743"/>
              <w:rPr>
                <w:rFonts w:ascii="Arial" w:hAnsi="Arial" w:eastAsia="Arial" w:cs="Arial"/>
                <w:sz w:val="24"/>
                <w:szCs w:val="24"/>
              </w:rPr>
            </w:pPr>
            <w:r w:rsidRPr="46D0F528">
              <w:rPr>
                <w:rFonts w:ascii="Arial" w:hAnsi="Arial" w:eastAsia="Arial" w:cs="Arial"/>
                <w:sz w:val="24"/>
                <w:szCs w:val="24"/>
              </w:rPr>
              <w:t>DEFCON 531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11/14) - Disclosure of Information</w:t>
            </w:r>
          </w:p>
          <w:p w:rsidRPr="00AC0EA1" w:rsidR="006045E5" w:rsidP="46D0F528" w:rsidRDefault="46D0F528" w14:paraId="15D81D7D" w14:textId="66CE9D64">
            <w:pPr>
              <w:ind w:left="743"/>
              <w:rPr>
                <w:rFonts w:ascii="Arial" w:hAnsi="Arial" w:eastAsia="Arial" w:cs="Arial"/>
                <w:sz w:val="24"/>
                <w:szCs w:val="24"/>
              </w:rPr>
            </w:pPr>
            <w:r w:rsidRPr="46D0F528">
              <w:rPr>
                <w:rFonts w:ascii="Arial" w:hAnsi="Arial" w:eastAsia="Arial" w:cs="Arial"/>
                <w:sz w:val="24"/>
                <w:szCs w:val="24"/>
              </w:rPr>
              <w:t>DEFCON 532B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05/18) - Protection of Personal Data </w:t>
            </w:r>
          </w:p>
          <w:p w:rsidRPr="00AC0EA1" w:rsidR="006045E5" w:rsidP="46D0F528" w:rsidRDefault="46D0F528" w14:paraId="0765D557" w14:textId="70E7B439">
            <w:pPr>
              <w:ind w:left="743"/>
              <w:rPr>
                <w:rFonts w:ascii="Arial" w:hAnsi="Arial" w:eastAsia="Arial" w:cs="Arial"/>
                <w:sz w:val="24"/>
                <w:szCs w:val="24"/>
              </w:rPr>
            </w:pPr>
            <w:r w:rsidRPr="46D0F528">
              <w:rPr>
                <w:rFonts w:ascii="Arial" w:hAnsi="Arial" w:eastAsia="Arial" w:cs="Arial"/>
                <w:sz w:val="24"/>
                <w:szCs w:val="24"/>
              </w:rPr>
              <w:t>DEFCON 537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06/02) - Rights of Third Parties</w:t>
            </w:r>
          </w:p>
          <w:p w:rsidRPr="00AC0EA1" w:rsidR="006045E5" w:rsidP="46D0F528" w:rsidRDefault="46D0F528" w14:paraId="68B61B02" w14:textId="77777777">
            <w:pPr>
              <w:ind w:left="743"/>
              <w:rPr>
                <w:rFonts w:ascii="Arial" w:hAnsi="Arial" w:eastAsia="Arial" w:cs="Arial"/>
                <w:sz w:val="24"/>
                <w:szCs w:val="24"/>
              </w:rPr>
            </w:pPr>
            <w:r w:rsidRPr="46D0F528">
              <w:rPr>
                <w:rFonts w:ascii="Arial" w:hAnsi="Arial" w:eastAsia="Arial" w:cs="Arial"/>
                <w:sz w:val="24"/>
                <w:szCs w:val="24"/>
              </w:rPr>
              <w:t>DEFCON 538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06/02) - Severability </w:t>
            </w:r>
          </w:p>
          <w:p w:rsidRPr="00AC0EA1" w:rsidR="006045E5" w:rsidP="46D0F528" w:rsidRDefault="46D0F528" w14:paraId="2D37029B" w14:textId="77777777">
            <w:pPr>
              <w:ind w:left="743"/>
              <w:rPr>
                <w:rFonts w:ascii="Arial" w:hAnsi="Arial" w:eastAsia="Arial" w:cs="Arial"/>
                <w:sz w:val="24"/>
                <w:szCs w:val="24"/>
              </w:rPr>
            </w:pPr>
            <w:r w:rsidRPr="46D0F528">
              <w:rPr>
                <w:rFonts w:ascii="Arial" w:hAnsi="Arial" w:eastAsia="Arial" w:cs="Arial"/>
                <w:sz w:val="24"/>
                <w:szCs w:val="24"/>
              </w:rPr>
              <w:t>DEFCON 539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08/13) - Transparency</w:t>
            </w:r>
          </w:p>
          <w:p w:rsidRPr="00AC0EA1" w:rsidR="006045E5" w:rsidP="46D0F528" w:rsidRDefault="46D0F528" w14:paraId="326BB6D9" w14:textId="77777777">
            <w:pPr>
              <w:ind w:left="743"/>
              <w:rPr>
                <w:rFonts w:ascii="Arial" w:hAnsi="Arial" w:eastAsia="Arial" w:cs="Arial"/>
                <w:sz w:val="24"/>
                <w:szCs w:val="24"/>
              </w:rPr>
            </w:pPr>
            <w:r w:rsidRPr="46D0F528">
              <w:rPr>
                <w:rFonts w:ascii="Arial" w:hAnsi="Arial" w:eastAsia="Arial" w:cs="Arial"/>
                <w:sz w:val="24"/>
                <w:szCs w:val="24"/>
              </w:rPr>
              <w:t>DEFCON 550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02/14) - Child Labour and Employment Law</w:t>
            </w:r>
          </w:p>
          <w:p w:rsidR="006045E5" w:rsidP="46D0F528" w:rsidRDefault="46D0F528" w14:paraId="695261B2" w14:textId="3DB61485">
            <w:pPr>
              <w:ind w:left="743"/>
              <w:rPr>
                <w:rFonts w:ascii="Arial" w:hAnsi="Arial" w:eastAsia="Arial" w:cs="Arial"/>
                <w:sz w:val="24"/>
                <w:szCs w:val="24"/>
              </w:rPr>
            </w:pPr>
            <w:r w:rsidRPr="46D0F528">
              <w:rPr>
                <w:rFonts w:ascii="Arial" w:hAnsi="Arial" w:eastAsia="Arial" w:cs="Arial"/>
                <w:sz w:val="24"/>
                <w:szCs w:val="24"/>
              </w:rPr>
              <w:t>DEFCON 566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992571">
              <w:rPr>
                <w:rFonts w:ascii="Arial" w:hAnsi="Arial" w:eastAsia="Arial" w:cs="Arial"/>
                <w:sz w:val="24"/>
                <w:szCs w:val="24"/>
              </w:rPr>
              <w:t>12</w:t>
            </w:r>
            <w:r w:rsidRPr="46D0F528">
              <w:rPr>
                <w:rFonts w:ascii="Arial" w:hAnsi="Arial" w:eastAsia="Arial" w:cs="Arial"/>
                <w:sz w:val="24"/>
                <w:szCs w:val="24"/>
              </w:rPr>
              <w:t>/18) - Change of Control of Contractor</w:t>
            </w:r>
          </w:p>
          <w:p w:rsidR="63FE6AF8" w:rsidP="46D0F528" w:rsidRDefault="46D0F528" w14:paraId="63FDBE61" w14:textId="41E39060">
            <w:pPr>
              <w:ind w:left="743"/>
              <w:rPr>
                <w:rFonts w:ascii="Arial" w:hAnsi="Arial" w:eastAsia="Arial" w:cs="Arial"/>
                <w:sz w:val="24"/>
                <w:szCs w:val="24"/>
              </w:rPr>
            </w:pPr>
            <w:r w:rsidRPr="46D0F528">
              <w:rPr>
                <w:rFonts w:ascii="Arial" w:hAnsi="Arial" w:eastAsia="Arial" w:cs="Arial"/>
                <w:sz w:val="24"/>
                <w:szCs w:val="24"/>
              </w:rPr>
              <w:t>DEFCON 611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02/16) - Issued Property </w:t>
            </w:r>
          </w:p>
          <w:p w:rsidRPr="00AC0EA1" w:rsidR="00BF6D7F" w:rsidP="46D0F528" w:rsidRDefault="46D0F528" w14:paraId="2B5CAB35" w14:textId="0C23C1FE">
            <w:pPr>
              <w:ind w:left="743"/>
              <w:rPr>
                <w:rFonts w:ascii="Arial" w:hAnsi="Arial" w:eastAsia="Arial" w:cs="Arial"/>
                <w:sz w:val="24"/>
                <w:szCs w:val="24"/>
              </w:rPr>
            </w:pPr>
            <w:r w:rsidRPr="46D0F528">
              <w:rPr>
                <w:rFonts w:ascii="Arial" w:hAnsi="Arial" w:eastAsia="Arial" w:cs="Arial"/>
                <w:sz w:val="24"/>
                <w:szCs w:val="24"/>
              </w:rPr>
              <w:t>DEFCON 620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05/17) – Contract Change Control Procedure</w:t>
            </w:r>
          </w:p>
          <w:p w:rsidR="006045E5" w:rsidP="46D0F528" w:rsidRDefault="46D0F528" w14:paraId="187AD2B7" w14:textId="2D1D5BB9">
            <w:pPr>
              <w:ind w:left="743"/>
              <w:rPr>
                <w:rFonts w:ascii="Arial" w:hAnsi="Arial" w:eastAsia="Arial" w:cs="Arial"/>
                <w:sz w:val="24"/>
                <w:szCs w:val="24"/>
              </w:rPr>
            </w:pPr>
            <w:r w:rsidRPr="46D0F528">
              <w:rPr>
                <w:rFonts w:ascii="Arial" w:hAnsi="Arial" w:eastAsia="Arial" w:cs="Arial"/>
                <w:sz w:val="24"/>
                <w:szCs w:val="24"/>
              </w:rPr>
              <w:t>DEFCON 630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02/18) - Framework Agreements</w:t>
            </w:r>
          </w:p>
          <w:p w:rsidRPr="00AC0EA1" w:rsidR="000E3E10" w:rsidP="46D0F528" w:rsidRDefault="46D0F528" w14:paraId="6AC1DF67" w14:textId="54F3FB63">
            <w:pPr>
              <w:ind w:left="743"/>
              <w:rPr>
                <w:rFonts w:ascii="Arial" w:hAnsi="Arial" w:eastAsia="Arial" w:cs="Arial"/>
                <w:sz w:val="24"/>
                <w:szCs w:val="24"/>
              </w:rPr>
            </w:pPr>
            <w:r w:rsidRPr="46D0F528">
              <w:rPr>
                <w:rFonts w:ascii="Arial" w:hAnsi="Arial" w:eastAsia="Arial" w:cs="Arial"/>
                <w:sz w:val="24"/>
                <w:szCs w:val="24"/>
              </w:rPr>
              <w:t>DEFCON 646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Law and Jurisdiction (to be used if an overseas Contractor is awarded the Contract)</w:t>
            </w:r>
          </w:p>
          <w:p w:rsidRPr="00AC0EA1" w:rsidR="008C154F" w:rsidP="46D0F528" w:rsidRDefault="46D0F528" w14:paraId="7320012D" w14:textId="2C4CCD5F">
            <w:pPr>
              <w:ind w:left="743"/>
              <w:rPr>
                <w:rFonts w:ascii="Arial" w:hAnsi="Arial" w:eastAsia="Arial" w:cs="Arial"/>
                <w:sz w:val="24"/>
                <w:szCs w:val="24"/>
              </w:rPr>
            </w:pPr>
            <w:r w:rsidRPr="46D0F528">
              <w:rPr>
                <w:rFonts w:ascii="Arial" w:hAnsi="Arial" w:eastAsia="Arial" w:cs="Arial"/>
                <w:sz w:val="24"/>
                <w:szCs w:val="24"/>
              </w:rPr>
              <w:t>DEFCON 658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10/17) – Cyber </w:t>
            </w:r>
            <w:r w:rsidRPr="46D0F528">
              <w:rPr>
                <w:rFonts w:ascii="Arial" w:hAnsi="Arial" w:eastAsia="Arial" w:cs="Arial"/>
                <w:b/>
                <w:bCs/>
                <w:sz w:val="24"/>
                <w:szCs w:val="24"/>
              </w:rPr>
              <w:t xml:space="preserve">(Note: </w:t>
            </w:r>
            <w:proofErr w:type="gramStart"/>
            <w:r w:rsidRPr="46D0F528">
              <w:rPr>
                <w:rFonts w:ascii="Arial" w:hAnsi="Arial" w:eastAsia="Arial" w:cs="Arial"/>
                <w:b/>
                <w:bCs/>
                <w:sz w:val="24"/>
                <w:szCs w:val="24"/>
              </w:rPr>
              <w:t>the</w:t>
            </w:r>
            <w:proofErr w:type="gramEnd"/>
            <w:r w:rsidRPr="46D0F528">
              <w:rPr>
                <w:rFonts w:ascii="Arial" w:hAnsi="Arial" w:eastAsia="Arial" w:cs="Arial"/>
                <w:b/>
                <w:bCs/>
                <w:sz w:val="24"/>
                <w:szCs w:val="24"/>
              </w:rPr>
              <w:t xml:space="preserve"> Cyber Risk Level of the Contract has been defined as, Low defined in Def Stan 05-138)</w:t>
            </w:r>
          </w:p>
          <w:p w:rsidRPr="00AC0EA1" w:rsidR="008C154F" w:rsidP="63FE6AF8" w:rsidRDefault="63FE6AF8" w14:paraId="3A5ABD70" w14:textId="43BC7545">
            <w:pPr>
              <w:ind w:left="743"/>
              <w:rPr>
                <w:rFonts w:ascii="Arial" w:hAnsi="Arial" w:eastAsia="Arial" w:cs="Arial"/>
                <w:sz w:val="24"/>
                <w:szCs w:val="24"/>
              </w:rPr>
            </w:pPr>
            <w:r w:rsidRPr="63FE6AF8">
              <w:rPr>
                <w:rFonts w:ascii="Arial" w:hAnsi="Arial" w:eastAsia="Arial" w:cs="Arial"/>
                <w:sz w:val="24"/>
                <w:szCs w:val="24"/>
              </w:rPr>
              <w:t xml:space="preserve"> </w:t>
            </w:r>
          </w:p>
          <w:p w:rsidR="00851B33" w:rsidP="46D0F528" w:rsidRDefault="46D0F528" w14:paraId="46224F33" w14:textId="77777777">
            <w:pPr>
              <w:ind w:left="743"/>
              <w:rPr>
                <w:rFonts w:ascii="Arial" w:hAnsi="Arial" w:eastAsia="Arial" w:cs="Arial"/>
                <w:sz w:val="24"/>
                <w:szCs w:val="24"/>
              </w:rPr>
            </w:pPr>
            <w:r w:rsidRPr="46D0F528">
              <w:rPr>
                <w:rFonts w:ascii="Arial" w:hAnsi="Arial" w:eastAsia="Arial" w:cs="Arial"/>
                <w:sz w:val="24"/>
                <w:szCs w:val="24"/>
              </w:rPr>
              <w:t>DEFCON 670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02/17) - Tax Compliance</w:t>
            </w:r>
          </w:p>
          <w:p w:rsidR="008C154F" w:rsidP="46D0F528" w:rsidRDefault="46D0F528" w14:paraId="2D452561" w14:textId="5960AEB6">
            <w:pPr>
              <w:ind w:left="743"/>
              <w:rPr>
                <w:rFonts w:ascii="Arial" w:hAnsi="Arial" w:eastAsia="Arial" w:cs="Arial"/>
                <w:sz w:val="24"/>
                <w:szCs w:val="24"/>
              </w:rPr>
            </w:pPr>
            <w:r w:rsidRPr="46D0F528">
              <w:rPr>
                <w:rFonts w:ascii="Arial" w:hAnsi="Arial" w:eastAsia="Arial" w:cs="Arial"/>
                <w:sz w:val="24"/>
                <w:szCs w:val="24"/>
              </w:rPr>
              <w:t>DEFCON 681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06/02) - Decoupling Clause </w:t>
            </w:r>
            <w:r w:rsidR="00A53279">
              <w:rPr>
                <w:rFonts w:ascii="Arial" w:hAnsi="Arial" w:eastAsia="Arial" w:cs="Arial"/>
                <w:sz w:val="24"/>
                <w:szCs w:val="24"/>
              </w:rPr>
              <w:t>-</w:t>
            </w:r>
            <w:r w:rsidRPr="46D0F528">
              <w:rPr>
                <w:rFonts w:ascii="Arial" w:hAnsi="Arial" w:eastAsia="Arial" w:cs="Arial"/>
                <w:sz w:val="24"/>
                <w:szCs w:val="24"/>
              </w:rPr>
              <w:t xml:space="preserve"> Subcontracting </w:t>
            </w:r>
            <w:r w:rsidR="00A53279">
              <w:rPr>
                <w:rFonts w:ascii="Arial" w:hAnsi="Arial" w:eastAsia="Arial" w:cs="Arial"/>
                <w:sz w:val="24"/>
                <w:szCs w:val="24"/>
              </w:rPr>
              <w:t>w</w:t>
            </w:r>
            <w:r w:rsidRPr="46D0F528">
              <w:rPr>
                <w:rFonts w:ascii="Arial" w:hAnsi="Arial" w:eastAsia="Arial" w:cs="Arial"/>
                <w:sz w:val="24"/>
                <w:szCs w:val="24"/>
              </w:rPr>
              <w:t>ith the Crown</w:t>
            </w:r>
          </w:p>
          <w:p w:rsidRPr="00AC0EA1" w:rsidR="00171AD1" w:rsidP="46D0F528" w:rsidRDefault="46D0F528" w14:paraId="50B7C983" w14:textId="0D3DFF1F">
            <w:pPr>
              <w:ind w:left="743"/>
              <w:rPr>
                <w:rFonts w:ascii="Arial" w:hAnsi="Arial" w:eastAsia="Arial" w:cs="Arial"/>
                <w:sz w:val="24"/>
                <w:szCs w:val="24"/>
              </w:rPr>
            </w:pPr>
            <w:r w:rsidRPr="46D0F528">
              <w:rPr>
                <w:rFonts w:ascii="Arial" w:hAnsi="Arial" w:eastAsia="Arial" w:cs="Arial"/>
                <w:sz w:val="24"/>
                <w:szCs w:val="24"/>
              </w:rPr>
              <w:t>DEFCON 694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992571">
              <w:rPr>
                <w:rFonts w:ascii="Arial" w:hAnsi="Arial" w:eastAsia="Arial" w:cs="Arial"/>
                <w:sz w:val="24"/>
                <w:szCs w:val="24"/>
              </w:rPr>
              <w:t>07/18</w:t>
            </w:r>
            <w:r w:rsidRPr="46D0F528">
              <w:rPr>
                <w:rFonts w:ascii="Arial" w:hAnsi="Arial" w:eastAsia="Arial" w:cs="Arial"/>
                <w:sz w:val="24"/>
                <w:szCs w:val="24"/>
              </w:rPr>
              <w:t>) - Accounting for Property of the Authority</w:t>
            </w:r>
          </w:p>
          <w:p w:rsidRPr="00AC0EA1" w:rsidR="00AC0EA1" w:rsidP="00CE5DD9" w:rsidRDefault="00AC0EA1" w14:paraId="35BA872C" w14:textId="77777777">
            <w:pPr>
              <w:ind w:left="743"/>
              <w:rPr>
                <w:rFonts w:ascii="Arial" w:hAnsi="Arial" w:cs="Arial"/>
                <w:sz w:val="24"/>
                <w:szCs w:val="24"/>
              </w:rPr>
            </w:pPr>
          </w:p>
          <w:p w:rsidRPr="00096933" w:rsidR="006045E5" w:rsidP="1744ED62" w:rsidRDefault="1744ED62" w14:paraId="4FE081FE" w14:textId="77777777">
            <w:pPr>
              <w:ind w:left="743"/>
              <w:rPr>
                <w:rFonts w:ascii="Arial" w:hAnsi="Arial" w:eastAsia="Arial" w:cs="Arial"/>
                <w:b/>
                <w:bCs/>
                <w:sz w:val="24"/>
                <w:szCs w:val="24"/>
              </w:rPr>
            </w:pPr>
            <w:r w:rsidRPr="1744ED62">
              <w:rPr>
                <w:rFonts w:ascii="Arial" w:hAnsi="Arial" w:eastAsia="Arial" w:cs="Arial"/>
                <w:b/>
                <w:bCs/>
                <w:sz w:val="24"/>
                <w:szCs w:val="24"/>
              </w:rPr>
              <w:t>SPECIFICATIONS</w:t>
            </w:r>
          </w:p>
          <w:p w:rsidRPr="00AC0EA1" w:rsidR="006045E5" w:rsidP="46D0F528" w:rsidRDefault="46D0F528" w14:paraId="72E7D366" w14:textId="77777777">
            <w:pPr>
              <w:ind w:left="743"/>
              <w:rPr>
                <w:rFonts w:ascii="Arial" w:hAnsi="Arial" w:eastAsia="Arial" w:cs="Arial"/>
                <w:sz w:val="24"/>
                <w:szCs w:val="24"/>
              </w:rPr>
            </w:pPr>
            <w:r w:rsidRPr="46D0F528">
              <w:rPr>
                <w:rFonts w:ascii="Arial" w:hAnsi="Arial" w:eastAsia="Arial" w:cs="Arial"/>
                <w:sz w:val="24"/>
                <w:szCs w:val="24"/>
              </w:rPr>
              <w:t>DEFCON 129J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11/16) - The Use of the Electronic Business Delivery Form</w:t>
            </w:r>
          </w:p>
          <w:p w:rsidRPr="00AC0EA1" w:rsidR="006045E5" w:rsidP="46D0F528" w:rsidRDefault="46D0F528" w14:paraId="42A5DFFF" w14:textId="77777777">
            <w:pPr>
              <w:ind w:left="743"/>
              <w:rPr>
                <w:rFonts w:ascii="Arial" w:hAnsi="Arial" w:eastAsia="Arial" w:cs="Arial"/>
                <w:sz w:val="24"/>
                <w:szCs w:val="24"/>
              </w:rPr>
            </w:pPr>
            <w:r w:rsidRPr="46D0F528">
              <w:rPr>
                <w:rFonts w:ascii="Arial" w:hAnsi="Arial" w:eastAsia="Arial" w:cs="Arial"/>
                <w:sz w:val="24"/>
                <w:szCs w:val="24"/>
              </w:rPr>
              <w:t>DEFCON 502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05/17) - Specification Changes</w:t>
            </w:r>
          </w:p>
          <w:p w:rsidRPr="00AC0EA1" w:rsidR="006045E5" w:rsidP="46D0F528" w:rsidRDefault="46D0F528" w14:paraId="708F21DC" w14:textId="77777777">
            <w:pPr>
              <w:ind w:left="743"/>
              <w:rPr>
                <w:rFonts w:ascii="Arial" w:hAnsi="Arial" w:eastAsia="Arial" w:cs="Arial"/>
                <w:sz w:val="24"/>
                <w:szCs w:val="24"/>
              </w:rPr>
            </w:pPr>
            <w:r w:rsidRPr="46D0F528">
              <w:rPr>
                <w:rFonts w:ascii="Arial" w:hAnsi="Arial" w:eastAsia="Arial" w:cs="Arial"/>
                <w:sz w:val="24"/>
                <w:szCs w:val="24"/>
              </w:rPr>
              <w:t>DEFCON 602B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12/06) - Quality Assurance Without a Deliverable Quality Plan </w:t>
            </w:r>
          </w:p>
          <w:p w:rsidRPr="00AC0EA1" w:rsidR="006045E5" w:rsidP="46D0F528" w:rsidRDefault="46D0F528" w14:paraId="3E12E829" w14:textId="77777777">
            <w:pPr>
              <w:ind w:left="743"/>
              <w:rPr>
                <w:rFonts w:ascii="Arial" w:hAnsi="Arial" w:eastAsia="Arial" w:cs="Arial"/>
                <w:sz w:val="24"/>
                <w:szCs w:val="24"/>
              </w:rPr>
            </w:pPr>
            <w:r w:rsidRPr="46D0F528">
              <w:rPr>
                <w:rFonts w:ascii="Arial" w:hAnsi="Arial" w:eastAsia="Arial" w:cs="Arial"/>
                <w:sz w:val="24"/>
                <w:szCs w:val="24"/>
              </w:rPr>
              <w:lastRenderedPageBreak/>
              <w:t>DEFCON 608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10/14) - Access and Facilities to be Provided by the Contractor</w:t>
            </w:r>
          </w:p>
          <w:p w:rsidRPr="00AC0EA1" w:rsidR="00171AD1" w:rsidP="00CE5DD9" w:rsidRDefault="00171AD1" w14:paraId="766154D1" w14:textId="77777777">
            <w:pPr>
              <w:ind w:left="743"/>
              <w:rPr>
                <w:rFonts w:ascii="Arial" w:hAnsi="Arial" w:cs="Arial"/>
                <w:sz w:val="24"/>
                <w:szCs w:val="24"/>
              </w:rPr>
            </w:pPr>
          </w:p>
          <w:p w:rsidRPr="00AC0EA1" w:rsidR="006045E5" w:rsidP="1744ED62" w:rsidRDefault="1744ED62" w14:paraId="2AA522F6" w14:textId="28B2A6AE">
            <w:pPr>
              <w:ind w:left="743"/>
              <w:rPr>
                <w:rFonts w:ascii="Arial" w:hAnsi="Arial" w:eastAsia="Arial" w:cs="Arial"/>
                <w:b/>
                <w:bCs/>
                <w:sz w:val="24"/>
                <w:szCs w:val="24"/>
              </w:rPr>
            </w:pPr>
            <w:r w:rsidRPr="1744ED62">
              <w:rPr>
                <w:rFonts w:ascii="Arial" w:hAnsi="Arial" w:eastAsia="Arial" w:cs="Arial"/>
                <w:b/>
                <w:bCs/>
                <w:sz w:val="24"/>
                <w:szCs w:val="24"/>
              </w:rPr>
              <w:t>INTELLECTUAL PROPERY RIGHTS</w:t>
            </w:r>
          </w:p>
          <w:p w:rsidR="000E3E10" w:rsidP="46D0F528" w:rsidRDefault="46D0F528" w14:paraId="79E8D731" w14:textId="77777777">
            <w:pPr>
              <w:ind w:left="743"/>
              <w:rPr>
                <w:rFonts w:ascii="Arial" w:hAnsi="Arial" w:eastAsia="Arial" w:cs="Arial"/>
                <w:sz w:val="24"/>
                <w:szCs w:val="24"/>
              </w:rPr>
            </w:pPr>
            <w:r w:rsidRPr="46D0F528">
              <w:rPr>
                <w:rFonts w:ascii="Arial" w:hAnsi="Arial" w:eastAsia="Arial" w:cs="Arial"/>
                <w:sz w:val="24"/>
                <w:szCs w:val="24"/>
              </w:rPr>
              <w:t>DEFCON 632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08/12) - Third Party Intellectual Property - Rights and Restrictions</w:t>
            </w:r>
          </w:p>
          <w:p w:rsidR="000E3E10" w:rsidP="00CE5DD9" w:rsidRDefault="000E3E10" w14:paraId="25BF086E" w14:textId="77777777">
            <w:pPr>
              <w:ind w:left="743"/>
              <w:rPr>
                <w:rFonts w:ascii="Arial" w:hAnsi="Arial" w:cs="Arial"/>
                <w:sz w:val="24"/>
                <w:szCs w:val="24"/>
              </w:rPr>
            </w:pPr>
          </w:p>
          <w:p w:rsidRPr="00096933" w:rsidR="00CA6953" w:rsidP="1744ED62" w:rsidRDefault="1744ED62" w14:paraId="122FD9FA" w14:textId="77777777">
            <w:pPr>
              <w:ind w:left="743"/>
              <w:rPr>
                <w:rFonts w:ascii="Arial" w:hAnsi="Arial" w:eastAsia="Arial" w:cs="Arial"/>
                <w:b/>
                <w:bCs/>
                <w:sz w:val="24"/>
                <w:szCs w:val="24"/>
              </w:rPr>
            </w:pPr>
            <w:r w:rsidRPr="1744ED62">
              <w:rPr>
                <w:rFonts w:ascii="Arial" w:hAnsi="Arial" w:eastAsia="Arial" w:cs="Arial"/>
                <w:b/>
                <w:bCs/>
                <w:sz w:val="24"/>
                <w:szCs w:val="24"/>
              </w:rPr>
              <w:t>LOANS</w:t>
            </w:r>
          </w:p>
          <w:p w:rsidRPr="00AC0EA1" w:rsidR="006045E5" w:rsidP="46D0F528" w:rsidRDefault="46D0F528" w14:paraId="1C3B01B3" w14:textId="5465917F">
            <w:pPr>
              <w:ind w:left="743"/>
              <w:rPr>
                <w:rFonts w:ascii="Arial" w:hAnsi="Arial" w:eastAsia="Arial" w:cs="Arial"/>
                <w:sz w:val="24"/>
                <w:szCs w:val="24"/>
              </w:rPr>
            </w:pPr>
            <w:r w:rsidRPr="46D0F528">
              <w:rPr>
                <w:rFonts w:ascii="Arial" w:hAnsi="Arial" w:eastAsia="Arial" w:cs="Arial"/>
                <w:sz w:val="24"/>
                <w:szCs w:val="24"/>
              </w:rPr>
              <w:t>DEFCON 76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12/06) - Contractor’s Personnel at Government Establishments</w:t>
            </w:r>
          </w:p>
          <w:p w:rsidRPr="00AC0EA1" w:rsidR="00171AD1" w:rsidP="00CE5DD9" w:rsidRDefault="00171AD1" w14:paraId="1EBCEAB3" w14:textId="77777777">
            <w:pPr>
              <w:ind w:left="743"/>
              <w:rPr>
                <w:rFonts w:ascii="Arial" w:hAnsi="Arial" w:cs="Arial"/>
                <w:b/>
                <w:sz w:val="24"/>
                <w:szCs w:val="24"/>
              </w:rPr>
            </w:pPr>
          </w:p>
          <w:p w:rsidRPr="00096933" w:rsidR="006045E5" w:rsidP="1744ED62" w:rsidRDefault="1744ED62" w14:paraId="5084911F" w14:textId="77777777">
            <w:pPr>
              <w:ind w:left="743"/>
              <w:rPr>
                <w:rFonts w:ascii="Arial" w:hAnsi="Arial" w:eastAsia="Arial" w:cs="Arial"/>
                <w:b/>
                <w:bCs/>
                <w:sz w:val="24"/>
                <w:szCs w:val="24"/>
              </w:rPr>
            </w:pPr>
            <w:r w:rsidRPr="1744ED62">
              <w:rPr>
                <w:rFonts w:ascii="Arial" w:hAnsi="Arial" w:eastAsia="Arial" w:cs="Arial"/>
                <w:b/>
                <w:bCs/>
                <w:sz w:val="24"/>
                <w:szCs w:val="24"/>
              </w:rPr>
              <w:t>DELIVERY/PERFORMANCE</w:t>
            </w:r>
          </w:p>
          <w:p w:rsidRPr="00AC0EA1" w:rsidR="006045E5" w:rsidP="46D0F528" w:rsidRDefault="46D0F528" w14:paraId="08C01FAB" w14:textId="77777777">
            <w:pPr>
              <w:ind w:left="743"/>
              <w:rPr>
                <w:rFonts w:ascii="Arial" w:hAnsi="Arial" w:eastAsia="Arial" w:cs="Arial"/>
                <w:sz w:val="24"/>
                <w:szCs w:val="24"/>
              </w:rPr>
            </w:pPr>
            <w:r w:rsidRPr="46D0F528">
              <w:rPr>
                <w:rFonts w:ascii="Arial" w:hAnsi="Arial" w:eastAsia="Arial" w:cs="Arial"/>
                <w:sz w:val="24"/>
                <w:szCs w:val="24"/>
              </w:rPr>
              <w:t>DEFCON 5J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11/16) - Unique Identifiers</w:t>
            </w:r>
          </w:p>
          <w:p w:rsidRPr="00AC0EA1" w:rsidR="006045E5" w:rsidP="46D0F528" w:rsidRDefault="46D0F528" w14:paraId="4D8B8896" w14:textId="1E7102B5">
            <w:pPr>
              <w:ind w:left="743"/>
              <w:rPr>
                <w:rFonts w:ascii="Arial" w:hAnsi="Arial" w:eastAsia="Arial" w:cs="Arial"/>
                <w:sz w:val="24"/>
                <w:szCs w:val="24"/>
              </w:rPr>
            </w:pPr>
            <w:r w:rsidRPr="46D0F528">
              <w:rPr>
                <w:rFonts w:ascii="Arial" w:hAnsi="Arial" w:eastAsia="Arial" w:cs="Arial"/>
                <w:sz w:val="24"/>
                <w:szCs w:val="24"/>
              </w:rPr>
              <w:t>DEFCON 507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w:t>
            </w:r>
            <w:r w:rsidR="00992571">
              <w:rPr>
                <w:rFonts w:ascii="Arial" w:hAnsi="Arial" w:eastAsia="Arial" w:cs="Arial"/>
                <w:sz w:val="24"/>
                <w:szCs w:val="24"/>
              </w:rPr>
              <w:t>1</w:t>
            </w:r>
            <w:r w:rsidRPr="46D0F528">
              <w:rPr>
                <w:rFonts w:ascii="Arial" w:hAnsi="Arial" w:eastAsia="Arial" w:cs="Arial"/>
                <w:sz w:val="24"/>
                <w:szCs w:val="24"/>
              </w:rPr>
              <w:t>8) - Delivery</w:t>
            </w:r>
          </w:p>
          <w:p w:rsidRPr="00AC0EA1" w:rsidR="006045E5" w:rsidP="1744ED62" w:rsidRDefault="1744ED62" w14:paraId="7D03B56F" w14:textId="77777777">
            <w:pPr>
              <w:ind w:left="743"/>
              <w:rPr>
                <w:rFonts w:ascii="Arial" w:hAnsi="Arial" w:eastAsia="Arial" w:cs="Arial"/>
                <w:sz w:val="24"/>
                <w:szCs w:val="24"/>
              </w:rPr>
            </w:pPr>
            <w:r w:rsidRPr="1744ED62">
              <w:rPr>
                <w:rFonts w:ascii="Arial" w:hAnsi="Arial" w:eastAsia="Arial" w:cs="Arial"/>
                <w:sz w:val="24"/>
                <w:szCs w:val="24"/>
              </w:rPr>
              <w:t xml:space="preserve">Note, DEFCON 507 shall apply to the reports required </w:t>
            </w:r>
            <w:r w:rsidRPr="002436D6">
              <w:rPr>
                <w:rFonts w:ascii="Arial" w:hAnsi="Arial" w:eastAsia="Arial" w:cs="Arial"/>
                <w:sz w:val="24"/>
                <w:szCs w:val="24"/>
              </w:rPr>
              <w:t xml:space="preserve">under </w:t>
            </w:r>
            <w:r w:rsidRPr="005721CC">
              <w:rPr>
                <w:rFonts w:ascii="Arial" w:hAnsi="Arial" w:eastAsia="Arial" w:cs="Arial"/>
                <w:sz w:val="24"/>
                <w:szCs w:val="24"/>
              </w:rPr>
              <w:t>Item 2</w:t>
            </w:r>
            <w:r w:rsidRPr="002436D6">
              <w:rPr>
                <w:rFonts w:ascii="Arial" w:hAnsi="Arial" w:eastAsia="Arial" w:cs="Arial"/>
                <w:sz w:val="24"/>
                <w:szCs w:val="24"/>
              </w:rPr>
              <w:t xml:space="preserve"> </w:t>
            </w:r>
            <w:r w:rsidRPr="1744ED62">
              <w:rPr>
                <w:rFonts w:ascii="Arial" w:hAnsi="Arial" w:eastAsia="Arial" w:cs="Arial"/>
                <w:sz w:val="24"/>
                <w:szCs w:val="24"/>
              </w:rPr>
              <w:t>of the Schedule of Requirements.</w:t>
            </w:r>
          </w:p>
          <w:p w:rsidRPr="00AC0EA1" w:rsidR="006045E5" w:rsidP="46D0F528" w:rsidRDefault="46D0F528" w14:paraId="4AEB1ED2" w14:textId="77777777">
            <w:pPr>
              <w:ind w:left="743"/>
              <w:rPr>
                <w:rFonts w:ascii="Arial" w:hAnsi="Arial" w:eastAsia="Arial" w:cs="Arial"/>
                <w:sz w:val="24"/>
                <w:szCs w:val="24"/>
              </w:rPr>
            </w:pPr>
            <w:r w:rsidRPr="46D0F528">
              <w:rPr>
                <w:rFonts w:ascii="Arial" w:hAnsi="Arial" w:eastAsia="Arial" w:cs="Arial"/>
                <w:sz w:val="24"/>
                <w:szCs w:val="24"/>
              </w:rPr>
              <w:t>DEFCON 524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Rejection </w:t>
            </w:r>
          </w:p>
          <w:p w:rsidRPr="00AC0EA1" w:rsidR="006045E5" w:rsidP="46D0F528" w:rsidRDefault="46D0F528" w14:paraId="390A3E59" w14:textId="77777777">
            <w:pPr>
              <w:ind w:left="743"/>
              <w:rPr>
                <w:rFonts w:ascii="Arial" w:hAnsi="Arial" w:eastAsia="Arial" w:cs="Arial"/>
                <w:sz w:val="24"/>
                <w:szCs w:val="24"/>
              </w:rPr>
            </w:pPr>
            <w:r w:rsidRPr="46D0F528">
              <w:rPr>
                <w:rFonts w:ascii="Arial" w:hAnsi="Arial" w:eastAsia="Arial" w:cs="Arial"/>
                <w:sz w:val="24"/>
                <w:szCs w:val="24"/>
              </w:rPr>
              <w:t>DEFCON 525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Acceptance</w:t>
            </w:r>
          </w:p>
          <w:p w:rsidR="001E5A2B" w:rsidP="46D0F528" w:rsidRDefault="46D0F528" w14:paraId="5906B0ED" w14:textId="77777777">
            <w:pPr>
              <w:ind w:left="743"/>
              <w:rPr>
                <w:rFonts w:ascii="Arial" w:hAnsi="Arial" w:eastAsia="Arial" w:cs="Arial"/>
                <w:sz w:val="24"/>
                <w:szCs w:val="24"/>
              </w:rPr>
            </w:pPr>
            <w:r w:rsidRPr="46D0F528">
              <w:rPr>
                <w:rFonts w:ascii="Arial" w:hAnsi="Arial" w:eastAsia="Arial" w:cs="Arial"/>
                <w:sz w:val="24"/>
                <w:szCs w:val="24"/>
              </w:rPr>
              <w:t>DEFCON 612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Loss of or Damage to Articles</w:t>
            </w:r>
          </w:p>
          <w:p w:rsidRPr="00AC0EA1" w:rsidR="006045E5" w:rsidP="46D0F528" w:rsidRDefault="46D0F528" w14:paraId="70BE50B5" w14:textId="77777777">
            <w:pPr>
              <w:ind w:left="743"/>
              <w:rPr>
                <w:rFonts w:ascii="Arial" w:hAnsi="Arial" w:eastAsia="Arial" w:cs="Arial"/>
                <w:sz w:val="24"/>
                <w:szCs w:val="24"/>
              </w:rPr>
            </w:pPr>
            <w:r w:rsidRPr="46D0F528">
              <w:rPr>
                <w:rFonts w:ascii="Arial" w:hAnsi="Arial" w:eastAsia="Arial" w:cs="Arial"/>
                <w:sz w:val="24"/>
                <w:szCs w:val="24"/>
              </w:rPr>
              <w:t>DEFCON 656B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08/16) - Termination for Convenience</w:t>
            </w:r>
          </w:p>
          <w:p w:rsidRPr="00AC0EA1" w:rsidR="00171AD1" w:rsidP="00CE5DD9" w:rsidRDefault="00171AD1" w14:paraId="502B1D13" w14:textId="77777777">
            <w:pPr>
              <w:ind w:left="743"/>
              <w:rPr>
                <w:rFonts w:ascii="Arial" w:hAnsi="Arial" w:cs="Arial"/>
                <w:b/>
                <w:sz w:val="24"/>
                <w:szCs w:val="24"/>
              </w:rPr>
            </w:pPr>
          </w:p>
          <w:p w:rsidRPr="00AC0EA1" w:rsidR="006045E5" w:rsidP="1744ED62" w:rsidRDefault="1744ED62" w14:paraId="21073C58" w14:textId="77777777">
            <w:pPr>
              <w:ind w:left="743"/>
              <w:rPr>
                <w:rFonts w:ascii="Arial" w:hAnsi="Arial" w:eastAsia="Arial" w:cs="Arial"/>
                <w:sz w:val="24"/>
                <w:szCs w:val="24"/>
              </w:rPr>
            </w:pPr>
            <w:r w:rsidRPr="1744ED62">
              <w:rPr>
                <w:rFonts w:ascii="Arial" w:hAnsi="Arial" w:eastAsia="Arial" w:cs="Arial"/>
                <w:b/>
                <w:bCs/>
                <w:sz w:val="24"/>
                <w:szCs w:val="24"/>
              </w:rPr>
              <w:t>PAYMENTS/RECEIPTS</w:t>
            </w:r>
          </w:p>
          <w:p w:rsidRPr="00AC0EA1" w:rsidR="006045E5" w:rsidP="46D0F528" w:rsidRDefault="46D0F528" w14:paraId="2DA2B8AA" w14:textId="77777777">
            <w:pPr>
              <w:ind w:left="743"/>
              <w:rPr>
                <w:rFonts w:ascii="Arial" w:hAnsi="Arial" w:eastAsia="Arial" w:cs="Arial"/>
                <w:sz w:val="24"/>
                <w:szCs w:val="24"/>
              </w:rPr>
            </w:pPr>
            <w:r w:rsidRPr="46D0F528">
              <w:rPr>
                <w:rFonts w:ascii="Arial" w:hAnsi="Arial" w:eastAsia="Arial" w:cs="Arial"/>
                <w:sz w:val="24"/>
                <w:szCs w:val="24"/>
              </w:rPr>
              <w:t>DEFCON 513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11/16) - Value Added Tax</w:t>
            </w:r>
          </w:p>
          <w:p w:rsidRPr="00AC0EA1" w:rsidR="006045E5" w:rsidP="46D0F528" w:rsidRDefault="46D0F528" w14:paraId="56930A2E" w14:textId="3B849404">
            <w:pPr>
              <w:ind w:left="743"/>
              <w:rPr>
                <w:rFonts w:ascii="Arial" w:hAnsi="Arial" w:eastAsia="Arial" w:cs="Arial"/>
                <w:sz w:val="24"/>
                <w:szCs w:val="24"/>
              </w:rPr>
            </w:pPr>
            <w:r w:rsidRPr="46D0F528">
              <w:rPr>
                <w:rFonts w:ascii="Arial" w:hAnsi="Arial" w:eastAsia="Arial" w:cs="Arial"/>
                <w:sz w:val="24"/>
                <w:szCs w:val="24"/>
              </w:rPr>
              <w:t>DEFCON 522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11/17) - Payment and Recovery of Sums Due</w:t>
            </w:r>
          </w:p>
          <w:p w:rsidRPr="00AC0EA1" w:rsidR="006045E5" w:rsidP="46D0F528" w:rsidRDefault="46D0F528" w14:paraId="61FA57EE" w14:textId="72C5B3D1">
            <w:pPr>
              <w:ind w:left="743"/>
              <w:rPr>
                <w:rFonts w:ascii="Arial" w:hAnsi="Arial" w:eastAsia="Arial" w:cs="Arial"/>
                <w:sz w:val="24"/>
                <w:szCs w:val="24"/>
              </w:rPr>
            </w:pPr>
            <w:r w:rsidRPr="46D0F528">
              <w:rPr>
                <w:rFonts w:ascii="Arial" w:hAnsi="Arial" w:eastAsia="Arial" w:cs="Arial"/>
                <w:sz w:val="24"/>
                <w:szCs w:val="24"/>
              </w:rPr>
              <w:t>DEFCON 534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06/17) - Subcontracting and Prompt Payment</w:t>
            </w:r>
          </w:p>
          <w:p w:rsidRPr="00AC0EA1" w:rsidR="00171AD1" w:rsidP="00CE5DD9" w:rsidRDefault="00171AD1" w14:paraId="5C0C41C4" w14:textId="77777777">
            <w:pPr>
              <w:ind w:left="743"/>
              <w:rPr>
                <w:rFonts w:ascii="Arial" w:hAnsi="Arial" w:cs="Arial"/>
                <w:b/>
                <w:sz w:val="24"/>
                <w:szCs w:val="24"/>
              </w:rPr>
            </w:pPr>
          </w:p>
          <w:p w:rsidRPr="00096933" w:rsidR="006045E5" w:rsidP="1744ED62" w:rsidRDefault="1744ED62" w14:paraId="5D43E327" w14:textId="77777777">
            <w:pPr>
              <w:ind w:left="743"/>
              <w:rPr>
                <w:rFonts w:ascii="Arial" w:hAnsi="Arial" w:eastAsia="Arial" w:cs="Arial"/>
                <w:b/>
                <w:bCs/>
                <w:sz w:val="24"/>
                <w:szCs w:val="24"/>
              </w:rPr>
            </w:pPr>
            <w:r w:rsidRPr="1744ED62">
              <w:rPr>
                <w:rFonts w:ascii="Arial" w:hAnsi="Arial" w:eastAsia="Arial" w:cs="Arial"/>
                <w:b/>
                <w:bCs/>
                <w:sz w:val="24"/>
                <w:szCs w:val="24"/>
              </w:rPr>
              <w:t>CONTRACT ADMINISTRATION</w:t>
            </w:r>
          </w:p>
          <w:p w:rsidRPr="00AC0EA1" w:rsidR="006045E5" w:rsidP="46D0F528" w:rsidRDefault="46D0F528" w14:paraId="106E3F0A" w14:textId="77777777">
            <w:pPr>
              <w:ind w:left="743"/>
              <w:rPr>
                <w:rFonts w:ascii="Arial" w:hAnsi="Arial" w:eastAsia="Arial" w:cs="Arial"/>
                <w:sz w:val="24"/>
                <w:szCs w:val="24"/>
              </w:rPr>
            </w:pPr>
            <w:r w:rsidRPr="46D0F528">
              <w:rPr>
                <w:rFonts w:ascii="Arial" w:hAnsi="Arial" w:eastAsia="Arial" w:cs="Arial"/>
                <w:sz w:val="24"/>
                <w:szCs w:val="24"/>
              </w:rPr>
              <w:t>DEFCON 604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06/14) - Progress Reports</w:t>
            </w:r>
          </w:p>
          <w:p w:rsidRPr="00AC0EA1" w:rsidR="006045E5" w:rsidP="46D0F528" w:rsidRDefault="46D0F528" w14:paraId="70751D60" w14:textId="7081A74D">
            <w:pPr>
              <w:ind w:left="743"/>
              <w:rPr>
                <w:rFonts w:ascii="Arial" w:hAnsi="Arial" w:eastAsia="Arial" w:cs="Arial"/>
                <w:sz w:val="24"/>
                <w:szCs w:val="24"/>
              </w:rPr>
            </w:pPr>
            <w:r w:rsidRPr="46D0F528">
              <w:rPr>
                <w:rFonts w:ascii="Arial" w:hAnsi="Arial" w:eastAsia="Arial" w:cs="Arial"/>
                <w:sz w:val="24"/>
                <w:szCs w:val="24"/>
              </w:rPr>
              <w:t>DEFCON 609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EE2A20">
              <w:rPr>
                <w:rFonts w:ascii="Arial" w:hAnsi="Arial" w:eastAsia="Arial" w:cs="Arial"/>
                <w:sz w:val="24"/>
                <w:szCs w:val="24"/>
              </w:rPr>
              <w:t>08/18</w:t>
            </w:r>
            <w:r w:rsidRPr="46D0F528">
              <w:rPr>
                <w:rFonts w:ascii="Arial" w:hAnsi="Arial" w:eastAsia="Arial" w:cs="Arial"/>
                <w:sz w:val="24"/>
                <w:szCs w:val="24"/>
              </w:rPr>
              <w:t>) - Contractor’s Records</w:t>
            </w:r>
          </w:p>
          <w:p w:rsidRPr="00AC0EA1" w:rsidR="006045E5" w:rsidP="46D0F528" w:rsidRDefault="46D0F528" w14:paraId="57F4D54C" w14:textId="77777777">
            <w:pPr>
              <w:ind w:left="743"/>
              <w:rPr>
                <w:rFonts w:ascii="Arial" w:hAnsi="Arial" w:eastAsia="Arial" w:cs="Arial"/>
                <w:sz w:val="24"/>
                <w:szCs w:val="24"/>
              </w:rPr>
            </w:pPr>
            <w:r w:rsidRPr="46D0F528">
              <w:rPr>
                <w:rFonts w:ascii="Arial" w:hAnsi="Arial" w:eastAsia="Arial" w:cs="Arial"/>
                <w:sz w:val="24"/>
                <w:szCs w:val="24"/>
              </w:rPr>
              <w:t>DEFCON 625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Co-operation on Expiry of Contract</w:t>
            </w:r>
          </w:p>
          <w:p w:rsidR="00AC0EA1" w:rsidP="46D0F528" w:rsidRDefault="46D0F528" w14:paraId="6E88A43D" w14:textId="08A31784">
            <w:pPr>
              <w:ind w:left="743"/>
              <w:rPr>
                <w:rFonts w:ascii="Arial" w:hAnsi="Arial" w:eastAsia="Arial" w:cs="Arial"/>
                <w:sz w:val="24"/>
                <w:szCs w:val="24"/>
              </w:rPr>
            </w:pPr>
            <w:r w:rsidRPr="46D0F528">
              <w:rPr>
                <w:rFonts w:ascii="Arial" w:hAnsi="Arial" w:eastAsia="Arial" w:cs="Arial"/>
                <w:sz w:val="24"/>
                <w:szCs w:val="24"/>
              </w:rPr>
              <w:t>DEFCON 642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06/14) - Progress Meetings</w:t>
            </w:r>
          </w:p>
          <w:p w:rsidRPr="006045E5" w:rsidR="00AC0EA1" w:rsidP="00CE5DD9" w:rsidRDefault="00AC0EA1" w14:paraId="0B11A70F" w14:textId="77777777">
            <w:pPr>
              <w:rPr>
                <w:rFonts w:ascii="Arial" w:hAnsi="Arial" w:cs="Arial"/>
                <w:sz w:val="24"/>
                <w:szCs w:val="24"/>
              </w:rPr>
            </w:pPr>
          </w:p>
        </w:tc>
      </w:tr>
    </w:tbl>
    <w:p w:rsidR="00DD0BF7" w:rsidP="1744ED62" w:rsidRDefault="1744ED62" w14:paraId="6117E8E1" w14:textId="04853B5A">
      <w:pPr>
        <w:pStyle w:val="Heading2"/>
        <w:keepLines w:val="0"/>
        <w:numPr>
          <w:ilvl w:val="1"/>
          <w:numId w:val="5"/>
        </w:numPr>
        <w:tabs>
          <w:tab w:val="left" w:pos="851"/>
        </w:tabs>
        <w:spacing w:before="0"/>
        <w:ind w:left="284" w:firstLine="0"/>
        <w:rPr>
          <w:rFonts w:ascii="Arial" w:hAnsi="Arial" w:eastAsia="Arial" w:cs="Arial"/>
          <w:color w:val="auto"/>
          <w:sz w:val="24"/>
          <w:szCs w:val="24"/>
          <w:u w:val="single"/>
        </w:rPr>
      </w:pPr>
      <w:r w:rsidRPr="1744ED62">
        <w:rPr>
          <w:rFonts w:ascii="Arial" w:hAnsi="Arial" w:eastAsia="Arial" w:cs="Arial"/>
          <w:color w:val="auto"/>
          <w:sz w:val="24"/>
          <w:szCs w:val="24"/>
          <w:u w:val="single"/>
        </w:rPr>
        <w:lastRenderedPageBreak/>
        <w:t>DEFINITIONS</w:t>
      </w:r>
    </w:p>
    <w:p w:rsidRPr="005721CC" w:rsidR="00DD0BF7" w:rsidP="005721CC" w:rsidRDefault="00DD0BF7" w14:paraId="0642AEAF" w14:textId="77777777"/>
    <w:p w:rsidRPr="005721CC" w:rsidR="00DD0BF7" w:rsidP="005721CC" w:rsidRDefault="00DD0BF7" w14:paraId="5370A92E" w14:textId="601135A4">
      <w:pPr>
        <w:pStyle w:val="Heading2"/>
        <w:keepLines w:val="0"/>
        <w:numPr>
          <w:ilvl w:val="2"/>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Further to DEFCON 501, the following words and expressions shall have the meanings given to them:</w:t>
      </w:r>
    </w:p>
    <w:p w:rsidRPr="005721CC" w:rsidR="00A65B68" w:rsidP="005721CC" w:rsidRDefault="00A65B68" w14:paraId="0F43B550" w14:textId="77777777">
      <w:pPr>
        <w:jc w:val="both"/>
        <w:rPr>
          <w:b/>
          <w:bCs/>
        </w:rPr>
      </w:pPr>
    </w:p>
    <w:p w:rsidRPr="005721CC" w:rsidR="00A65B68" w:rsidP="005721CC" w:rsidRDefault="00A65B68" w14:paraId="7C3D08BF" w14:textId="7F277CF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w:t>
      </w:r>
      <w:r w:rsidRPr="00A65B68">
        <w:rPr>
          <w:rFonts w:ascii="Arial" w:hAnsi="Arial" w:eastAsia="Arial" w:cs="Arial"/>
          <w:b w:val="0"/>
          <w:bCs w:val="0"/>
          <w:color w:val="auto"/>
          <w:sz w:val="24"/>
          <w:szCs w:val="24"/>
        </w:rPr>
        <w:t>A</w:t>
      </w:r>
      <w:r w:rsidRPr="46D0F528">
        <w:rPr>
          <w:rFonts w:ascii="Arial" w:hAnsi="Arial" w:eastAsia="Arial" w:cs="Arial"/>
          <w:b w:val="0"/>
          <w:bCs w:val="0"/>
          <w:color w:val="auto"/>
          <w:sz w:val="24"/>
          <w:szCs w:val="24"/>
        </w:rPr>
        <w:t>dditional Services” shall mean any work or services required by a</w:t>
      </w:r>
      <w:r>
        <w:rPr>
          <w:rFonts w:ascii="Arial" w:hAnsi="Arial" w:eastAsia="Arial" w:cs="Arial"/>
          <w:b w:val="0"/>
          <w:bCs w:val="0"/>
          <w:color w:val="auto"/>
          <w:sz w:val="24"/>
          <w:szCs w:val="24"/>
        </w:rPr>
        <w:t xml:space="preserve"> Customer or G2G Customer from T</w:t>
      </w:r>
      <w:r w:rsidRPr="46D0F528">
        <w:rPr>
          <w:rFonts w:ascii="Arial" w:hAnsi="Arial" w:eastAsia="Arial" w:cs="Arial"/>
          <w:b w:val="0"/>
          <w:bCs w:val="0"/>
          <w:color w:val="auto"/>
          <w:sz w:val="24"/>
          <w:szCs w:val="24"/>
        </w:rPr>
        <w:t>he Contractor, deemed outside of the scope of the contrac</w:t>
      </w:r>
      <w:r>
        <w:rPr>
          <w:rFonts w:ascii="Arial" w:hAnsi="Arial" w:eastAsia="Arial" w:cs="Arial"/>
          <w:b w:val="0"/>
          <w:bCs w:val="0"/>
          <w:color w:val="auto"/>
          <w:sz w:val="24"/>
          <w:szCs w:val="24"/>
        </w:rPr>
        <w:t>tual requirements delivered by T</w:t>
      </w:r>
      <w:r w:rsidRPr="46D0F528">
        <w:rPr>
          <w:rFonts w:ascii="Arial" w:hAnsi="Arial" w:eastAsia="Arial" w:cs="Arial"/>
          <w:b w:val="0"/>
          <w:bCs w:val="0"/>
          <w:color w:val="auto"/>
          <w:sz w:val="24"/>
          <w:szCs w:val="24"/>
        </w:rPr>
        <w:t>he Contractor to the Authority in accordance with the Statement of Requ</w:t>
      </w:r>
      <w:r>
        <w:rPr>
          <w:rFonts w:ascii="Arial" w:hAnsi="Arial" w:eastAsia="Arial" w:cs="Arial"/>
          <w:b w:val="0"/>
          <w:bCs w:val="0"/>
          <w:color w:val="auto"/>
          <w:sz w:val="24"/>
          <w:szCs w:val="24"/>
        </w:rPr>
        <w:t>irement</w:t>
      </w:r>
      <w:r w:rsidRPr="46D0F528">
        <w:rPr>
          <w:rFonts w:ascii="Arial" w:hAnsi="Arial" w:eastAsia="Arial" w:cs="Arial"/>
          <w:b w:val="0"/>
          <w:bCs w:val="0"/>
          <w:color w:val="auto"/>
          <w:sz w:val="24"/>
          <w:szCs w:val="24"/>
        </w:rPr>
        <w:t xml:space="preserve"> at Annex A to the Contract, which may include but is not limited to the following:</w:t>
      </w:r>
    </w:p>
    <w:p w:rsidRPr="005721CC" w:rsidR="00A65B68" w:rsidP="005721CC" w:rsidRDefault="00A65B68" w14:paraId="28F204FF" w14:textId="77777777">
      <w:pPr>
        <w:jc w:val="both"/>
        <w:rPr>
          <w:b/>
          <w:bCs/>
        </w:rPr>
      </w:pPr>
    </w:p>
    <w:p w:rsidR="00A65B68" w:rsidP="005721CC" w:rsidRDefault="00A65B68" w14:paraId="52714298" w14:textId="77777777">
      <w:pPr>
        <w:pStyle w:val="Heading2"/>
        <w:keepNext w:val="0"/>
        <w:keepLines w:val="0"/>
        <w:spacing w:before="0"/>
        <w:ind w:left="3261"/>
        <w:jc w:val="both"/>
        <w:rPr>
          <w:rFonts w:ascii="Arial" w:hAnsi="Arial" w:eastAsia="Arial" w:cs="Arial"/>
          <w:b w:val="0"/>
          <w:bCs w:val="0"/>
          <w:color w:val="auto"/>
          <w:sz w:val="24"/>
          <w:szCs w:val="24"/>
        </w:rPr>
      </w:pPr>
      <w:r>
        <w:rPr>
          <w:rFonts w:ascii="Arial" w:hAnsi="Arial" w:eastAsia="Arial" w:cs="Arial"/>
          <w:b w:val="0"/>
          <w:bCs w:val="0"/>
          <w:color w:val="auto"/>
          <w:sz w:val="24"/>
          <w:szCs w:val="24"/>
        </w:rPr>
        <w:t>a.</w:t>
      </w:r>
      <w:r>
        <w:rPr>
          <w:rFonts w:ascii="Arial" w:hAnsi="Arial" w:eastAsia="Arial" w:cs="Arial"/>
          <w:b w:val="0"/>
          <w:bCs w:val="0"/>
          <w:color w:val="auto"/>
          <w:sz w:val="24"/>
          <w:szCs w:val="24"/>
        </w:rPr>
        <w:tab/>
      </w:r>
      <w:r w:rsidRPr="5F171057">
        <w:rPr>
          <w:rFonts w:ascii="Arial" w:hAnsi="Arial" w:eastAsia="Arial" w:cs="Arial"/>
          <w:b w:val="0"/>
          <w:bCs w:val="0"/>
          <w:color w:val="auto"/>
          <w:sz w:val="24"/>
          <w:szCs w:val="24"/>
        </w:rPr>
        <w:t>Storage;</w:t>
      </w:r>
    </w:p>
    <w:p w:rsidR="00A65B68" w:rsidP="005721CC" w:rsidRDefault="00A65B68" w14:paraId="5E149DC1" w14:textId="77777777">
      <w:pPr>
        <w:pStyle w:val="Heading2"/>
        <w:keepNext w:val="0"/>
        <w:keepLines w:val="0"/>
        <w:spacing w:before="0"/>
        <w:ind w:left="3261"/>
        <w:jc w:val="both"/>
        <w:rPr>
          <w:rFonts w:ascii="Arial" w:hAnsi="Arial" w:eastAsia="Arial" w:cs="Arial"/>
          <w:b w:val="0"/>
          <w:bCs w:val="0"/>
          <w:color w:val="auto"/>
          <w:sz w:val="24"/>
          <w:szCs w:val="24"/>
        </w:rPr>
      </w:pPr>
      <w:r>
        <w:rPr>
          <w:rFonts w:ascii="Arial" w:hAnsi="Arial" w:eastAsia="Arial" w:cs="Arial"/>
          <w:b w:val="0"/>
          <w:bCs w:val="0"/>
          <w:color w:val="auto"/>
          <w:sz w:val="24"/>
          <w:szCs w:val="24"/>
        </w:rPr>
        <w:t>b.</w:t>
      </w:r>
      <w:r>
        <w:rPr>
          <w:rFonts w:ascii="Arial" w:hAnsi="Arial" w:eastAsia="Arial" w:cs="Arial"/>
          <w:b w:val="0"/>
          <w:bCs w:val="0"/>
          <w:color w:val="auto"/>
          <w:sz w:val="24"/>
          <w:szCs w:val="24"/>
        </w:rPr>
        <w:tab/>
      </w:r>
      <w:r w:rsidRPr="5F171057">
        <w:rPr>
          <w:rFonts w:ascii="Arial" w:hAnsi="Arial" w:eastAsia="Arial" w:cs="Arial"/>
          <w:b w:val="0"/>
          <w:bCs w:val="0"/>
          <w:color w:val="auto"/>
          <w:sz w:val="24"/>
          <w:szCs w:val="24"/>
        </w:rPr>
        <w:t>Transport;</w:t>
      </w:r>
    </w:p>
    <w:p w:rsidR="00A65B68" w:rsidP="005721CC" w:rsidRDefault="00A65B68" w14:paraId="57F4DB77" w14:textId="77777777">
      <w:pPr>
        <w:pStyle w:val="Heading2"/>
        <w:keepNext w:val="0"/>
        <w:keepLines w:val="0"/>
        <w:spacing w:before="0"/>
        <w:ind w:left="3261"/>
        <w:jc w:val="both"/>
        <w:rPr>
          <w:rFonts w:ascii="Arial" w:hAnsi="Arial" w:eastAsia="Arial" w:cs="Arial"/>
          <w:b w:val="0"/>
          <w:bCs w:val="0"/>
          <w:color w:val="auto"/>
          <w:sz w:val="24"/>
          <w:szCs w:val="24"/>
        </w:rPr>
      </w:pPr>
      <w:r>
        <w:rPr>
          <w:rFonts w:ascii="Arial" w:hAnsi="Arial" w:eastAsia="Arial" w:cs="Arial"/>
          <w:b w:val="0"/>
          <w:bCs w:val="0"/>
          <w:color w:val="auto"/>
          <w:sz w:val="24"/>
          <w:szCs w:val="24"/>
        </w:rPr>
        <w:t>c.</w:t>
      </w:r>
      <w:r>
        <w:rPr>
          <w:rFonts w:ascii="Arial" w:hAnsi="Arial" w:eastAsia="Arial" w:cs="Arial"/>
          <w:b w:val="0"/>
          <w:bCs w:val="0"/>
          <w:color w:val="auto"/>
          <w:sz w:val="24"/>
          <w:szCs w:val="24"/>
        </w:rPr>
        <w:tab/>
      </w:r>
      <w:r w:rsidRPr="1744ED62">
        <w:rPr>
          <w:rFonts w:ascii="Arial" w:hAnsi="Arial" w:eastAsia="Arial" w:cs="Arial"/>
          <w:b w:val="0"/>
          <w:bCs w:val="0"/>
          <w:color w:val="auto"/>
          <w:sz w:val="24"/>
          <w:szCs w:val="24"/>
        </w:rPr>
        <w:t>Export services;</w:t>
      </w:r>
    </w:p>
    <w:p w:rsidRPr="00A65B68" w:rsidR="00A65B68" w:rsidP="005721CC" w:rsidRDefault="00A65B68" w14:paraId="679442B7" w14:textId="77777777">
      <w:pPr>
        <w:pStyle w:val="Heading2"/>
        <w:keepNext w:val="0"/>
        <w:keepLines w:val="0"/>
        <w:spacing w:before="0"/>
        <w:ind w:left="3261"/>
        <w:jc w:val="both"/>
        <w:rPr>
          <w:rFonts w:ascii="Arial" w:hAnsi="Arial" w:eastAsia="Arial" w:cs="Arial"/>
          <w:b w:val="0"/>
          <w:bCs w:val="0"/>
          <w:color w:val="auto"/>
          <w:sz w:val="24"/>
          <w:szCs w:val="24"/>
        </w:rPr>
      </w:pPr>
      <w:r w:rsidRPr="00A65B68">
        <w:rPr>
          <w:rFonts w:ascii="Arial" w:hAnsi="Arial" w:eastAsia="Arial" w:cs="Arial"/>
          <w:b w:val="0"/>
          <w:bCs w:val="0"/>
          <w:color w:val="auto"/>
          <w:sz w:val="24"/>
          <w:szCs w:val="24"/>
        </w:rPr>
        <w:t>d.</w:t>
      </w:r>
      <w:r w:rsidRPr="00A65B68">
        <w:rPr>
          <w:rFonts w:ascii="Arial" w:hAnsi="Arial" w:eastAsia="Arial" w:cs="Arial"/>
          <w:b w:val="0"/>
          <w:bCs w:val="0"/>
          <w:color w:val="auto"/>
          <w:sz w:val="24"/>
          <w:szCs w:val="24"/>
        </w:rPr>
        <w:tab/>
      </w:r>
      <w:r w:rsidRPr="00A65B68">
        <w:rPr>
          <w:rFonts w:ascii="Arial" w:hAnsi="Arial" w:eastAsia="Arial" w:cs="Arial"/>
          <w:b w:val="0"/>
          <w:bCs w:val="0"/>
          <w:color w:val="auto"/>
          <w:sz w:val="24"/>
          <w:szCs w:val="24"/>
        </w:rPr>
        <w:t>Warranties; and</w:t>
      </w:r>
    </w:p>
    <w:p w:rsidRPr="005721CC" w:rsidR="00A65B68" w:rsidP="005721CC" w:rsidRDefault="00A65B68" w14:paraId="51B82B8D" w14:textId="3DD04231">
      <w:pPr>
        <w:ind w:left="3261"/>
        <w:jc w:val="both"/>
      </w:pPr>
      <w:r w:rsidRPr="005721CC">
        <w:rPr>
          <w:rFonts w:ascii="Arial" w:hAnsi="Arial" w:eastAsia="Arial" w:cs="Arial"/>
          <w:bCs/>
          <w:sz w:val="24"/>
          <w:szCs w:val="24"/>
        </w:rPr>
        <w:t>e.</w:t>
      </w:r>
      <w:r w:rsidRPr="005721CC">
        <w:rPr>
          <w:rFonts w:ascii="Arial" w:hAnsi="Arial" w:eastAsia="Arial" w:cs="Arial"/>
          <w:bCs/>
          <w:sz w:val="24"/>
          <w:szCs w:val="24"/>
        </w:rPr>
        <w:tab/>
      </w:r>
      <w:r w:rsidRPr="005721CC">
        <w:rPr>
          <w:rFonts w:ascii="Arial" w:hAnsi="Arial" w:eastAsia="Arial" w:cs="Arial"/>
          <w:bCs/>
          <w:sz w:val="24"/>
          <w:szCs w:val="24"/>
        </w:rPr>
        <w:t>Delivery.</w:t>
      </w:r>
    </w:p>
    <w:p w:rsidRPr="005721CC" w:rsidR="00A65B68" w:rsidP="005721CC" w:rsidRDefault="00A65B68" w14:paraId="49157759" w14:textId="77777777">
      <w:pPr>
        <w:jc w:val="both"/>
        <w:rPr>
          <w:b/>
          <w:bCs/>
        </w:rPr>
      </w:pPr>
    </w:p>
    <w:p w:rsidRPr="005721CC" w:rsidR="00A65B68" w:rsidP="005721CC" w:rsidRDefault="00A65B68" w14:paraId="2A9E1740" w14:textId="0287DC3F">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lastRenderedPageBreak/>
        <w:t>“As Lying” shall mean t</w:t>
      </w:r>
      <w:r>
        <w:rPr>
          <w:rFonts w:ascii="Arial" w:hAnsi="Arial" w:eastAsia="Arial" w:cs="Arial"/>
          <w:b w:val="0"/>
          <w:bCs w:val="0"/>
          <w:color w:val="auto"/>
          <w:sz w:val="24"/>
          <w:szCs w:val="24"/>
        </w:rPr>
        <w:t>he condition of Platforms, Equipment and Spares</w:t>
      </w:r>
      <w:r w:rsidRPr="1744ED62">
        <w:rPr>
          <w:rFonts w:ascii="Arial" w:hAnsi="Arial" w:eastAsia="Arial" w:cs="Arial"/>
          <w:b w:val="0"/>
          <w:bCs w:val="0"/>
          <w:color w:val="auto"/>
          <w:sz w:val="24"/>
          <w:szCs w:val="24"/>
        </w:rPr>
        <w:t xml:space="preserve"> at the time of inspection by the Customer or G2G Customer.</w:t>
      </w:r>
    </w:p>
    <w:p w:rsidRPr="005721CC" w:rsidR="00984138" w:rsidP="005721CC" w:rsidRDefault="00984138" w14:paraId="3119154F" w14:textId="77777777">
      <w:pPr>
        <w:jc w:val="both"/>
        <w:rPr>
          <w:b/>
          <w:bCs/>
        </w:rPr>
      </w:pPr>
    </w:p>
    <w:p w:rsidRPr="005721CC" w:rsidR="00A65B68" w:rsidP="005721CC" w:rsidRDefault="00A65B68" w14:paraId="101180E1" w14:textId="5AACB02B">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“Authorised Demander” or “Authority’s Designated Officer” shall mean the contact </w:t>
      </w:r>
      <w:r w:rsidRPr="00A53279">
        <w:rPr>
          <w:rFonts w:ascii="Arial" w:hAnsi="Arial" w:eastAsia="Arial" w:cs="Arial"/>
          <w:b w:val="0"/>
          <w:bCs w:val="0"/>
          <w:color w:val="auto"/>
          <w:sz w:val="24"/>
          <w:szCs w:val="24"/>
        </w:rPr>
        <w:t xml:space="preserve">detailed in </w:t>
      </w:r>
      <w:r w:rsidRPr="005721CC">
        <w:rPr>
          <w:rFonts w:ascii="Arial" w:hAnsi="Arial" w:eastAsia="Arial" w:cs="Arial"/>
          <w:b w:val="0"/>
          <w:bCs w:val="0"/>
          <w:color w:val="auto"/>
          <w:sz w:val="24"/>
          <w:szCs w:val="24"/>
        </w:rPr>
        <w:t xml:space="preserve">Box 2 of DEFFORM 111 </w:t>
      </w:r>
      <w:r w:rsidRPr="00A53279">
        <w:rPr>
          <w:rFonts w:ascii="Arial" w:hAnsi="Arial" w:eastAsia="Arial" w:cs="Arial"/>
          <w:b w:val="0"/>
          <w:bCs w:val="0"/>
          <w:color w:val="auto"/>
          <w:sz w:val="24"/>
          <w:szCs w:val="24"/>
        </w:rPr>
        <w:t xml:space="preserve">- Appendix </w:t>
      </w:r>
      <w:r w:rsidRPr="1744ED62">
        <w:rPr>
          <w:rFonts w:ascii="Arial" w:hAnsi="Arial" w:eastAsia="Arial" w:cs="Arial"/>
          <w:b w:val="0"/>
          <w:bCs w:val="0"/>
          <w:color w:val="auto"/>
          <w:sz w:val="24"/>
          <w:szCs w:val="24"/>
        </w:rPr>
        <w:t>to Contract, who is the exclusive Authority representative empowered to place Routine Tasks against the Contract.</w:t>
      </w:r>
    </w:p>
    <w:p w:rsidRPr="005721CC" w:rsidR="00984138" w:rsidP="005721CC" w:rsidRDefault="00984138" w14:paraId="2DEF48CC" w14:textId="77777777">
      <w:pPr>
        <w:jc w:val="both"/>
        <w:rPr>
          <w:b/>
          <w:bCs/>
        </w:rPr>
      </w:pPr>
    </w:p>
    <w:p w:rsidR="00A65B68" w:rsidP="005721CC" w:rsidRDefault="00A65B68" w14:paraId="05EB0A47" w14:textId="69ACBE0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w:t>
      </w:r>
      <w:r>
        <w:rPr>
          <w:rFonts w:ascii="Arial" w:hAnsi="Arial" w:eastAsia="Arial" w:cs="Arial"/>
          <w:b w:val="0"/>
          <w:bCs w:val="0"/>
          <w:color w:val="auto"/>
          <w:sz w:val="24"/>
          <w:szCs w:val="24"/>
        </w:rPr>
        <w:t>Platforms, Equipment and Spares</w:t>
      </w:r>
      <w:r w:rsidRPr="46D0F528">
        <w:rPr>
          <w:rFonts w:ascii="Arial" w:hAnsi="Arial" w:eastAsia="Arial" w:cs="Arial"/>
          <w:b w:val="0"/>
          <w:bCs w:val="0"/>
          <w:color w:val="auto"/>
          <w:sz w:val="24"/>
          <w:szCs w:val="24"/>
        </w:rPr>
        <w:t xml:space="preserve">” means any item within the </w:t>
      </w:r>
      <w:r w:rsidRPr="002436D6">
        <w:rPr>
          <w:rFonts w:ascii="Arial" w:hAnsi="Arial" w:eastAsia="Arial" w:cs="Arial"/>
          <w:b w:val="0"/>
          <w:bCs w:val="0"/>
          <w:color w:val="auto"/>
          <w:sz w:val="24"/>
          <w:szCs w:val="24"/>
        </w:rPr>
        <w:t xml:space="preserve">scope of this Contract, as defined by the list of categories identified in </w:t>
      </w:r>
      <w:r w:rsidRPr="005721CC" w:rsidR="002436D6">
        <w:rPr>
          <w:rFonts w:ascii="Arial" w:hAnsi="Arial" w:eastAsia="Arial" w:cs="Arial"/>
          <w:b w:val="0"/>
          <w:bCs w:val="0"/>
          <w:color w:val="auto"/>
          <w:sz w:val="24"/>
          <w:szCs w:val="24"/>
        </w:rPr>
        <w:t>paragraph 3</w:t>
      </w:r>
      <w:r w:rsidRPr="002436D6">
        <w:rPr>
          <w:rFonts w:ascii="Arial" w:hAnsi="Arial" w:eastAsia="Arial" w:cs="Arial"/>
          <w:b w:val="0"/>
          <w:bCs w:val="0"/>
          <w:color w:val="auto"/>
          <w:sz w:val="24"/>
          <w:szCs w:val="24"/>
        </w:rPr>
        <w:t xml:space="preserve"> of </w:t>
      </w:r>
      <w:r w:rsidRPr="46D0F528">
        <w:rPr>
          <w:rFonts w:ascii="Arial" w:hAnsi="Arial" w:eastAsia="Arial" w:cs="Arial"/>
          <w:b w:val="0"/>
          <w:bCs w:val="0"/>
          <w:color w:val="auto"/>
          <w:sz w:val="24"/>
          <w:szCs w:val="24"/>
        </w:rPr>
        <w:t>the Statement of Requirement (</w:t>
      </w:r>
      <w:proofErr w:type="spellStart"/>
      <w:r w:rsidRPr="46D0F528">
        <w:rPr>
          <w:rFonts w:ascii="Arial" w:hAnsi="Arial" w:eastAsia="Arial" w:cs="Arial"/>
          <w:b w:val="0"/>
          <w:bCs w:val="0"/>
          <w:color w:val="auto"/>
          <w:sz w:val="24"/>
          <w:szCs w:val="24"/>
        </w:rPr>
        <w:t>StoR</w:t>
      </w:r>
      <w:proofErr w:type="spellEnd"/>
      <w:r w:rsidRPr="46D0F528">
        <w:rPr>
          <w:rFonts w:ascii="Arial" w:hAnsi="Arial" w:eastAsia="Arial" w:cs="Arial"/>
          <w:b w:val="0"/>
          <w:bCs w:val="0"/>
          <w:color w:val="auto"/>
          <w:sz w:val="24"/>
          <w:szCs w:val="24"/>
        </w:rPr>
        <w:t xml:space="preserve">) </w:t>
      </w:r>
      <w:r w:rsidRPr="00FF7979">
        <w:rPr>
          <w:rFonts w:ascii="Arial" w:hAnsi="Arial" w:eastAsia="Arial" w:cs="Arial"/>
          <w:b w:val="0"/>
          <w:bCs w:val="0"/>
          <w:color w:val="auto"/>
          <w:sz w:val="24"/>
          <w:szCs w:val="24"/>
        </w:rPr>
        <w:t xml:space="preserve">at </w:t>
      </w:r>
      <w:r w:rsidRPr="005721CC">
        <w:rPr>
          <w:rFonts w:ascii="Arial" w:hAnsi="Arial" w:eastAsia="Arial" w:cs="Arial"/>
          <w:b w:val="0"/>
          <w:bCs w:val="0"/>
          <w:color w:val="auto"/>
          <w:sz w:val="24"/>
          <w:szCs w:val="24"/>
        </w:rPr>
        <w:t xml:space="preserve">Annex A </w:t>
      </w:r>
      <w:r w:rsidRPr="46D0F528">
        <w:rPr>
          <w:rFonts w:ascii="Arial" w:hAnsi="Arial" w:eastAsia="Arial" w:cs="Arial"/>
          <w:b w:val="0"/>
          <w:bCs w:val="0"/>
          <w:color w:val="auto"/>
          <w:sz w:val="24"/>
          <w:szCs w:val="24"/>
        </w:rPr>
        <w:t>to the Contract and which has been subject to a form</w:t>
      </w:r>
      <w:r>
        <w:rPr>
          <w:rFonts w:ascii="Arial" w:hAnsi="Arial" w:eastAsia="Arial" w:cs="Arial"/>
          <w:b w:val="0"/>
          <w:bCs w:val="0"/>
          <w:color w:val="auto"/>
          <w:sz w:val="24"/>
          <w:szCs w:val="24"/>
        </w:rPr>
        <w:t>al Tasking by The Authority to T</w:t>
      </w:r>
      <w:r w:rsidRPr="46D0F528">
        <w:rPr>
          <w:rFonts w:ascii="Arial" w:hAnsi="Arial" w:eastAsia="Arial" w:cs="Arial"/>
          <w:b w:val="0"/>
          <w:bCs w:val="0"/>
          <w:color w:val="auto"/>
          <w:sz w:val="24"/>
          <w:szCs w:val="24"/>
        </w:rPr>
        <w:t>he Contractor, as Surplus to requirements, beyond use or beyond economic use, except where such items are subsequently identified as Goods Received in Error (GRIE).</w:t>
      </w:r>
    </w:p>
    <w:p w:rsidRPr="005721CC" w:rsidR="00984138" w:rsidP="005721CC" w:rsidRDefault="00984138" w14:paraId="0195B30D" w14:textId="77777777">
      <w:pPr>
        <w:jc w:val="both"/>
        <w:rPr>
          <w:b/>
          <w:bCs/>
        </w:rPr>
      </w:pPr>
    </w:p>
    <w:p w:rsidRPr="005721CC" w:rsidR="00A65B68" w:rsidP="005721CC" w:rsidRDefault="00A65B68" w14:paraId="1F93C713" w14:textId="283A300F">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“Contractor to Customer Sale” s</w:t>
      </w:r>
      <w:r>
        <w:rPr>
          <w:rFonts w:ascii="Arial" w:hAnsi="Arial" w:eastAsia="Arial" w:cs="Arial"/>
          <w:b w:val="0"/>
          <w:bCs w:val="0"/>
          <w:color w:val="auto"/>
          <w:sz w:val="24"/>
          <w:szCs w:val="24"/>
        </w:rPr>
        <w:t>hall mean sales in which T</w:t>
      </w:r>
      <w:r w:rsidRPr="1744ED62">
        <w:rPr>
          <w:rFonts w:ascii="Arial" w:hAnsi="Arial" w:eastAsia="Arial" w:cs="Arial"/>
          <w:b w:val="0"/>
          <w:bCs w:val="0"/>
          <w:color w:val="auto"/>
          <w:sz w:val="24"/>
          <w:szCs w:val="24"/>
        </w:rPr>
        <w:t xml:space="preserve">he </w:t>
      </w:r>
      <w:r w:rsidRPr="00984138">
        <w:rPr>
          <w:rFonts w:ascii="Arial" w:hAnsi="Arial" w:eastAsia="Arial" w:cs="Arial"/>
          <w:b w:val="0"/>
          <w:bCs w:val="0"/>
          <w:color w:val="auto"/>
          <w:sz w:val="24"/>
          <w:szCs w:val="24"/>
        </w:rPr>
        <w:t>Contractor acts in the primary capacity to store, market and sell Platforms, Equipment and Spares.</w:t>
      </w:r>
    </w:p>
    <w:p w:rsidRPr="005721CC" w:rsidR="00984138" w:rsidP="005721CC" w:rsidRDefault="00984138" w14:paraId="5B526D7D" w14:textId="77777777">
      <w:pPr>
        <w:jc w:val="both"/>
        <w:rPr>
          <w:b/>
          <w:bCs/>
        </w:rPr>
      </w:pPr>
    </w:p>
    <w:p w:rsidRPr="005721CC" w:rsidR="00A65B68" w:rsidP="005721CC" w:rsidRDefault="00A65B68" w14:paraId="220FBB0F" w14:textId="481599F2">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 xml:space="preserve">"Customer" shall mean a </w:t>
      </w:r>
      <w:proofErr w:type="gramStart"/>
      <w:r w:rsidRPr="005721CC">
        <w:rPr>
          <w:rFonts w:ascii="Arial" w:hAnsi="Arial" w:eastAsia="Arial" w:cs="Arial"/>
          <w:b w:val="0"/>
          <w:bCs w:val="0"/>
          <w:color w:val="auto"/>
          <w:sz w:val="24"/>
          <w:szCs w:val="24"/>
        </w:rPr>
        <w:t>third</w:t>
      </w:r>
      <w:r w:rsidRPr="005721CC" w:rsidR="2BA2F642">
        <w:rPr>
          <w:rFonts w:ascii="Arial" w:hAnsi="Arial" w:eastAsia="Arial" w:cs="Arial"/>
          <w:b w:val="0"/>
          <w:bCs w:val="0"/>
          <w:color w:val="auto"/>
          <w:sz w:val="24"/>
          <w:szCs w:val="24"/>
        </w:rPr>
        <w:t xml:space="preserve"> </w:t>
      </w:r>
      <w:r w:rsidRPr="005721CC">
        <w:rPr>
          <w:rFonts w:ascii="Arial" w:hAnsi="Arial" w:eastAsia="Arial" w:cs="Arial"/>
          <w:b w:val="0"/>
          <w:bCs w:val="0"/>
          <w:color w:val="auto"/>
          <w:sz w:val="24"/>
          <w:szCs w:val="24"/>
        </w:rPr>
        <w:t>party</w:t>
      </w:r>
      <w:proofErr w:type="gramEnd"/>
      <w:r w:rsidRPr="005721CC">
        <w:rPr>
          <w:rFonts w:ascii="Arial" w:hAnsi="Arial" w:eastAsia="Arial" w:cs="Arial"/>
          <w:b w:val="0"/>
          <w:bCs w:val="0"/>
          <w:color w:val="auto"/>
          <w:sz w:val="24"/>
          <w:szCs w:val="24"/>
        </w:rPr>
        <w:t xml:space="preserve"> private purchaser or potential purchaser of Platforms, Equipment and Spares from The Contractor under a Contractor to Customer Sale.</w:t>
      </w:r>
    </w:p>
    <w:p w:rsidRPr="005721CC" w:rsidR="00984138" w:rsidP="005721CC" w:rsidRDefault="00984138" w14:paraId="000D5314" w14:textId="77777777">
      <w:pPr>
        <w:jc w:val="both"/>
      </w:pPr>
    </w:p>
    <w:p w:rsidRPr="005721CC" w:rsidR="00A65B68" w:rsidP="005721CC" w:rsidRDefault="00A65B68" w14:paraId="22B03D59" w14:textId="42E2C92D">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984138">
        <w:rPr>
          <w:rFonts w:ascii="Arial" w:hAnsi="Arial" w:eastAsia="Arial" w:cs="Arial"/>
          <w:b w:val="0"/>
          <w:bCs w:val="0"/>
          <w:color w:val="auto"/>
          <w:sz w:val="24"/>
          <w:szCs w:val="24"/>
        </w:rPr>
        <w:t>“Task”, “Tasks”, “Tasking” or “Taskings” shall mean a firm instruction placed on The Contractor by The Authority, through the issue of a Routine Task Form, as distinct from an Extraordinary Task.</w:t>
      </w:r>
    </w:p>
    <w:p w:rsidRPr="005721CC" w:rsidR="00984138" w:rsidP="005721CC" w:rsidRDefault="00984138" w14:paraId="114C8AD5" w14:textId="77777777">
      <w:pPr>
        <w:jc w:val="both"/>
        <w:rPr>
          <w:b/>
          <w:bCs/>
        </w:rPr>
      </w:pPr>
    </w:p>
    <w:p w:rsidRPr="005721CC" w:rsidR="00A65B68" w:rsidP="005721CC" w:rsidRDefault="00A65B68" w14:paraId="483829CA" w14:textId="23075AA8">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“DIA AAC” shall m</w:t>
      </w:r>
      <w:r>
        <w:rPr>
          <w:rFonts w:ascii="Arial" w:hAnsi="Arial" w:eastAsia="Arial" w:cs="Arial"/>
          <w:b w:val="0"/>
          <w:bCs w:val="0"/>
          <w:color w:val="auto"/>
          <w:sz w:val="24"/>
          <w:szCs w:val="24"/>
        </w:rPr>
        <w:t>ean T</w:t>
      </w:r>
      <w:r w:rsidRPr="1744ED62">
        <w:rPr>
          <w:rFonts w:ascii="Arial" w:hAnsi="Arial" w:eastAsia="Arial" w:cs="Arial"/>
          <w:b w:val="0"/>
          <w:bCs w:val="0"/>
          <w:color w:val="auto"/>
          <w:sz w:val="24"/>
          <w:szCs w:val="24"/>
        </w:rPr>
        <w:t>he Authority’s Defence Internal Audit Asset Accounting Centre.</w:t>
      </w:r>
    </w:p>
    <w:p w:rsidRPr="005721CC" w:rsidR="00984138" w:rsidP="005721CC" w:rsidRDefault="00984138" w14:paraId="6C2D9367" w14:textId="77777777">
      <w:pPr>
        <w:jc w:val="both"/>
        <w:rPr>
          <w:b/>
          <w:bCs/>
        </w:rPr>
      </w:pPr>
    </w:p>
    <w:p w:rsidRPr="005721CC" w:rsidR="00A65B68" w:rsidP="005721CC" w:rsidRDefault="00A65B68" w14:paraId="729821E7" w14:textId="01354D5E">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“Discrepancy Items” shall mean any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collected or received by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that vary from any information contained on the Routine Task Form.</w:t>
      </w:r>
    </w:p>
    <w:p w:rsidRPr="005721CC" w:rsidR="00984138" w:rsidP="005721CC" w:rsidRDefault="00984138" w14:paraId="74E5C6F8" w14:textId="77777777">
      <w:pPr>
        <w:jc w:val="both"/>
        <w:rPr>
          <w:b/>
          <w:bCs/>
        </w:rPr>
      </w:pPr>
    </w:p>
    <w:p w:rsidRPr="005721CC" w:rsidR="00A65B68" w:rsidP="005721CC" w:rsidRDefault="00A65B68" w14:paraId="33C64B42" w14:textId="57A361F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“Drawdown” and “Drawdown Period” shall mean the activities required to be </w:t>
      </w:r>
      <w:r>
        <w:rPr>
          <w:rFonts w:ascii="Arial" w:hAnsi="Arial" w:eastAsia="Arial" w:cs="Arial"/>
          <w:b w:val="0"/>
          <w:bCs w:val="0"/>
          <w:color w:val="auto"/>
          <w:sz w:val="24"/>
          <w:szCs w:val="24"/>
        </w:rPr>
        <w:t>performed by T</w:t>
      </w:r>
      <w:r w:rsidRPr="1744ED62">
        <w:rPr>
          <w:rFonts w:ascii="Arial" w:hAnsi="Arial" w:eastAsia="Arial" w:cs="Arial"/>
          <w:b w:val="0"/>
          <w:bCs w:val="0"/>
          <w:color w:val="auto"/>
          <w:sz w:val="24"/>
          <w:szCs w:val="24"/>
        </w:rPr>
        <w:t xml:space="preserve">he Contractor to reduce stock holding after expiry of the Service Period in accordance </w:t>
      </w:r>
      <w:r w:rsidRPr="002436D6">
        <w:rPr>
          <w:rFonts w:ascii="Arial" w:hAnsi="Arial" w:eastAsia="Arial" w:cs="Arial"/>
          <w:b w:val="0"/>
          <w:bCs w:val="0"/>
          <w:color w:val="auto"/>
          <w:sz w:val="24"/>
          <w:szCs w:val="24"/>
        </w:rPr>
        <w:t xml:space="preserve">with </w:t>
      </w:r>
      <w:r w:rsidRPr="005721CC">
        <w:rPr>
          <w:rFonts w:ascii="Arial" w:hAnsi="Arial" w:eastAsia="Arial" w:cs="Arial"/>
          <w:b w:val="0"/>
          <w:bCs w:val="0"/>
          <w:color w:val="auto"/>
          <w:sz w:val="24"/>
          <w:szCs w:val="24"/>
        </w:rPr>
        <w:t xml:space="preserve">Condition 39 </w:t>
      </w:r>
      <w:r w:rsidRPr="002436D6">
        <w:rPr>
          <w:rFonts w:ascii="Arial" w:hAnsi="Arial" w:eastAsia="Arial" w:cs="Arial"/>
          <w:b w:val="0"/>
          <w:bCs w:val="0"/>
          <w:color w:val="auto"/>
          <w:sz w:val="24"/>
          <w:szCs w:val="24"/>
        </w:rPr>
        <w:t xml:space="preserve">of the Contract. For the avoidance of doubt, The Authority will not make </w:t>
      </w:r>
      <w:r w:rsidRPr="005D2354">
        <w:rPr>
          <w:rFonts w:ascii="Arial" w:hAnsi="Arial" w:eastAsia="Arial" w:cs="Arial"/>
          <w:b w:val="0"/>
          <w:bCs w:val="0"/>
          <w:color w:val="auto"/>
          <w:sz w:val="24"/>
          <w:szCs w:val="24"/>
        </w:rPr>
        <w:t>any new Taskings to the Contractor during the Drawdown Period.</w:t>
      </w:r>
    </w:p>
    <w:p w:rsidRPr="005721CC" w:rsidR="00984138" w:rsidP="005721CC" w:rsidRDefault="00984138" w14:paraId="31F2127A" w14:textId="77777777">
      <w:pPr>
        <w:jc w:val="both"/>
        <w:rPr>
          <w:b/>
          <w:bCs/>
        </w:rPr>
      </w:pPr>
    </w:p>
    <w:p w:rsidRPr="005721CC" w:rsidR="00A65B68" w:rsidP="005721CC" w:rsidRDefault="00A65B68" w14:paraId="62154A99" w14:textId="659F9CC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“Goods for Destruction or Recycling” (GDR) shall mean Platforms, Equipment and Spares that The Contractor considers beyond economic use and which will be destroyed or recycled by The Contractor.</w:t>
      </w:r>
    </w:p>
    <w:p w:rsidRPr="005721CC" w:rsidR="00984138" w:rsidP="005721CC" w:rsidRDefault="00984138" w14:paraId="374E6B2A" w14:textId="77777777">
      <w:pPr>
        <w:jc w:val="both"/>
        <w:rPr>
          <w:b/>
          <w:bCs/>
        </w:rPr>
      </w:pPr>
    </w:p>
    <w:p w:rsidRPr="005721CC" w:rsidR="00A65B68" w:rsidP="005721CC" w:rsidRDefault="00A65B68" w14:paraId="53190E53" w14:textId="2FAD74E4">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D2354">
        <w:rPr>
          <w:rFonts w:ascii="Arial" w:hAnsi="Arial" w:eastAsia="Arial" w:cs="Arial"/>
          <w:b w:val="0"/>
          <w:bCs w:val="0"/>
          <w:color w:val="auto"/>
          <w:sz w:val="24"/>
          <w:szCs w:val="24"/>
        </w:rPr>
        <w:t xml:space="preserve">“Goods </w:t>
      </w:r>
      <w:r w:rsidRPr="1744ED62">
        <w:rPr>
          <w:rFonts w:ascii="Arial" w:hAnsi="Arial" w:eastAsia="Arial" w:cs="Arial"/>
          <w:b w:val="0"/>
          <w:bCs w:val="0"/>
          <w:color w:val="auto"/>
          <w:sz w:val="24"/>
          <w:szCs w:val="24"/>
        </w:rPr>
        <w:t xml:space="preserve">Received </w:t>
      </w:r>
      <w:proofErr w:type="gramStart"/>
      <w:r w:rsidRPr="1744ED62">
        <w:rPr>
          <w:rFonts w:ascii="Arial" w:hAnsi="Arial" w:eastAsia="Arial" w:cs="Arial"/>
          <w:b w:val="0"/>
          <w:bCs w:val="0"/>
          <w:color w:val="auto"/>
          <w:sz w:val="24"/>
          <w:szCs w:val="24"/>
        </w:rPr>
        <w:t>In</w:t>
      </w:r>
      <w:proofErr w:type="gramEnd"/>
      <w:r w:rsidRPr="1744ED62">
        <w:rPr>
          <w:rFonts w:ascii="Arial" w:hAnsi="Arial" w:eastAsia="Arial" w:cs="Arial"/>
          <w:b w:val="0"/>
          <w:bCs w:val="0"/>
          <w:color w:val="auto"/>
          <w:sz w:val="24"/>
          <w:szCs w:val="24"/>
        </w:rPr>
        <w:t xml:space="preserve"> Error” (GRIE) shall mean any </w:t>
      </w:r>
      <w:r>
        <w:rPr>
          <w:rFonts w:ascii="Arial" w:hAnsi="Arial" w:eastAsia="Arial" w:cs="Arial"/>
          <w:b w:val="0"/>
          <w:bCs w:val="0"/>
          <w:color w:val="auto"/>
          <w:sz w:val="24"/>
          <w:szCs w:val="24"/>
        </w:rPr>
        <w:t>Platforms, Equipment and Spares collected or received by T</w:t>
      </w:r>
      <w:r w:rsidRPr="1744ED62">
        <w:rPr>
          <w:rFonts w:ascii="Arial" w:hAnsi="Arial" w:eastAsia="Arial" w:cs="Arial"/>
          <w:b w:val="0"/>
          <w:bCs w:val="0"/>
          <w:color w:val="auto"/>
          <w:sz w:val="24"/>
          <w:szCs w:val="24"/>
        </w:rPr>
        <w:t xml:space="preserve">he Contractor that </w:t>
      </w:r>
      <w:r w:rsidRPr="1744ED62">
        <w:rPr>
          <w:rFonts w:ascii="Arial" w:hAnsi="Arial" w:eastAsia="Arial" w:cs="Arial"/>
          <w:b w:val="0"/>
          <w:bCs w:val="0"/>
          <w:color w:val="auto"/>
          <w:sz w:val="24"/>
          <w:szCs w:val="24"/>
        </w:rPr>
        <w:lastRenderedPageBreak/>
        <w:t xml:space="preserve">have not been listed for collection on the Routine Task </w:t>
      </w:r>
      <w:r>
        <w:rPr>
          <w:rFonts w:ascii="Arial" w:hAnsi="Arial" w:eastAsia="Arial" w:cs="Arial"/>
          <w:b w:val="0"/>
          <w:bCs w:val="0"/>
          <w:color w:val="auto"/>
          <w:sz w:val="24"/>
          <w:szCs w:val="24"/>
        </w:rPr>
        <w:t>Form and which are accepted by T</w:t>
      </w:r>
      <w:r w:rsidRPr="1744ED62">
        <w:rPr>
          <w:rFonts w:ascii="Arial" w:hAnsi="Arial" w:eastAsia="Arial" w:cs="Arial"/>
          <w:b w:val="0"/>
          <w:bCs w:val="0"/>
          <w:color w:val="auto"/>
          <w:sz w:val="24"/>
          <w:szCs w:val="24"/>
        </w:rPr>
        <w:t xml:space="preserve">he Authority as not being </w:t>
      </w:r>
      <w:r>
        <w:rPr>
          <w:rFonts w:ascii="Arial" w:hAnsi="Arial" w:eastAsia="Arial" w:cs="Arial"/>
          <w:b w:val="0"/>
          <w:bCs w:val="0"/>
          <w:color w:val="auto"/>
          <w:sz w:val="24"/>
          <w:szCs w:val="24"/>
        </w:rPr>
        <w:t>listed for collection.</w:t>
      </w:r>
    </w:p>
    <w:p w:rsidRPr="005721CC" w:rsidR="00984138" w:rsidP="005721CC" w:rsidRDefault="00984138" w14:paraId="2C6A2479" w14:textId="77777777">
      <w:pPr>
        <w:jc w:val="both"/>
        <w:rPr>
          <w:b/>
          <w:bCs/>
        </w:rPr>
      </w:pPr>
    </w:p>
    <w:p w:rsidRPr="005721CC" w:rsidR="00A65B68" w:rsidP="005721CC" w:rsidRDefault="00A65B68" w14:paraId="7C1AB9DA" w14:textId="31EED0F5">
      <w:pPr>
        <w:pStyle w:val="Heading2"/>
        <w:keepLines w:val="0"/>
        <w:numPr>
          <w:ilvl w:val="3"/>
          <w:numId w:val="5"/>
        </w:numPr>
        <w:tabs>
          <w:tab w:val="left" w:pos="851"/>
        </w:tabs>
        <w:spacing w:before="0"/>
        <w:jc w:val="both"/>
        <w:rPr>
          <w:rFonts w:ascii="Arial" w:hAnsi="Arial" w:eastAsia="Arial" w:cs="Arial"/>
          <w:b w:val="0"/>
          <w:bCs w:val="0"/>
          <w:color w:val="000000" w:themeColor="text1"/>
          <w:sz w:val="24"/>
          <w:szCs w:val="24"/>
        </w:rPr>
      </w:pPr>
      <w:r w:rsidRPr="1744ED62">
        <w:rPr>
          <w:rFonts w:ascii="Arial" w:hAnsi="Arial" w:eastAsia="Arial" w:cs="Arial"/>
          <w:b w:val="0"/>
          <w:bCs w:val="0"/>
          <w:color w:val="auto"/>
          <w:sz w:val="24"/>
          <w:szCs w:val="24"/>
        </w:rPr>
        <w:t>“Government to Government Sale” or “</w:t>
      </w:r>
      <w:r w:rsidRPr="1744ED62">
        <w:rPr>
          <w:rFonts w:ascii="Arial" w:hAnsi="Arial" w:eastAsia="Arial" w:cs="Arial"/>
          <w:b w:val="0"/>
          <w:bCs w:val="0"/>
          <w:color w:val="000000" w:themeColor="text1"/>
          <w:sz w:val="24"/>
          <w:szCs w:val="24"/>
        </w:rPr>
        <w:t>G2G Sale” shall mean a tr</w:t>
      </w:r>
      <w:r>
        <w:rPr>
          <w:rFonts w:ascii="Arial" w:hAnsi="Arial" w:eastAsia="Arial" w:cs="Arial"/>
          <w:b w:val="0"/>
          <w:bCs w:val="0"/>
          <w:color w:val="000000" w:themeColor="text1"/>
          <w:sz w:val="24"/>
          <w:szCs w:val="24"/>
        </w:rPr>
        <w:t>ansaction between T</w:t>
      </w:r>
      <w:r w:rsidRPr="1744ED62">
        <w:rPr>
          <w:rFonts w:ascii="Arial" w:hAnsi="Arial" w:eastAsia="Arial" w:cs="Arial"/>
          <w:b w:val="0"/>
          <w:bCs w:val="0"/>
          <w:color w:val="000000" w:themeColor="text1"/>
          <w:sz w:val="24"/>
          <w:szCs w:val="24"/>
        </w:rPr>
        <w:t xml:space="preserve">he Authority and a G2G Customer in accordance </w:t>
      </w:r>
      <w:r w:rsidRPr="005721CC">
        <w:rPr>
          <w:rFonts w:ascii="Arial" w:hAnsi="Arial" w:eastAsia="Arial" w:cs="Arial"/>
          <w:b w:val="0"/>
          <w:bCs w:val="0"/>
          <w:color w:val="auto"/>
          <w:sz w:val="24"/>
          <w:szCs w:val="24"/>
        </w:rPr>
        <w:t xml:space="preserve">with Condition 24 of the Contract, and in connection with which The </w:t>
      </w:r>
      <w:r w:rsidRPr="1744ED62">
        <w:rPr>
          <w:rFonts w:ascii="Arial" w:hAnsi="Arial" w:eastAsia="Arial" w:cs="Arial"/>
          <w:b w:val="0"/>
          <w:bCs w:val="0"/>
          <w:color w:val="000000" w:themeColor="text1"/>
          <w:sz w:val="24"/>
          <w:szCs w:val="24"/>
        </w:rPr>
        <w:t>Contractor may or may not be required by the G2G Customer to provide Additional Services.</w:t>
      </w:r>
    </w:p>
    <w:p w:rsidRPr="005721CC" w:rsidR="00984138" w:rsidP="005721CC" w:rsidRDefault="00984138" w14:paraId="31D30DF6" w14:textId="77777777">
      <w:pPr>
        <w:jc w:val="both"/>
        <w:rPr>
          <w:b/>
          <w:bCs/>
        </w:rPr>
      </w:pPr>
    </w:p>
    <w:p w:rsidRPr="005721CC" w:rsidR="00A65B68" w:rsidP="005721CC" w:rsidRDefault="00A65B68" w14:paraId="42268966" w14:textId="7FD6CD75">
      <w:pPr>
        <w:pStyle w:val="Heading2"/>
        <w:keepLines w:val="0"/>
        <w:numPr>
          <w:ilvl w:val="3"/>
          <w:numId w:val="5"/>
        </w:numPr>
        <w:tabs>
          <w:tab w:val="left" w:pos="851"/>
        </w:tabs>
        <w:spacing w:before="0"/>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“G2G Customer” shall mean the purchasers of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000000" w:themeColor="text1"/>
          <w:sz w:val="24"/>
          <w:szCs w:val="24"/>
        </w:rPr>
        <w:t xml:space="preserve"> under an agreement between the UK Government and the Government of another nation, or any organisation classed as a public body according to the law prevailing in the organisation’s place of business.</w:t>
      </w:r>
    </w:p>
    <w:p w:rsidRPr="005721CC" w:rsidR="00984138" w:rsidP="005721CC" w:rsidRDefault="00984138" w14:paraId="6E94F305" w14:textId="77777777">
      <w:pPr>
        <w:jc w:val="both"/>
        <w:rPr>
          <w:b/>
          <w:bCs/>
        </w:rPr>
      </w:pPr>
    </w:p>
    <w:p w:rsidRPr="005721CC" w:rsidR="00A65B68" w:rsidP="005721CC" w:rsidRDefault="00A65B68" w14:paraId="7FD299F3" w14:textId="5D638AD7">
      <w:pPr>
        <w:pStyle w:val="Heading2"/>
        <w:keepLines w:val="0"/>
        <w:numPr>
          <w:ilvl w:val="3"/>
          <w:numId w:val="5"/>
        </w:numPr>
        <w:tabs>
          <w:tab w:val="left" w:pos="851"/>
        </w:tabs>
        <w:spacing w:before="0"/>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“Gifting” shall mean the donation of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000000" w:themeColor="text1"/>
          <w:sz w:val="24"/>
          <w:szCs w:val="24"/>
        </w:rPr>
        <w:t>by T</w:t>
      </w:r>
      <w:r w:rsidRPr="1744ED62">
        <w:rPr>
          <w:rFonts w:ascii="Arial" w:hAnsi="Arial" w:eastAsia="Arial" w:cs="Arial"/>
          <w:b w:val="0"/>
          <w:bCs w:val="0"/>
          <w:color w:val="000000" w:themeColor="text1"/>
          <w:sz w:val="24"/>
          <w:szCs w:val="24"/>
        </w:rPr>
        <w:t>he Authority to the Government of a foreign nation.</w:t>
      </w:r>
    </w:p>
    <w:p w:rsidRPr="005721CC" w:rsidR="00984138" w:rsidP="005721CC" w:rsidRDefault="00984138" w14:paraId="4ED236CB" w14:textId="77777777">
      <w:pPr>
        <w:jc w:val="both"/>
        <w:rPr>
          <w:b/>
          <w:bCs/>
        </w:rPr>
      </w:pPr>
    </w:p>
    <w:p w:rsidRPr="005721CC" w:rsidR="00A65B68" w:rsidP="005721CC" w:rsidRDefault="00A65B68" w14:paraId="7B2FB65C" w14:textId="01CF3003">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“Loading”</w:t>
      </w:r>
      <w:r>
        <w:rPr>
          <w:rFonts w:ascii="Arial" w:hAnsi="Arial" w:eastAsia="Arial" w:cs="Arial"/>
          <w:b w:val="0"/>
          <w:bCs w:val="0"/>
          <w:color w:val="auto"/>
          <w:sz w:val="24"/>
          <w:szCs w:val="24"/>
        </w:rPr>
        <w:t xml:space="preserve"> shall mean the point at which T</w:t>
      </w:r>
      <w:r w:rsidRPr="1744ED62">
        <w:rPr>
          <w:rFonts w:ascii="Arial" w:hAnsi="Arial" w:eastAsia="Arial" w:cs="Arial"/>
          <w:b w:val="0"/>
          <w:bCs w:val="0"/>
          <w:color w:val="auto"/>
          <w:sz w:val="24"/>
          <w:szCs w:val="24"/>
        </w:rPr>
        <w:t xml:space="preserve">he Contractor handles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or attaches any form of its own equipment to any Authority-owned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for the purpose of removing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from T</w:t>
      </w:r>
      <w:r w:rsidRPr="1744ED62">
        <w:rPr>
          <w:rFonts w:ascii="Arial" w:hAnsi="Arial" w:eastAsia="Arial" w:cs="Arial"/>
          <w:b w:val="0"/>
          <w:bCs w:val="0"/>
          <w:color w:val="auto"/>
          <w:sz w:val="24"/>
          <w:szCs w:val="24"/>
        </w:rPr>
        <w:t>he Authority’s premises.</w:t>
      </w:r>
    </w:p>
    <w:p w:rsidRPr="005721CC" w:rsidR="00984138" w:rsidP="005721CC" w:rsidRDefault="00984138" w14:paraId="0471881C" w14:textId="77777777">
      <w:pPr>
        <w:jc w:val="both"/>
        <w:rPr>
          <w:b/>
          <w:bCs/>
        </w:rPr>
      </w:pPr>
    </w:p>
    <w:p w:rsidRPr="005721CC" w:rsidR="00A65B68" w:rsidP="005721CC" w:rsidRDefault="00A65B68" w14:paraId="2ED4EB95" w14:textId="5EE8112E">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“Minimum Selling Price” shall mean the minimum gross selling price of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that T</w:t>
      </w:r>
      <w:r w:rsidRPr="1744ED62">
        <w:rPr>
          <w:rFonts w:ascii="Arial" w:hAnsi="Arial" w:eastAsia="Arial" w:cs="Arial"/>
          <w:b w:val="0"/>
          <w:bCs w:val="0"/>
          <w:color w:val="auto"/>
          <w:sz w:val="24"/>
          <w:szCs w:val="24"/>
        </w:rPr>
        <w:t>he Authority is prepared to accept or in order to gu</w:t>
      </w:r>
      <w:r>
        <w:rPr>
          <w:rFonts w:ascii="Arial" w:hAnsi="Arial" w:eastAsia="Arial" w:cs="Arial"/>
          <w:b w:val="0"/>
          <w:bCs w:val="0"/>
          <w:color w:val="auto"/>
          <w:sz w:val="24"/>
          <w:szCs w:val="24"/>
        </w:rPr>
        <w:t>arantee the amount returned to T</w:t>
      </w:r>
      <w:r w:rsidRPr="1744ED62">
        <w:rPr>
          <w:rFonts w:ascii="Arial" w:hAnsi="Arial" w:eastAsia="Arial" w:cs="Arial"/>
          <w:b w:val="0"/>
          <w:bCs w:val="0"/>
          <w:color w:val="auto"/>
          <w:sz w:val="24"/>
          <w:szCs w:val="24"/>
        </w:rPr>
        <w:t>he Auth</w:t>
      </w:r>
      <w:r>
        <w:rPr>
          <w:rFonts w:ascii="Arial" w:hAnsi="Arial" w:eastAsia="Arial" w:cs="Arial"/>
          <w:b w:val="0"/>
          <w:bCs w:val="0"/>
          <w:color w:val="auto"/>
          <w:sz w:val="24"/>
          <w:szCs w:val="24"/>
        </w:rPr>
        <w:t>ority by T</w:t>
      </w:r>
      <w:r w:rsidRPr="1744ED62">
        <w:rPr>
          <w:rFonts w:ascii="Arial" w:hAnsi="Arial" w:eastAsia="Arial" w:cs="Arial"/>
          <w:b w:val="0"/>
          <w:bCs w:val="0"/>
          <w:color w:val="auto"/>
          <w:sz w:val="24"/>
          <w:szCs w:val="24"/>
        </w:rPr>
        <w:t>he Contractor. Where calculation of the percentage share from the result of sale would result in a lower amount due t</w:t>
      </w:r>
      <w:r>
        <w:rPr>
          <w:rFonts w:ascii="Arial" w:hAnsi="Arial" w:eastAsia="Arial" w:cs="Arial"/>
          <w:b w:val="0"/>
          <w:bCs w:val="0"/>
          <w:color w:val="auto"/>
          <w:sz w:val="24"/>
          <w:szCs w:val="24"/>
        </w:rPr>
        <w:t>o T</w:t>
      </w:r>
      <w:r w:rsidRPr="1744ED62">
        <w:rPr>
          <w:rFonts w:ascii="Arial" w:hAnsi="Arial" w:eastAsia="Arial" w:cs="Arial"/>
          <w:b w:val="0"/>
          <w:bCs w:val="0"/>
          <w:color w:val="auto"/>
          <w:sz w:val="24"/>
          <w:szCs w:val="24"/>
        </w:rPr>
        <w:t>he Authority,</w:t>
      </w:r>
      <w:r>
        <w:rPr>
          <w:rFonts w:ascii="Arial" w:hAnsi="Arial" w:eastAsia="Arial" w:cs="Arial"/>
          <w:b w:val="0"/>
          <w:bCs w:val="0"/>
          <w:color w:val="auto"/>
          <w:sz w:val="24"/>
          <w:szCs w:val="24"/>
        </w:rPr>
        <w:t xml:space="preserve"> T</w:t>
      </w:r>
      <w:r w:rsidRPr="1744ED62">
        <w:rPr>
          <w:rFonts w:ascii="Arial" w:hAnsi="Arial" w:eastAsia="Arial" w:cs="Arial"/>
          <w:b w:val="0"/>
          <w:bCs w:val="0"/>
          <w:color w:val="auto"/>
          <w:sz w:val="24"/>
          <w:szCs w:val="24"/>
        </w:rPr>
        <w:t xml:space="preserve">he Contractor may </w:t>
      </w:r>
      <w:r>
        <w:rPr>
          <w:rFonts w:ascii="Arial" w:hAnsi="Arial" w:eastAsia="Arial" w:cs="Arial"/>
          <w:b w:val="0"/>
          <w:bCs w:val="0"/>
          <w:color w:val="auto"/>
          <w:sz w:val="24"/>
          <w:szCs w:val="24"/>
        </w:rPr>
        <w:t>proceed with the sale provided T</w:t>
      </w:r>
      <w:r w:rsidRPr="1744ED62">
        <w:rPr>
          <w:rFonts w:ascii="Arial" w:hAnsi="Arial" w:eastAsia="Arial" w:cs="Arial"/>
          <w:b w:val="0"/>
          <w:bCs w:val="0"/>
          <w:color w:val="auto"/>
          <w:sz w:val="24"/>
          <w:szCs w:val="24"/>
        </w:rPr>
        <w:t xml:space="preserve">he Authority’s full percentage share of the Minimum Selling Price is paid by </w:t>
      </w:r>
      <w:r>
        <w:rPr>
          <w:rFonts w:ascii="Arial" w:hAnsi="Arial" w:eastAsia="Arial" w:cs="Arial"/>
          <w:b w:val="0"/>
          <w:bCs w:val="0"/>
          <w:color w:val="auto"/>
          <w:sz w:val="24"/>
          <w:szCs w:val="24"/>
        </w:rPr>
        <w:t>The Contractor to T</w:t>
      </w:r>
      <w:r w:rsidRPr="1744ED62">
        <w:rPr>
          <w:rFonts w:ascii="Arial" w:hAnsi="Arial" w:eastAsia="Arial" w:cs="Arial"/>
          <w:b w:val="0"/>
          <w:bCs w:val="0"/>
          <w:color w:val="auto"/>
          <w:sz w:val="24"/>
          <w:szCs w:val="24"/>
        </w:rPr>
        <w:t xml:space="preserve">he Authority in full. </w:t>
      </w:r>
    </w:p>
    <w:p w:rsidRPr="005721CC" w:rsidR="00984138" w:rsidP="005721CC" w:rsidRDefault="00984138" w14:paraId="07E7F632" w14:textId="77777777">
      <w:pPr>
        <w:jc w:val="both"/>
        <w:rPr>
          <w:b/>
          <w:bCs/>
        </w:rPr>
      </w:pPr>
    </w:p>
    <w:p w:rsidRPr="005721CC" w:rsidR="00A65B68" w:rsidP="005721CC" w:rsidRDefault="00A65B68" w14:paraId="3CA0A5C9" w14:textId="0138FC29">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“Sub-contract” or “Subcontract” shall mean any contract or order placed by</w:t>
      </w:r>
      <w:r>
        <w:rPr>
          <w:rFonts w:ascii="Arial" w:hAnsi="Arial" w:eastAsia="Arial" w:cs="Arial"/>
          <w:b w:val="0"/>
          <w:bCs w:val="0"/>
          <w:color w:val="auto"/>
          <w:sz w:val="24"/>
          <w:szCs w:val="24"/>
        </w:rPr>
        <w:t xml:space="preserve"> T</w:t>
      </w:r>
      <w:r w:rsidRPr="1744ED62">
        <w:rPr>
          <w:rFonts w:ascii="Arial" w:hAnsi="Arial" w:eastAsia="Arial" w:cs="Arial"/>
          <w:b w:val="0"/>
          <w:bCs w:val="0"/>
          <w:color w:val="auto"/>
          <w:sz w:val="24"/>
          <w:szCs w:val="24"/>
        </w:rPr>
        <w:t>he Contractor with a Sub-contractor.</w:t>
      </w:r>
    </w:p>
    <w:p w:rsidRPr="005721CC" w:rsidR="00984138" w:rsidP="005721CC" w:rsidRDefault="00984138" w14:paraId="022E7383" w14:textId="77777777">
      <w:pPr>
        <w:jc w:val="both"/>
        <w:rPr>
          <w:b/>
          <w:bCs/>
        </w:rPr>
      </w:pPr>
    </w:p>
    <w:p w:rsidRPr="005721CC" w:rsidR="00A65B68" w:rsidP="005721CC" w:rsidRDefault="00A65B68" w14:paraId="7FB5B0CC" w14:textId="22B27562">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“Sub-contractor” or “Subcontractor” s</w:t>
      </w:r>
      <w:r>
        <w:rPr>
          <w:rFonts w:ascii="Arial" w:hAnsi="Arial" w:eastAsia="Arial" w:cs="Arial"/>
          <w:b w:val="0"/>
          <w:bCs w:val="0"/>
          <w:color w:val="auto"/>
          <w:sz w:val="24"/>
          <w:szCs w:val="24"/>
        </w:rPr>
        <w:t>hall mean any person or organisation with whom T</w:t>
      </w:r>
      <w:r w:rsidRPr="1744ED62">
        <w:rPr>
          <w:rFonts w:ascii="Arial" w:hAnsi="Arial" w:eastAsia="Arial" w:cs="Arial"/>
          <w:b w:val="0"/>
          <w:bCs w:val="0"/>
          <w:color w:val="auto"/>
          <w:sz w:val="24"/>
          <w:szCs w:val="24"/>
        </w:rPr>
        <w:t>he Contractor enters into a Sub-contract for the purpose of meeting its obligations under this Contract.</w:t>
      </w:r>
    </w:p>
    <w:p w:rsidRPr="005721CC" w:rsidR="00984138" w:rsidP="005721CC" w:rsidRDefault="00984138" w14:paraId="334DEEF1" w14:textId="77777777">
      <w:pPr>
        <w:jc w:val="both"/>
        <w:rPr>
          <w:b/>
          <w:bCs/>
        </w:rPr>
      </w:pPr>
    </w:p>
    <w:p w:rsidRPr="009829EA" w:rsidR="00A65B68" w:rsidP="005721CC" w:rsidRDefault="00A65B68" w14:paraId="0A7F5A54" w14:textId="4D107A04">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“Service” or “Services” shall mean the activities described in the </w:t>
      </w:r>
      <w:r w:rsidRPr="009829EA">
        <w:rPr>
          <w:rFonts w:ascii="Arial" w:hAnsi="Arial" w:eastAsia="Arial" w:cs="Arial"/>
          <w:b w:val="0"/>
          <w:bCs w:val="0"/>
          <w:color w:val="auto"/>
          <w:sz w:val="24"/>
          <w:szCs w:val="24"/>
        </w:rPr>
        <w:t>Statement of Requirement (</w:t>
      </w:r>
      <w:proofErr w:type="spellStart"/>
      <w:r w:rsidRPr="00AE230A">
        <w:rPr>
          <w:rFonts w:ascii="Arial" w:hAnsi="Arial" w:eastAsia="Arial" w:cs="Arial"/>
          <w:b w:val="0"/>
          <w:bCs w:val="0"/>
          <w:color w:val="auto"/>
          <w:sz w:val="24"/>
          <w:szCs w:val="24"/>
        </w:rPr>
        <w:t>StoR</w:t>
      </w:r>
      <w:proofErr w:type="spellEnd"/>
      <w:r w:rsidRPr="00AE230A">
        <w:rPr>
          <w:rFonts w:ascii="Arial" w:hAnsi="Arial" w:eastAsia="Arial" w:cs="Arial"/>
          <w:b w:val="0"/>
          <w:bCs w:val="0"/>
          <w:color w:val="auto"/>
          <w:sz w:val="24"/>
          <w:szCs w:val="24"/>
        </w:rPr>
        <w:t xml:space="preserve">) at </w:t>
      </w:r>
      <w:r w:rsidRPr="005721CC">
        <w:rPr>
          <w:rFonts w:ascii="Arial" w:hAnsi="Arial" w:eastAsia="Arial" w:cs="Arial"/>
          <w:b w:val="0"/>
          <w:bCs w:val="0"/>
          <w:color w:val="auto"/>
          <w:sz w:val="24"/>
          <w:szCs w:val="24"/>
        </w:rPr>
        <w:t xml:space="preserve">Annex A </w:t>
      </w:r>
      <w:r w:rsidRPr="009829EA">
        <w:rPr>
          <w:rFonts w:ascii="Arial" w:hAnsi="Arial" w:eastAsia="Arial" w:cs="Arial"/>
          <w:b w:val="0"/>
          <w:bCs w:val="0"/>
          <w:color w:val="auto"/>
          <w:sz w:val="24"/>
          <w:szCs w:val="24"/>
        </w:rPr>
        <w:t>to the Contract.</w:t>
      </w:r>
    </w:p>
    <w:p w:rsidRPr="005721CC" w:rsidR="00984138" w:rsidP="005721CC" w:rsidRDefault="00984138" w14:paraId="0C25D328" w14:textId="77777777">
      <w:pPr>
        <w:jc w:val="both"/>
        <w:rPr>
          <w:b/>
          <w:bCs/>
        </w:rPr>
      </w:pPr>
    </w:p>
    <w:p w:rsidRPr="005721CC" w:rsidR="00A65B68" w:rsidP="005721CC" w:rsidRDefault="00A65B68" w14:paraId="6B499C0C" w14:textId="570713FE">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 xml:space="preserve">“Service Period” shall mean the </w:t>
      </w:r>
      <w:proofErr w:type="gramStart"/>
      <w:r w:rsidRPr="005721CC">
        <w:rPr>
          <w:rFonts w:ascii="Arial" w:hAnsi="Arial" w:eastAsia="Arial" w:cs="Arial"/>
          <w:b w:val="0"/>
          <w:bCs w:val="0"/>
          <w:color w:val="auto"/>
          <w:sz w:val="24"/>
          <w:szCs w:val="24"/>
        </w:rPr>
        <w:t>period of time</w:t>
      </w:r>
      <w:proofErr w:type="gramEnd"/>
      <w:r w:rsidRPr="005721CC">
        <w:rPr>
          <w:rFonts w:ascii="Arial" w:hAnsi="Arial" w:eastAsia="Arial" w:cs="Arial"/>
          <w:b w:val="0"/>
          <w:bCs w:val="0"/>
          <w:color w:val="auto"/>
          <w:sz w:val="24"/>
          <w:szCs w:val="24"/>
        </w:rPr>
        <w:t xml:space="preserve"> between the date of Contract and the date of the expiry of the Service Period including any option periods exercised, and prior to the commencement of the Drawdown Period, as defined under Item 1 of the Schedule of Requirements.</w:t>
      </w:r>
    </w:p>
    <w:p w:rsidRPr="005721CC" w:rsidR="00984138" w:rsidP="005721CC" w:rsidRDefault="00984138" w14:paraId="4596D16A" w14:textId="77777777">
      <w:pPr>
        <w:jc w:val="both"/>
        <w:rPr>
          <w:b/>
          <w:bCs/>
        </w:rPr>
      </w:pPr>
    </w:p>
    <w:p w:rsidRPr="005721CC" w:rsidR="00A65B68" w:rsidP="005721CC" w:rsidRDefault="00A65B68" w14:paraId="5D5F9A5F" w14:textId="242EC19A">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9829EA">
        <w:rPr>
          <w:rFonts w:ascii="Arial" w:hAnsi="Arial" w:eastAsia="Arial" w:cs="Arial"/>
          <w:b w:val="0"/>
          <w:bCs w:val="0"/>
          <w:color w:val="auto"/>
          <w:sz w:val="24"/>
          <w:szCs w:val="24"/>
        </w:rPr>
        <w:lastRenderedPageBreak/>
        <w:t>“Unloading</w:t>
      </w:r>
      <w:r w:rsidRPr="1744ED62">
        <w:rPr>
          <w:rFonts w:ascii="Arial" w:hAnsi="Arial" w:eastAsia="Arial" w:cs="Arial"/>
          <w:b w:val="0"/>
          <w:bCs w:val="0"/>
          <w:color w:val="auto"/>
          <w:sz w:val="24"/>
          <w:szCs w:val="24"/>
        </w:rPr>
        <w:t xml:space="preserve">” shall mean the point at which any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are deposited in either T</w:t>
      </w:r>
      <w:r w:rsidRPr="1744ED62">
        <w:rPr>
          <w:rFonts w:ascii="Arial" w:hAnsi="Arial" w:eastAsia="Arial" w:cs="Arial"/>
          <w:b w:val="0"/>
          <w:bCs w:val="0"/>
          <w:color w:val="auto"/>
          <w:sz w:val="24"/>
          <w:szCs w:val="24"/>
        </w:rPr>
        <w:t>he Co</w:t>
      </w:r>
      <w:r>
        <w:rPr>
          <w:rFonts w:ascii="Arial" w:hAnsi="Arial" w:eastAsia="Arial" w:cs="Arial"/>
          <w:b w:val="0"/>
          <w:bCs w:val="0"/>
          <w:color w:val="auto"/>
          <w:sz w:val="24"/>
          <w:szCs w:val="24"/>
        </w:rPr>
        <w:t>ntractor’s or T</w:t>
      </w:r>
      <w:r w:rsidRPr="1744ED62">
        <w:rPr>
          <w:rFonts w:ascii="Arial" w:hAnsi="Arial" w:eastAsia="Arial" w:cs="Arial"/>
          <w:b w:val="0"/>
          <w:bCs w:val="0"/>
          <w:color w:val="auto"/>
          <w:sz w:val="24"/>
          <w:szCs w:val="24"/>
        </w:rPr>
        <w:t>he Authority’s premises (as the case may be).</w:t>
      </w:r>
    </w:p>
    <w:p w:rsidRPr="005721CC" w:rsidR="00984138" w:rsidP="005721CC" w:rsidRDefault="00984138" w14:paraId="30C5E6D2" w14:textId="77777777">
      <w:pPr>
        <w:jc w:val="both"/>
        <w:rPr>
          <w:b/>
          <w:bCs/>
        </w:rPr>
      </w:pPr>
    </w:p>
    <w:p w:rsidR="00A65B68" w:rsidP="005721CC" w:rsidRDefault="00A65B68" w14:paraId="76DE0DC9" w14:textId="3190686C">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"Routine Task" shall mean a Task that covers the normal Service described in the Statement of Requirements (</w:t>
      </w:r>
      <w:proofErr w:type="spellStart"/>
      <w:r w:rsidRPr="00AE230A">
        <w:rPr>
          <w:rFonts w:ascii="Arial" w:hAnsi="Arial" w:eastAsia="Arial" w:cs="Arial"/>
          <w:b w:val="0"/>
          <w:bCs w:val="0"/>
          <w:color w:val="auto"/>
          <w:sz w:val="24"/>
          <w:szCs w:val="24"/>
        </w:rPr>
        <w:t>StOR</w:t>
      </w:r>
      <w:proofErr w:type="spellEnd"/>
      <w:r w:rsidRPr="00AE230A">
        <w:rPr>
          <w:rFonts w:ascii="Arial" w:hAnsi="Arial" w:eastAsia="Arial" w:cs="Arial"/>
          <w:b w:val="0"/>
          <w:bCs w:val="0"/>
          <w:color w:val="auto"/>
          <w:sz w:val="24"/>
          <w:szCs w:val="24"/>
        </w:rPr>
        <w:t xml:space="preserve">) at </w:t>
      </w:r>
      <w:r w:rsidRPr="005721CC">
        <w:rPr>
          <w:rFonts w:ascii="Arial" w:hAnsi="Arial" w:eastAsia="Arial" w:cs="Arial"/>
          <w:b w:val="0"/>
          <w:bCs w:val="0"/>
          <w:color w:val="auto"/>
          <w:sz w:val="24"/>
          <w:szCs w:val="24"/>
        </w:rPr>
        <w:t>Annex A</w:t>
      </w:r>
      <w:r w:rsidRPr="00AE230A">
        <w:rPr>
          <w:rFonts w:ascii="Arial" w:hAnsi="Arial" w:eastAsia="Arial" w:cs="Arial"/>
          <w:b w:val="0"/>
          <w:bCs w:val="0"/>
          <w:color w:val="auto"/>
          <w:sz w:val="24"/>
          <w:szCs w:val="24"/>
        </w:rPr>
        <w:t xml:space="preserve"> to </w:t>
      </w:r>
      <w:r w:rsidRPr="46D0F528">
        <w:rPr>
          <w:rFonts w:ascii="Arial" w:hAnsi="Arial" w:eastAsia="Arial" w:cs="Arial"/>
          <w:b w:val="0"/>
          <w:bCs w:val="0"/>
          <w:color w:val="auto"/>
          <w:sz w:val="24"/>
          <w:szCs w:val="24"/>
        </w:rPr>
        <w:t>the Contract.</w:t>
      </w:r>
    </w:p>
    <w:p w:rsidRPr="005721CC" w:rsidR="00984138" w:rsidP="005721CC" w:rsidRDefault="00984138" w14:paraId="0C02C204" w14:textId="77777777">
      <w:pPr>
        <w:jc w:val="both"/>
        <w:rPr>
          <w:b/>
          <w:bCs/>
        </w:rPr>
      </w:pPr>
    </w:p>
    <w:p w:rsidR="00A65B68" w:rsidP="005721CC" w:rsidRDefault="00A65B68" w14:paraId="57278CFF" w14:textId="4A269392">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“Extraordinary Task” shall mean a task that covers a material change to the normal service described in the Statement of </w:t>
      </w:r>
      <w:r w:rsidRPr="00AE230A">
        <w:rPr>
          <w:rFonts w:ascii="Arial" w:hAnsi="Arial" w:eastAsia="Arial" w:cs="Arial"/>
          <w:b w:val="0"/>
          <w:bCs w:val="0"/>
          <w:color w:val="auto"/>
          <w:sz w:val="24"/>
          <w:szCs w:val="24"/>
        </w:rPr>
        <w:t>Requirement (</w:t>
      </w:r>
      <w:proofErr w:type="spellStart"/>
      <w:r w:rsidRPr="00AE230A">
        <w:rPr>
          <w:rFonts w:ascii="Arial" w:hAnsi="Arial" w:eastAsia="Arial" w:cs="Arial"/>
          <w:b w:val="0"/>
          <w:bCs w:val="0"/>
          <w:color w:val="auto"/>
          <w:sz w:val="24"/>
          <w:szCs w:val="24"/>
        </w:rPr>
        <w:t>StOR</w:t>
      </w:r>
      <w:proofErr w:type="spellEnd"/>
      <w:r w:rsidRPr="00AE230A">
        <w:rPr>
          <w:rFonts w:ascii="Arial" w:hAnsi="Arial" w:eastAsia="Arial" w:cs="Arial"/>
          <w:b w:val="0"/>
          <w:bCs w:val="0"/>
          <w:color w:val="auto"/>
          <w:sz w:val="24"/>
          <w:szCs w:val="24"/>
        </w:rPr>
        <w:t xml:space="preserve">) at </w:t>
      </w:r>
      <w:r w:rsidRPr="005721CC">
        <w:rPr>
          <w:rFonts w:ascii="Arial" w:hAnsi="Arial" w:eastAsia="Arial" w:cs="Arial"/>
          <w:b w:val="0"/>
          <w:bCs w:val="0"/>
          <w:color w:val="auto"/>
          <w:sz w:val="24"/>
          <w:szCs w:val="24"/>
        </w:rPr>
        <w:t>Annex A</w:t>
      </w:r>
      <w:r w:rsidRPr="00AE230A">
        <w:rPr>
          <w:rFonts w:ascii="Arial" w:hAnsi="Arial" w:eastAsia="Arial" w:cs="Arial"/>
          <w:b w:val="0"/>
          <w:bCs w:val="0"/>
          <w:color w:val="auto"/>
          <w:sz w:val="24"/>
          <w:szCs w:val="24"/>
        </w:rPr>
        <w:t xml:space="preserve"> to the contract and as defined in </w:t>
      </w:r>
      <w:r w:rsidRPr="005721CC" w:rsidR="00AA765D">
        <w:rPr>
          <w:rFonts w:ascii="Arial" w:hAnsi="Arial" w:eastAsia="Arial" w:cs="Arial"/>
          <w:b w:val="0"/>
          <w:bCs w:val="0"/>
          <w:color w:val="auto"/>
          <w:sz w:val="24"/>
          <w:szCs w:val="24"/>
        </w:rPr>
        <w:t>condition 23</w:t>
      </w:r>
      <w:r w:rsidRPr="005721CC">
        <w:rPr>
          <w:rFonts w:ascii="Arial" w:hAnsi="Arial" w:eastAsia="Arial" w:cs="Arial"/>
          <w:b w:val="0"/>
          <w:bCs w:val="0"/>
          <w:color w:val="auto"/>
          <w:sz w:val="24"/>
          <w:szCs w:val="24"/>
        </w:rPr>
        <w:t xml:space="preserve"> </w:t>
      </w:r>
      <w:r w:rsidRPr="00AE230A">
        <w:rPr>
          <w:rFonts w:ascii="Arial" w:hAnsi="Arial" w:eastAsia="Arial" w:cs="Arial"/>
          <w:b w:val="0"/>
          <w:bCs w:val="0"/>
          <w:color w:val="auto"/>
          <w:sz w:val="24"/>
          <w:szCs w:val="24"/>
        </w:rPr>
        <w:t xml:space="preserve">of the </w:t>
      </w:r>
      <w:r w:rsidRPr="46D0F528">
        <w:rPr>
          <w:rFonts w:ascii="Arial" w:hAnsi="Arial" w:eastAsia="Arial" w:cs="Arial"/>
          <w:b w:val="0"/>
          <w:bCs w:val="0"/>
          <w:color w:val="auto"/>
          <w:sz w:val="24"/>
          <w:szCs w:val="24"/>
        </w:rPr>
        <w:t>contract.</w:t>
      </w:r>
    </w:p>
    <w:p w:rsidRPr="006D6ABB" w:rsidR="00A65B68" w:rsidP="006D6ABB" w:rsidRDefault="00A65B68" w14:paraId="785B3A6C" w14:textId="77777777">
      <w:pPr>
        <w:jc w:val="both"/>
        <w:rPr>
          <w:b/>
          <w:bCs/>
        </w:rPr>
      </w:pPr>
    </w:p>
    <w:p w:rsidRPr="006D6ABB" w:rsidR="00984138" w:rsidP="006D6ABB" w:rsidRDefault="00A65B68" w14:paraId="1303A4B1" w14:textId="7DD41398">
      <w:pPr>
        <w:pStyle w:val="Heading1"/>
        <w:keepLines w:val="0"/>
        <w:numPr>
          <w:ilvl w:val="0"/>
          <w:numId w:val="5"/>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SCOPE AND DURATIO</w:t>
      </w:r>
      <w:r w:rsidR="00984138">
        <w:rPr>
          <w:rFonts w:ascii="Arial" w:hAnsi="Arial" w:eastAsia="Arial" w:cs="Arial"/>
          <w:color w:val="auto"/>
          <w:sz w:val="24"/>
          <w:szCs w:val="24"/>
          <w:u w:val="single"/>
        </w:rPr>
        <w:t>N</w:t>
      </w:r>
    </w:p>
    <w:p w:rsidRPr="006D6ABB" w:rsidR="00984138" w:rsidP="006D6ABB" w:rsidRDefault="00984138" w14:paraId="4C00AB33" w14:textId="77777777">
      <w:pPr>
        <w:jc w:val="both"/>
      </w:pPr>
    </w:p>
    <w:p w:rsidRPr="00CB20DC" w:rsidR="00984138" w:rsidP="00092E02" w:rsidRDefault="00092E02" w14:paraId="513F8EC2" w14:textId="36B5B2B5">
      <w:pPr>
        <w:pStyle w:val="Heading1"/>
        <w:keepLines w:val="0"/>
        <w:spacing w:before="0"/>
        <w:ind w:left="720"/>
        <w:jc w:val="both"/>
        <w:rPr>
          <w:rFonts w:ascii="Arial" w:hAnsi="Arial" w:eastAsia="Arial" w:cs="Arial"/>
          <w:b w:val="0"/>
          <w:bCs w:val="0"/>
          <w:color w:val="auto"/>
          <w:sz w:val="24"/>
          <w:szCs w:val="24"/>
        </w:rPr>
      </w:pPr>
      <w:r>
        <w:rPr>
          <w:rFonts w:ascii="Arial" w:hAnsi="Arial" w:eastAsia="Arial" w:cs="Arial"/>
          <w:b w:val="0"/>
          <w:bCs w:val="0"/>
          <w:color w:val="auto"/>
          <w:sz w:val="24"/>
          <w:szCs w:val="24"/>
        </w:rPr>
        <w:t xml:space="preserve">    2.1 </w:t>
      </w:r>
      <w:r>
        <w:rPr>
          <w:rFonts w:ascii="Arial" w:hAnsi="Arial" w:eastAsia="Arial" w:cs="Arial"/>
          <w:b w:val="0"/>
          <w:bCs w:val="0"/>
          <w:color w:val="auto"/>
          <w:sz w:val="24"/>
          <w:szCs w:val="24"/>
        </w:rPr>
        <w:tab/>
      </w:r>
      <w:r w:rsidRPr="00E34427" w:rsidR="00984138">
        <w:rPr>
          <w:rFonts w:ascii="Arial" w:hAnsi="Arial" w:eastAsia="Arial" w:cs="Arial"/>
          <w:b w:val="0"/>
          <w:bCs w:val="0"/>
          <w:color w:val="auto"/>
          <w:sz w:val="24"/>
          <w:szCs w:val="24"/>
        </w:rPr>
        <w:t>Subject to Termination of this Contract for any reason, the scope of the Contract shall include two distinct phases, as follow</w:t>
      </w:r>
      <w:r w:rsidR="00E34427">
        <w:rPr>
          <w:rFonts w:ascii="Arial" w:hAnsi="Arial" w:eastAsia="Arial" w:cs="Arial"/>
          <w:b w:val="0"/>
          <w:bCs w:val="0"/>
          <w:color w:val="auto"/>
          <w:sz w:val="24"/>
          <w:szCs w:val="24"/>
        </w:rPr>
        <w:t>s:</w:t>
      </w:r>
    </w:p>
    <w:p w:rsidRPr="006D6ABB" w:rsidR="00984138" w:rsidP="006D6ABB" w:rsidRDefault="00984138" w14:paraId="478270ED" w14:textId="496F31EF">
      <w:pPr>
        <w:pStyle w:val="Heading1"/>
        <w:keepLines w:val="0"/>
        <w:numPr>
          <w:ilvl w:val="2"/>
          <w:numId w:val="39"/>
        </w:numPr>
        <w:spacing w:before="0"/>
        <w:jc w:val="both"/>
        <w:rPr>
          <w:rFonts w:ascii="Arial" w:hAnsi="Arial" w:eastAsia="Arial" w:cs="Arial"/>
          <w:b w:val="0"/>
          <w:bCs w:val="0"/>
          <w:color w:val="auto"/>
          <w:sz w:val="24"/>
          <w:szCs w:val="24"/>
        </w:rPr>
      </w:pPr>
      <w:r w:rsidRPr="006D6ABB">
        <w:rPr>
          <w:rFonts w:ascii="Arial" w:hAnsi="Arial" w:eastAsia="Arial" w:cs="Arial"/>
          <w:b w:val="0"/>
          <w:bCs w:val="0"/>
          <w:color w:val="auto"/>
          <w:sz w:val="24"/>
          <w:szCs w:val="24"/>
        </w:rPr>
        <w:t>Service Period, under Item 1 of the Schedule of Requirements; and</w:t>
      </w:r>
    </w:p>
    <w:p w:rsidRPr="006D6ABB" w:rsidR="00E34427" w:rsidP="006D6ABB" w:rsidRDefault="00E34427" w14:paraId="49DB684D" w14:textId="77777777">
      <w:pPr>
        <w:jc w:val="both"/>
      </w:pPr>
    </w:p>
    <w:p w:rsidRPr="006D6ABB" w:rsidR="00984138" w:rsidP="006D6ABB" w:rsidRDefault="00984138" w14:paraId="5FD6C5C6" w14:textId="51A293E1">
      <w:pPr>
        <w:pStyle w:val="Heading1"/>
        <w:keepLines w:val="0"/>
        <w:numPr>
          <w:ilvl w:val="2"/>
          <w:numId w:val="39"/>
        </w:numPr>
        <w:spacing w:before="0"/>
        <w:jc w:val="both"/>
        <w:rPr>
          <w:rFonts w:ascii="Arial" w:hAnsi="Arial" w:eastAsia="Arial" w:cs="Arial"/>
          <w:b w:val="0"/>
          <w:bCs w:val="0"/>
          <w:color w:val="auto"/>
          <w:sz w:val="24"/>
          <w:szCs w:val="24"/>
        </w:rPr>
      </w:pPr>
      <w:r w:rsidRPr="006D6ABB">
        <w:rPr>
          <w:rFonts w:ascii="Arial" w:hAnsi="Arial" w:eastAsia="Arial" w:cs="Arial"/>
          <w:b w:val="0"/>
          <w:bCs w:val="0"/>
          <w:color w:val="auto"/>
          <w:sz w:val="24"/>
          <w:szCs w:val="24"/>
        </w:rPr>
        <w:t>Drawdown Period, under Item 4 of the Schedule of Requirements. No further Taskings shall be made by The Authority during the Drawdown Period.</w:t>
      </w:r>
    </w:p>
    <w:p w:rsidRPr="006D6ABB" w:rsidR="00E34427" w:rsidP="006D6ABB" w:rsidRDefault="00E34427" w14:paraId="650FED1D" w14:textId="77777777">
      <w:pPr>
        <w:jc w:val="both"/>
      </w:pPr>
    </w:p>
    <w:p w:rsidRPr="006D6ABB" w:rsidR="00984138" w:rsidP="006D6ABB" w:rsidRDefault="00984138" w14:paraId="6045366C" w14:textId="03045C85">
      <w:pPr>
        <w:pStyle w:val="Heading1"/>
        <w:keepLines w:val="0"/>
        <w:numPr>
          <w:ilvl w:val="1"/>
          <w:numId w:val="39"/>
        </w:numPr>
        <w:spacing w:before="0"/>
        <w:jc w:val="both"/>
        <w:rPr>
          <w:rFonts w:ascii="Arial" w:hAnsi="Arial" w:eastAsia="Arial" w:cs="Arial"/>
          <w:b w:val="0"/>
          <w:bCs w:val="0"/>
          <w:color w:val="auto"/>
          <w:sz w:val="24"/>
          <w:szCs w:val="24"/>
        </w:rPr>
      </w:pPr>
      <w:r w:rsidRPr="00AE230A">
        <w:rPr>
          <w:rFonts w:ascii="Arial" w:hAnsi="Arial" w:eastAsia="Arial" w:cs="Arial"/>
          <w:b w:val="0"/>
          <w:bCs w:val="0"/>
          <w:color w:val="auto"/>
          <w:sz w:val="24"/>
          <w:szCs w:val="24"/>
        </w:rPr>
        <w:t xml:space="preserve">Subject to </w:t>
      </w:r>
      <w:r w:rsidRPr="006D6ABB">
        <w:rPr>
          <w:rFonts w:ascii="Arial" w:hAnsi="Arial" w:eastAsia="Arial" w:cs="Arial"/>
          <w:b w:val="0"/>
          <w:bCs w:val="0"/>
          <w:color w:val="auto"/>
          <w:sz w:val="24"/>
          <w:szCs w:val="24"/>
        </w:rPr>
        <w:t xml:space="preserve">condition 18 </w:t>
      </w:r>
      <w:r w:rsidRPr="00AE230A">
        <w:rPr>
          <w:rFonts w:ascii="Arial" w:hAnsi="Arial" w:eastAsia="Arial" w:cs="Arial"/>
          <w:b w:val="0"/>
          <w:bCs w:val="0"/>
          <w:color w:val="auto"/>
          <w:sz w:val="24"/>
          <w:szCs w:val="24"/>
        </w:rPr>
        <w:t xml:space="preserve">(Options) the duration </w:t>
      </w:r>
      <w:r w:rsidRPr="00E34427">
        <w:rPr>
          <w:rFonts w:ascii="Arial" w:hAnsi="Arial" w:eastAsia="Arial" w:cs="Arial"/>
          <w:b w:val="0"/>
          <w:bCs w:val="0"/>
          <w:color w:val="auto"/>
          <w:sz w:val="24"/>
          <w:szCs w:val="24"/>
        </w:rPr>
        <w:t xml:space="preserve">of the </w:t>
      </w:r>
      <w:r w:rsidRPr="006D6ABB">
        <w:rPr>
          <w:rFonts w:ascii="Arial" w:hAnsi="Arial" w:eastAsia="Arial" w:cs="Arial"/>
          <w:b w:val="0"/>
          <w:bCs w:val="0"/>
          <w:color w:val="auto"/>
          <w:sz w:val="24"/>
          <w:szCs w:val="24"/>
        </w:rPr>
        <w:t xml:space="preserve">Service Period </w:t>
      </w:r>
      <w:r w:rsidRPr="00AE230A">
        <w:rPr>
          <w:rFonts w:ascii="Arial" w:hAnsi="Arial" w:eastAsia="Arial" w:cs="Arial"/>
          <w:b w:val="0"/>
          <w:bCs w:val="0"/>
          <w:color w:val="auto"/>
          <w:sz w:val="24"/>
          <w:szCs w:val="24"/>
        </w:rPr>
        <w:t xml:space="preserve">under </w:t>
      </w:r>
      <w:r w:rsidRPr="006D6ABB">
        <w:rPr>
          <w:rFonts w:ascii="Arial" w:hAnsi="Arial" w:eastAsia="Arial" w:cs="Arial"/>
          <w:b w:val="0"/>
          <w:bCs w:val="0"/>
          <w:color w:val="auto"/>
          <w:sz w:val="24"/>
          <w:szCs w:val="24"/>
        </w:rPr>
        <w:t>Item 1</w:t>
      </w:r>
      <w:r w:rsidRPr="00AE230A">
        <w:rPr>
          <w:rFonts w:ascii="Arial" w:hAnsi="Arial" w:eastAsia="Arial" w:cs="Arial"/>
          <w:b w:val="0"/>
          <w:bCs w:val="0"/>
          <w:color w:val="auto"/>
          <w:sz w:val="24"/>
          <w:szCs w:val="24"/>
        </w:rPr>
        <w:t xml:space="preserve"> of the Schedule of Requirements shall be 4 (four) years from the date of Contract. The duration of the Drawdown Period under </w:t>
      </w:r>
      <w:r w:rsidRPr="006D6ABB">
        <w:rPr>
          <w:rFonts w:ascii="Arial" w:hAnsi="Arial" w:eastAsia="Arial" w:cs="Arial"/>
          <w:b w:val="0"/>
          <w:bCs w:val="0"/>
          <w:color w:val="auto"/>
          <w:sz w:val="24"/>
          <w:szCs w:val="24"/>
        </w:rPr>
        <w:t>Item 4</w:t>
      </w:r>
      <w:r w:rsidRPr="00AE230A">
        <w:rPr>
          <w:rFonts w:ascii="Arial" w:hAnsi="Arial" w:eastAsia="Arial" w:cs="Arial"/>
          <w:b w:val="0"/>
          <w:bCs w:val="0"/>
          <w:color w:val="auto"/>
          <w:sz w:val="24"/>
          <w:szCs w:val="24"/>
        </w:rPr>
        <w:t xml:space="preserve"> of the </w:t>
      </w:r>
      <w:r w:rsidRPr="00E34427">
        <w:rPr>
          <w:rFonts w:ascii="Arial" w:hAnsi="Arial" w:eastAsia="Arial" w:cs="Arial"/>
          <w:b w:val="0"/>
          <w:bCs w:val="0"/>
          <w:color w:val="auto"/>
          <w:sz w:val="24"/>
          <w:szCs w:val="24"/>
        </w:rPr>
        <w:t xml:space="preserve">Schedule of Requirements </w:t>
      </w:r>
      <w:r w:rsidRPr="009829EA">
        <w:rPr>
          <w:rFonts w:ascii="Arial" w:hAnsi="Arial" w:eastAsia="Arial" w:cs="Arial"/>
          <w:b w:val="0"/>
          <w:bCs w:val="0"/>
          <w:color w:val="auto"/>
          <w:sz w:val="24"/>
          <w:szCs w:val="24"/>
        </w:rPr>
        <w:t xml:space="preserve">shall be </w:t>
      </w:r>
      <w:r w:rsidRPr="006D6ABB" w:rsidR="009829EA">
        <w:rPr>
          <w:rFonts w:ascii="Arial" w:hAnsi="Arial" w:eastAsia="Arial" w:cs="Arial"/>
          <w:b w:val="0"/>
          <w:bCs w:val="0"/>
          <w:color w:val="auto"/>
          <w:sz w:val="24"/>
          <w:szCs w:val="24"/>
        </w:rPr>
        <w:t>12 (twelve)</w:t>
      </w:r>
      <w:r w:rsidRPr="006D6ABB">
        <w:rPr>
          <w:rFonts w:ascii="Arial" w:hAnsi="Arial" w:eastAsia="Arial" w:cs="Arial"/>
          <w:b w:val="0"/>
          <w:bCs w:val="0"/>
          <w:color w:val="auto"/>
          <w:sz w:val="24"/>
          <w:szCs w:val="24"/>
        </w:rPr>
        <w:t xml:space="preserve"> months </w:t>
      </w:r>
      <w:r w:rsidRPr="006D6ABB">
        <w:rPr>
          <w:rFonts w:ascii="Arial" w:hAnsi="Arial" w:eastAsia="Arial" w:cs="Arial"/>
          <w:b w:val="0"/>
          <w:bCs w:val="0"/>
          <w:color w:val="000000" w:themeColor="text1"/>
          <w:sz w:val="24"/>
          <w:szCs w:val="24"/>
        </w:rPr>
        <w:t>fro</w:t>
      </w:r>
      <w:r w:rsidRPr="00E34427">
        <w:rPr>
          <w:rFonts w:ascii="Arial" w:hAnsi="Arial" w:eastAsia="Arial" w:cs="Arial"/>
          <w:b w:val="0"/>
          <w:bCs w:val="0"/>
          <w:color w:val="auto"/>
          <w:sz w:val="24"/>
          <w:szCs w:val="24"/>
        </w:rPr>
        <w:t xml:space="preserve">m the date of expiry of the </w:t>
      </w:r>
      <w:r w:rsidRPr="006D6ABB">
        <w:rPr>
          <w:rFonts w:ascii="Arial" w:hAnsi="Arial" w:eastAsia="Arial" w:cs="Arial"/>
          <w:b w:val="0"/>
          <w:bCs w:val="0"/>
          <w:color w:val="auto"/>
          <w:sz w:val="24"/>
          <w:szCs w:val="24"/>
        </w:rPr>
        <w:t xml:space="preserve">Service Period </w:t>
      </w:r>
      <w:r w:rsidRPr="00E34427">
        <w:rPr>
          <w:rFonts w:ascii="Arial" w:hAnsi="Arial" w:eastAsia="Arial" w:cs="Arial"/>
          <w:b w:val="0"/>
          <w:bCs w:val="0"/>
          <w:color w:val="auto"/>
          <w:sz w:val="24"/>
          <w:szCs w:val="24"/>
        </w:rPr>
        <w:t>including any option periods that may be exercised</w:t>
      </w:r>
      <w:r w:rsidR="00E34427">
        <w:rPr>
          <w:rFonts w:ascii="Arial" w:hAnsi="Arial" w:eastAsia="Arial" w:cs="Arial"/>
          <w:b w:val="0"/>
          <w:bCs w:val="0"/>
          <w:color w:val="auto"/>
          <w:sz w:val="24"/>
          <w:szCs w:val="24"/>
        </w:rPr>
        <w:t>.</w:t>
      </w:r>
    </w:p>
    <w:p w:rsidRPr="006D6ABB" w:rsidR="00E34427" w:rsidP="006D6ABB" w:rsidRDefault="00E34427" w14:paraId="1B396736" w14:textId="77777777">
      <w:pPr>
        <w:jc w:val="both"/>
        <w:rPr>
          <w:b/>
          <w:bCs/>
        </w:rPr>
      </w:pPr>
    </w:p>
    <w:p w:rsidR="00E34427" w:rsidP="006D6ABB" w:rsidRDefault="00E34427" w14:paraId="1AFA70FC" w14:textId="5BB04628">
      <w:pPr>
        <w:pStyle w:val="Heading1"/>
        <w:keepLines w:val="0"/>
        <w:numPr>
          <w:ilvl w:val="1"/>
          <w:numId w:val="39"/>
        </w:numPr>
        <w:spacing w:before="0"/>
        <w:jc w:val="both"/>
        <w:rPr>
          <w:rFonts w:ascii="Arial" w:hAnsi="Arial" w:eastAsia="Arial" w:cs="Arial"/>
          <w:b w:val="0"/>
          <w:bCs w:val="0"/>
          <w:color w:val="auto"/>
          <w:sz w:val="24"/>
          <w:szCs w:val="24"/>
        </w:rPr>
      </w:pPr>
      <w:r w:rsidRPr="00E34427">
        <w:rPr>
          <w:rFonts w:ascii="Arial" w:hAnsi="Arial" w:eastAsia="Arial" w:cs="Arial"/>
          <w:b w:val="0"/>
          <w:bCs w:val="0"/>
          <w:color w:val="auto"/>
          <w:sz w:val="24"/>
          <w:szCs w:val="24"/>
        </w:rPr>
        <w:t>Further to Clauses 4 and 5 of DEFCON 630 (</w:t>
      </w:r>
      <w:proofErr w:type="spellStart"/>
      <w:r w:rsidRPr="00E34427">
        <w:rPr>
          <w:rFonts w:ascii="Arial" w:hAnsi="Arial" w:eastAsia="Arial" w:cs="Arial"/>
          <w:b w:val="0"/>
          <w:bCs w:val="0"/>
          <w:color w:val="auto"/>
          <w:sz w:val="24"/>
          <w:szCs w:val="24"/>
        </w:rPr>
        <w:t>Edn</w:t>
      </w:r>
      <w:proofErr w:type="spellEnd"/>
      <w:r w:rsidRPr="00E34427">
        <w:rPr>
          <w:rFonts w:ascii="Arial" w:hAnsi="Arial" w:eastAsia="Arial" w:cs="Arial"/>
          <w:b w:val="0"/>
          <w:bCs w:val="0"/>
          <w:color w:val="auto"/>
          <w:sz w:val="24"/>
          <w:szCs w:val="24"/>
        </w:rPr>
        <w:t xml:space="preserve"> 03/15), and for the avoidance of any doubt, The Contractor acknowledges and agrees in accepting this Contract that the Contract is not exclusive, defined as</w:t>
      </w:r>
      <w:r>
        <w:rPr>
          <w:rFonts w:ascii="Arial" w:hAnsi="Arial" w:eastAsia="Arial" w:cs="Arial"/>
          <w:b w:val="0"/>
          <w:bCs w:val="0"/>
          <w:color w:val="auto"/>
          <w:sz w:val="24"/>
          <w:szCs w:val="24"/>
        </w:rPr>
        <w:t>:</w:t>
      </w:r>
    </w:p>
    <w:p w:rsidRPr="006D6ABB" w:rsidR="00E34427" w:rsidP="006D6ABB" w:rsidRDefault="00E34427" w14:paraId="14804759" w14:textId="77777777">
      <w:pPr>
        <w:jc w:val="both"/>
        <w:rPr>
          <w:b/>
          <w:bCs/>
        </w:rPr>
      </w:pPr>
    </w:p>
    <w:p w:rsidRPr="006D6ABB" w:rsidR="00E34427" w:rsidP="006D6ABB" w:rsidRDefault="00E34427" w14:paraId="1C815E32" w14:textId="0671747A">
      <w:pPr>
        <w:pStyle w:val="Heading1"/>
        <w:keepLines w:val="0"/>
        <w:numPr>
          <w:ilvl w:val="2"/>
          <w:numId w:val="39"/>
        </w:numPr>
        <w:spacing w:before="0"/>
        <w:jc w:val="both"/>
        <w:rPr>
          <w:rFonts w:ascii="Arial" w:hAnsi="Arial" w:eastAsia="Arial" w:cs="Arial"/>
          <w:b w:val="0"/>
          <w:bCs w:val="0"/>
          <w:color w:val="auto"/>
          <w:sz w:val="24"/>
          <w:szCs w:val="24"/>
        </w:rPr>
      </w:pPr>
      <w:r w:rsidRPr="00E34427">
        <w:rPr>
          <w:rFonts w:ascii="Arial" w:hAnsi="Arial" w:eastAsia="Arial" w:cs="Arial"/>
          <w:b w:val="0"/>
          <w:bCs w:val="0"/>
          <w:color w:val="auto"/>
          <w:sz w:val="24"/>
          <w:szCs w:val="24"/>
        </w:rPr>
        <w:t>The Authority shall not be bound to Task any Platforms, Equipment and Spares to The Contractor; an</w:t>
      </w:r>
      <w:r>
        <w:rPr>
          <w:rFonts w:ascii="Arial" w:hAnsi="Arial" w:eastAsia="Arial" w:cs="Arial"/>
          <w:b w:val="0"/>
          <w:bCs w:val="0"/>
          <w:color w:val="auto"/>
          <w:sz w:val="24"/>
          <w:szCs w:val="24"/>
        </w:rPr>
        <w:t>d</w:t>
      </w:r>
    </w:p>
    <w:p w:rsidRPr="006D6ABB" w:rsidR="00E34427" w:rsidP="006D6ABB" w:rsidRDefault="00E34427" w14:paraId="498E21F8" w14:textId="77777777">
      <w:pPr>
        <w:jc w:val="both"/>
        <w:rPr>
          <w:b/>
          <w:bCs/>
        </w:rPr>
      </w:pPr>
    </w:p>
    <w:p w:rsidRPr="006D6ABB" w:rsidR="00E34427" w:rsidP="006D6ABB" w:rsidRDefault="00E34427" w14:paraId="451CBD2C" w14:textId="02B70A04">
      <w:pPr>
        <w:pStyle w:val="Heading1"/>
        <w:keepLines w:val="0"/>
        <w:numPr>
          <w:ilvl w:val="2"/>
          <w:numId w:val="39"/>
        </w:numPr>
        <w:spacing w:before="0"/>
        <w:jc w:val="both"/>
        <w:rPr>
          <w:rFonts w:ascii="Arial" w:hAnsi="Arial" w:eastAsia="Arial" w:cs="Arial"/>
          <w:b w:val="0"/>
          <w:bCs w:val="0"/>
          <w:color w:val="auto"/>
          <w:sz w:val="24"/>
          <w:szCs w:val="24"/>
        </w:rPr>
      </w:pPr>
      <w:r w:rsidRPr="00E34427">
        <w:rPr>
          <w:rFonts w:ascii="Arial" w:hAnsi="Arial" w:eastAsia="Arial" w:cs="Arial"/>
          <w:b w:val="0"/>
          <w:bCs w:val="0"/>
          <w:color w:val="auto"/>
          <w:sz w:val="24"/>
          <w:szCs w:val="24"/>
        </w:rPr>
        <w:t>The Authority is free to make any alternative arrangements for the disposal and/or sale of such Platforms, Equipment and Spares; an</w:t>
      </w:r>
      <w:r>
        <w:rPr>
          <w:rFonts w:ascii="Arial" w:hAnsi="Arial" w:eastAsia="Arial" w:cs="Arial"/>
          <w:b w:val="0"/>
          <w:bCs w:val="0"/>
          <w:color w:val="auto"/>
          <w:sz w:val="24"/>
          <w:szCs w:val="24"/>
        </w:rPr>
        <w:t>d</w:t>
      </w:r>
    </w:p>
    <w:p w:rsidRPr="006D6ABB" w:rsidR="00E34427" w:rsidP="006D6ABB" w:rsidRDefault="00E34427" w14:paraId="4307FA51" w14:textId="77777777">
      <w:pPr>
        <w:jc w:val="both"/>
        <w:rPr>
          <w:b/>
          <w:bCs/>
        </w:rPr>
      </w:pPr>
    </w:p>
    <w:p w:rsidR="00E34427" w:rsidP="3BBE5473" w:rsidRDefault="00E34427" w14:paraId="5FFF7AE5" w14:textId="5A922F06">
      <w:pPr>
        <w:pStyle w:val="Heading1"/>
        <w:keepLines w:val="0"/>
        <w:numPr>
          <w:ilvl w:val="2"/>
          <w:numId w:val="39"/>
        </w:numPr>
        <w:spacing w:before="0"/>
        <w:jc w:val="both"/>
        <w:rPr>
          <w:rFonts w:ascii="Arial" w:hAnsi="Arial" w:eastAsia="Arial" w:cs="Arial"/>
          <w:b w:val="0"/>
          <w:bCs w:val="0"/>
          <w:color w:val="auto"/>
          <w:sz w:val="24"/>
          <w:szCs w:val="24"/>
        </w:rPr>
      </w:pPr>
      <w:r w:rsidRPr="3BBE5473" w:rsidR="3BBE5473">
        <w:rPr>
          <w:rFonts w:ascii="Arial" w:hAnsi="Arial" w:eastAsia="Arial" w:cs="Arial"/>
          <w:b w:val="0"/>
          <w:bCs w:val="0"/>
          <w:color w:val="auto"/>
          <w:sz w:val="24"/>
          <w:szCs w:val="24"/>
        </w:rPr>
        <w:t xml:space="preserve">The Contractor accepts it has no claim against The Authority where The Authority exercises the rights described in Clauses 2.3.1 and/or </w:t>
      </w:r>
      <w:r w:rsidRPr="3BBE5473" w:rsidR="3BBE5473">
        <w:rPr>
          <w:rFonts w:ascii="Arial" w:hAnsi="Arial" w:eastAsia="Arial" w:cs="Arial"/>
          <w:b w:val="0"/>
          <w:bCs w:val="0"/>
          <w:color w:val="auto"/>
          <w:sz w:val="24"/>
          <w:szCs w:val="24"/>
        </w:rPr>
        <w:t>2.3.2 above</w:t>
      </w:r>
      <w:r w:rsidRPr="3BBE5473" w:rsidR="3BBE5473">
        <w:rPr>
          <w:rFonts w:ascii="Arial" w:hAnsi="Arial" w:eastAsia="Arial" w:cs="Arial"/>
          <w:b w:val="0"/>
          <w:bCs w:val="0"/>
          <w:color w:val="auto"/>
          <w:sz w:val="24"/>
          <w:szCs w:val="24"/>
        </w:rPr>
        <w:t>.</w:t>
      </w:r>
    </w:p>
    <w:p w:rsidR="007565A2" w:rsidP="007565A2" w:rsidRDefault="007565A2" w14:paraId="5F4E38B2" w14:textId="56E1F97A"/>
    <w:p w:rsidR="007565A2" w:rsidP="007565A2" w:rsidRDefault="007565A2" w14:paraId="362C9DFB" w14:textId="68B565CC"/>
    <w:p w:rsidRPr="007565A2" w:rsidR="007565A2" w:rsidP="007565A2" w:rsidRDefault="007565A2" w14:paraId="120F251E" w14:textId="77777777"/>
    <w:p w:rsidRPr="006D6ABB" w:rsidR="00EC7AA5" w:rsidP="006D6ABB" w:rsidRDefault="00EC7AA5" w14:paraId="6575725C" w14:textId="77777777">
      <w:pPr>
        <w:jc w:val="both"/>
        <w:rPr>
          <w:b/>
          <w:bCs/>
        </w:rPr>
      </w:pPr>
    </w:p>
    <w:p w:rsidRPr="006D6ABB" w:rsidR="00EC7AA5" w:rsidP="006D6ABB" w:rsidRDefault="00EC7AA5" w14:paraId="32F737D7" w14:textId="7557DABF">
      <w:pPr>
        <w:pStyle w:val="Heading1"/>
        <w:keepLines w:val="0"/>
        <w:numPr>
          <w:ilvl w:val="0"/>
          <w:numId w:val="39"/>
        </w:numPr>
        <w:spacing w:before="0"/>
        <w:jc w:val="both"/>
        <w:rPr>
          <w:rFonts w:ascii="Arial" w:hAnsi="Arial" w:eastAsia="Arial" w:cs="Arial"/>
          <w:color w:val="auto"/>
          <w:sz w:val="24"/>
          <w:szCs w:val="24"/>
          <w:u w:val="single"/>
        </w:rPr>
      </w:pPr>
      <w:r w:rsidRPr="006D6ABB">
        <w:rPr>
          <w:rFonts w:ascii="Arial" w:hAnsi="Arial" w:eastAsia="Arial" w:cs="Arial"/>
          <w:color w:val="auto"/>
          <w:sz w:val="24"/>
          <w:szCs w:val="24"/>
          <w:u w:val="single"/>
        </w:rPr>
        <w:lastRenderedPageBreak/>
        <w:t>SPECIFICATIO</w:t>
      </w:r>
      <w:r>
        <w:rPr>
          <w:rFonts w:ascii="Arial" w:hAnsi="Arial" w:eastAsia="Arial" w:cs="Arial"/>
          <w:color w:val="auto"/>
          <w:sz w:val="24"/>
          <w:szCs w:val="24"/>
          <w:u w:val="single"/>
        </w:rPr>
        <w:t>N</w:t>
      </w:r>
    </w:p>
    <w:p w:rsidRPr="006D6ABB" w:rsidR="00EC7AA5" w:rsidP="006D6ABB" w:rsidRDefault="00EC7AA5" w14:paraId="4D324EE6" w14:textId="0504F1EF">
      <w:pPr>
        <w:pStyle w:val="ListParagraph"/>
        <w:numPr>
          <w:ilvl w:val="1"/>
          <w:numId w:val="39"/>
        </w:numPr>
        <w:jc w:val="both"/>
        <w:rPr>
          <w:rFonts w:ascii="Arial" w:hAnsi="Arial" w:eastAsia="Arial" w:cs="Arial"/>
          <w:sz w:val="24"/>
          <w:szCs w:val="24"/>
        </w:rPr>
      </w:pPr>
      <w:r w:rsidRPr="006D6ABB">
        <w:rPr>
          <w:rFonts w:ascii="Arial" w:hAnsi="Arial" w:eastAsia="Arial" w:cs="Arial"/>
          <w:sz w:val="24"/>
          <w:szCs w:val="24"/>
        </w:rPr>
        <w:t>For the purposes of DEFCON 502, the Specification shall be in accordance with the Statement of Requirement (</w:t>
      </w:r>
      <w:proofErr w:type="spellStart"/>
      <w:r w:rsidRPr="006D6ABB">
        <w:rPr>
          <w:rFonts w:ascii="Arial" w:hAnsi="Arial" w:eastAsia="Arial" w:cs="Arial"/>
          <w:sz w:val="24"/>
          <w:szCs w:val="24"/>
        </w:rPr>
        <w:t>StOR</w:t>
      </w:r>
      <w:proofErr w:type="spellEnd"/>
      <w:r w:rsidRPr="006D6ABB">
        <w:rPr>
          <w:rFonts w:ascii="Arial" w:hAnsi="Arial" w:eastAsia="Arial" w:cs="Arial"/>
          <w:sz w:val="24"/>
          <w:szCs w:val="24"/>
        </w:rPr>
        <w:t>) at Annex A to the Contract and all associated Annexes and Appendices.</w:t>
      </w:r>
    </w:p>
    <w:p w:rsidRPr="006D6ABB" w:rsidR="00EC7AA5" w:rsidP="006D6ABB" w:rsidRDefault="00EC7AA5" w14:paraId="29C21E91" w14:textId="77777777">
      <w:pPr>
        <w:rPr>
          <w:rFonts w:ascii="Arial" w:hAnsi="Arial" w:eastAsia="Arial" w:cs="Arial"/>
          <w:b/>
          <w:sz w:val="24"/>
          <w:szCs w:val="24"/>
          <w:u w:val="single"/>
        </w:rPr>
      </w:pPr>
    </w:p>
    <w:p w:rsidRPr="006D6ABB" w:rsidR="00EC7AA5" w:rsidP="00EC7AA5" w:rsidRDefault="00EC7AA5" w14:paraId="5A02E372" w14:textId="0A9043C0">
      <w:pPr>
        <w:pStyle w:val="ListParagraph"/>
        <w:keepNext/>
        <w:numPr>
          <w:ilvl w:val="0"/>
          <w:numId w:val="39"/>
        </w:numPr>
        <w:rPr>
          <w:rFonts w:ascii="Arial" w:hAnsi="Arial" w:eastAsia="Arial" w:cs="Arial"/>
          <w:b/>
          <w:bCs/>
          <w:sz w:val="24"/>
          <w:szCs w:val="24"/>
        </w:rPr>
      </w:pPr>
      <w:r w:rsidRPr="1744ED62">
        <w:rPr>
          <w:rFonts w:ascii="Arial" w:hAnsi="Arial" w:eastAsia="Arial" w:cs="Arial"/>
          <w:b/>
          <w:bCs/>
          <w:sz w:val="24"/>
          <w:szCs w:val="24"/>
          <w:u w:val="single"/>
        </w:rPr>
        <w:t>INTERPRETATION AND PRECEDENCE</w:t>
      </w:r>
    </w:p>
    <w:p w:rsidRPr="00096933" w:rsidR="00281785" w:rsidP="006D6ABB" w:rsidRDefault="00281785" w14:paraId="5B83C450" w14:textId="77777777">
      <w:pPr>
        <w:pStyle w:val="ListParagraph"/>
        <w:keepNext/>
        <w:ind w:left="360"/>
        <w:rPr>
          <w:rFonts w:ascii="Arial" w:hAnsi="Arial" w:eastAsia="Arial" w:cs="Arial"/>
          <w:b/>
          <w:bCs/>
          <w:sz w:val="24"/>
          <w:szCs w:val="24"/>
        </w:rPr>
      </w:pPr>
    </w:p>
    <w:p w:rsidRPr="006D6ABB" w:rsidR="00281785" w:rsidP="006D6ABB" w:rsidRDefault="00281785" w14:paraId="0EF4CD3A" w14:textId="175D5150">
      <w:pPr>
        <w:pStyle w:val="ListParagraph"/>
        <w:numPr>
          <w:ilvl w:val="1"/>
          <w:numId w:val="39"/>
        </w:numPr>
        <w:jc w:val="both"/>
        <w:rPr>
          <w:rFonts w:ascii="Arial" w:hAnsi="Arial" w:eastAsia="Arial" w:cs="Arial"/>
          <w:sz w:val="24"/>
          <w:szCs w:val="24"/>
        </w:rPr>
      </w:pPr>
      <w:r w:rsidRPr="1744ED62">
        <w:rPr>
          <w:rFonts w:ascii="Arial" w:hAnsi="Arial" w:eastAsia="Arial" w:cs="Arial"/>
          <w:sz w:val="24"/>
          <w:szCs w:val="24"/>
        </w:rPr>
        <w:t xml:space="preserve">Further to DEFCON 501, in the event of any internal conflict in any document or any conflict between documents with the same order of precedence, </w:t>
      </w:r>
      <w:r>
        <w:rPr>
          <w:rFonts w:ascii="Arial" w:hAnsi="Arial" w:eastAsia="Arial" w:cs="Arial"/>
          <w:sz w:val="24"/>
          <w:szCs w:val="24"/>
        </w:rPr>
        <w:t>T</w:t>
      </w:r>
      <w:r w:rsidRPr="1744ED62">
        <w:rPr>
          <w:rFonts w:ascii="Arial" w:hAnsi="Arial" w:eastAsia="Arial" w:cs="Arial"/>
          <w:sz w:val="24"/>
          <w:szCs w:val="24"/>
        </w:rPr>
        <w:t xml:space="preserve">he Authority shall be entitled to give directions as to which part of the relevant document or which document (as the case may be) shall take precedence over which other part or which other document (as the case may be). The Authority’s directions in the matter, after consultation with </w:t>
      </w:r>
      <w:r>
        <w:rPr>
          <w:rFonts w:ascii="Arial" w:hAnsi="Arial" w:eastAsia="Arial" w:cs="Arial"/>
          <w:sz w:val="24"/>
          <w:szCs w:val="24"/>
        </w:rPr>
        <w:t>T</w:t>
      </w:r>
      <w:r w:rsidRPr="1744ED62">
        <w:rPr>
          <w:rFonts w:ascii="Arial" w:hAnsi="Arial" w:eastAsia="Arial" w:cs="Arial"/>
          <w:sz w:val="24"/>
          <w:szCs w:val="24"/>
        </w:rPr>
        <w:t xml:space="preserve">he Contractor, shall be final and </w:t>
      </w:r>
      <w:r>
        <w:rPr>
          <w:rFonts w:ascii="Arial" w:hAnsi="Arial" w:eastAsia="Arial" w:cs="Arial"/>
          <w:sz w:val="24"/>
          <w:szCs w:val="24"/>
        </w:rPr>
        <w:t>T</w:t>
      </w:r>
      <w:r w:rsidRPr="1744ED62">
        <w:rPr>
          <w:rFonts w:ascii="Arial" w:hAnsi="Arial" w:eastAsia="Arial" w:cs="Arial"/>
          <w:sz w:val="24"/>
          <w:szCs w:val="24"/>
        </w:rPr>
        <w:t>he Contractor shall agree that the Contract shall be construed accordingly.</w:t>
      </w:r>
    </w:p>
    <w:p w:rsidR="00281785" w:rsidP="006D6ABB" w:rsidRDefault="00281785" w14:paraId="7205204F" w14:textId="77777777">
      <w:pPr>
        <w:pStyle w:val="ListParagraph"/>
        <w:ind w:left="792"/>
        <w:jc w:val="both"/>
        <w:rPr>
          <w:rFonts w:ascii="Arial" w:hAnsi="Arial" w:eastAsia="Arial" w:cs="Arial"/>
          <w:sz w:val="24"/>
          <w:szCs w:val="24"/>
        </w:rPr>
      </w:pPr>
    </w:p>
    <w:p w:rsidRPr="006D6ABB" w:rsidR="00281785" w:rsidP="006D6ABB" w:rsidRDefault="00281785" w14:paraId="57FAA6E6" w14:textId="5BFFD5F7">
      <w:pPr>
        <w:pStyle w:val="ListParagraph"/>
        <w:keepNext/>
        <w:numPr>
          <w:ilvl w:val="1"/>
          <w:numId w:val="39"/>
        </w:numPr>
        <w:jc w:val="both"/>
        <w:rPr>
          <w:rFonts w:ascii="Arial" w:hAnsi="Arial" w:eastAsia="Arial" w:cs="Arial"/>
          <w:sz w:val="24"/>
          <w:szCs w:val="24"/>
        </w:rPr>
      </w:pPr>
      <w:r w:rsidRPr="1744ED62">
        <w:rPr>
          <w:rFonts w:ascii="Arial" w:hAnsi="Arial" w:eastAsia="Arial" w:cs="Arial"/>
          <w:sz w:val="24"/>
          <w:szCs w:val="24"/>
        </w:rPr>
        <w:t xml:space="preserve">For the purposes of this Contract, the order of precedence described in Clause </w:t>
      </w:r>
      <w:r w:rsidRPr="00DD6E0B">
        <w:rPr>
          <w:rFonts w:ascii="Arial" w:hAnsi="Arial" w:eastAsia="Arial" w:cs="Arial"/>
          <w:sz w:val="24"/>
          <w:szCs w:val="24"/>
        </w:rPr>
        <w:t>1.e. of DEFCON 501 shall be interpreted as follows:</w:t>
      </w:r>
    </w:p>
    <w:p w:rsidRPr="00DD6E0B" w:rsidR="00281785" w:rsidP="006D6ABB" w:rsidRDefault="00281785" w14:paraId="00C045B1" w14:textId="77777777">
      <w:pPr>
        <w:pStyle w:val="ListParagraph"/>
        <w:keepNext/>
        <w:ind w:left="792"/>
        <w:jc w:val="both"/>
        <w:rPr>
          <w:rFonts w:ascii="Arial" w:hAnsi="Arial" w:eastAsia="Arial" w:cs="Arial"/>
          <w:sz w:val="24"/>
          <w:szCs w:val="24"/>
        </w:rPr>
      </w:pPr>
    </w:p>
    <w:p w:rsidRPr="006D6ABB" w:rsidR="00EC7AA5" w:rsidP="006D6ABB" w:rsidRDefault="00281785" w14:paraId="073F5163" w14:textId="1B7B11EB">
      <w:pPr>
        <w:pStyle w:val="ListParagraph"/>
        <w:numPr>
          <w:ilvl w:val="2"/>
          <w:numId w:val="39"/>
        </w:numPr>
        <w:jc w:val="both"/>
        <w:rPr>
          <w:rFonts w:ascii="Arial" w:hAnsi="Arial" w:eastAsia="Arial" w:cs="Arial"/>
          <w:b/>
          <w:bCs/>
          <w:sz w:val="24"/>
          <w:szCs w:val="24"/>
          <w:u w:val="single"/>
        </w:rPr>
      </w:pPr>
      <w:r w:rsidRPr="00DD6E0B">
        <w:rPr>
          <w:rFonts w:ascii="Arial" w:hAnsi="Arial" w:cs="Arial"/>
          <w:sz w:val="24"/>
          <w:szCs w:val="24"/>
        </w:rPr>
        <w:t>Annexes</w:t>
      </w:r>
      <w:r w:rsidRPr="00DD6E0B">
        <w:rPr>
          <w:rFonts w:ascii="Arial" w:hAnsi="Arial" w:eastAsia="Arial" w:cs="Arial"/>
          <w:sz w:val="24"/>
          <w:szCs w:val="24"/>
        </w:rPr>
        <w:t>, Reference Documents and Standards called up within the text of special Conditions of Contract shall have the same or equal precedence to a special Condition of Contract.</w:t>
      </w:r>
    </w:p>
    <w:p w:rsidRPr="006D6ABB" w:rsidR="00281785" w:rsidP="006D6ABB" w:rsidRDefault="00281785" w14:paraId="5B6B2362" w14:textId="77777777">
      <w:pPr>
        <w:pStyle w:val="ListParagraph"/>
        <w:ind w:left="1224"/>
        <w:jc w:val="both"/>
        <w:rPr>
          <w:rFonts w:ascii="Arial" w:hAnsi="Arial" w:eastAsia="Arial" w:cs="Arial"/>
          <w:b/>
          <w:sz w:val="24"/>
          <w:szCs w:val="24"/>
          <w:u w:val="single"/>
        </w:rPr>
      </w:pPr>
    </w:p>
    <w:p w:rsidRPr="006D6ABB" w:rsidR="00281785" w:rsidP="006D6ABB" w:rsidRDefault="00281785" w14:paraId="48DF8587" w14:textId="38889130">
      <w:pPr>
        <w:pStyle w:val="ListParagraph"/>
        <w:numPr>
          <w:ilvl w:val="2"/>
          <w:numId w:val="39"/>
        </w:numPr>
        <w:jc w:val="both"/>
        <w:rPr>
          <w:rFonts w:ascii="Arial" w:hAnsi="Arial" w:eastAsia="Arial" w:cs="Arial"/>
          <w:b/>
          <w:bCs/>
          <w:sz w:val="24"/>
          <w:szCs w:val="24"/>
          <w:u w:val="single"/>
        </w:rPr>
      </w:pPr>
      <w:r w:rsidRPr="1744ED62">
        <w:rPr>
          <w:rFonts w:ascii="Arial" w:hAnsi="Arial" w:eastAsia="Arial" w:cs="Arial"/>
          <w:sz w:val="24"/>
          <w:szCs w:val="24"/>
        </w:rPr>
        <w:t xml:space="preserve">The Schedule of Requirements shall take precedence over any Proposal or any documentation supplied by </w:t>
      </w:r>
      <w:r>
        <w:rPr>
          <w:rFonts w:ascii="Arial" w:hAnsi="Arial" w:eastAsia="Arial" w:cs="Arial"/>
          <w:sz w:val="24"/>
          <w:szCs w:val="24"/>
        </w:rPr>
        <w:t>T</w:t>
      </w:r>
      <w:r w:rsidRPr="1744ED62">
        <w:rPr>
          <w:rFonts w:ascii="Arial" w:hAnsi="Arial" w:eastAsia="Arial" w:cs="Arial"/>
          <w:sz w:val="24"/>
          <w:szCs w:val="24"/>
        </w:rPr>
        <w:t>he Contractor unless otherwise agreed in writing.</w:t>
      </w:r>
    </w:p>
    <w:p w:rsidRPr="006D6ABB" w:rsidR="00281785" w:rsidP="006D6ABB" w:rsidRDefault="00281785" w14:paraId="1457E0E1" w14:textId="77777777">
      <w:pPr>
        <w:pStyle w:val="ListParagraph"/>
        <w:jc w:val="both"/>
        <w:rPr>
          <w:rFonts w:ascii="Arial" w:hAnsi="Arial" w:eastAsia="Arial" w:cs="Arial"/>
          <w:b/>
          <w:sz w:val="24"/>
          <w:szCs w:val="24"/>
          <w:u w:val="single"/>
        </w:rPr>
      </w:pPr>
    </w:p>
    <w:p w:rsidRPr="006D6ABB" w:rsidR="00281785" w:rsidP="006D6ABB" w:rsidRDefault="00281785" w14:paraId="6A36B115" w14:textId="538A6B56">
      <w:pPr>
        <w:pStyle w:val="ListParagraph"/>
        <w:numPr>
          <w:ilvl w:val="0"/>
          <w:numId w:val="39"/>
        </w:numPr>
        <w:jc w:val="both"/>
        <w:rPr>
          <w:rFonts w:ascii="Arial" w:hAnsi="Arial" w:eastAsia="Arial" w:cs="Arial"/>
          <w:b/>
          <w:bCs/>
          <w:sz w:val="24"/>
          <w:szCs w:val="24"/>
          <w:u w:val="single"/>
        </w:rPr>
      </w:pPr>
      <w:r w:rsidRPr="1744ED62">
        <w:rPr>
          <w:rFonts w:ascii="Arial" w:hAnsi="Arial" w:eastAsia="Arial" w:cs="Arial"/>
          <w:b/>
          <w:bCs/>
          <w:sz w:val="24"/>
          <w:szCs w:val="24"/>
          <w:u w:val="single"/>
        </w:rPr>
        <w:t xml:space="preserve">CONTRACTOR’S RESPONSIBILITIES FOR </w:t>
      </w:r>
      <w:r w:rsidRPr="001B4AE4">
        <w:rPr>
          <w:rFonts w:ascii="Arial" w:hAnsi="Arial" w:eastAsia="Arial" w:cs="Arial"/>
          <w:b/>
          <w:bCs/>
          <w:sz w:val="24"/>
          <w:szCs w:val="24"/>
          <w:u w:val="single"/>
        </w:rPr>
        <w:t>P</w:t>
      </w:r>
      <w:r>
        <w:rPr>
          <w:rFonts w:ascii="Arial" w:hAnsi="Arial" w:eastAsia="Arial" w:cs="Arial"/>
          <w:b/>
          <w:bCs/>
          <w:sz w:val="24"/>
          <w:szCs w:val="24"/>
          <w:u w:val="single"/>
        </w:rPr>
        <w:t>LATFORMS, EQUIPMENT AND SPARES</w:t>
      </w:r>
    </w:p>
    <w:p w:rsidRPr="005721CC" w:rsidR="00281785" w:rsidP="006D6ABB" w:rsidRDefault="00281785" w14:paraId="0044ACF2" w14:textId="77777777">
      <w:pPr>
        <w:pStyle w:val="ListParagraph"/>
        <w:ind w:left="360"/>
        <w:jc w:val="both"/>
        <w:rPr>
          <w:rFonts w:ascii="Arial" w:hAnsi="Arial" w:eastAsia="Arial" w:cs="Arial"/>
          <w:b/>
          <w:sz w:val="24"/>
          <w:szCs w:val="24"/>
          <w:u w:val="single"/>
        </w:rPr>
      </w:pPr>
    </w:p>
    <w:p w:rsidRPr="006D6ABB" w:rsidR="00281785" w:rsidP="006D6ABB" w:rsidRDefault="00281785" w14:paraId="488A77B5" w14:textId="08E6B316">
      <w:pPr>
        <w:pStyle w:val="ListParagraph"/>
        <w:numPr>
          <w:ilvl w:val="1"/>
          <w:numId w:val="39"/>
        </w:numPr>
        <w:jc w:val="both"/>
        <w:rPr>
          <w:rFonts w:ascii="Arial" w:hAnsi="Arial" w:eastAsia="Arial" w:cs="Arial"/>
          <w:b/>
          <w:bCs/>
          <w:sz w:val="24"/>
          <w:szCs w:val="24"/>
          <w:u w:val="single"/>
        </w:rPr>
      </w:pPr>
      <w:r w:rsidRPr="46D0F528">
        <w:rPr>
          <w:rFonts w:ascii="Arial" w:hAnsi="Arial" w:eastAsia="Arial" w:cs="Arial"/>
          <w:sz w:val="24"/>
          <w:szCs w:val="24"/>
        </w:rPr>
        <w:t xml:space="preserve">When </w:t>
      </w:r>
      <w:proofErr w:type="gramStart"/>
      <w:r>
        <w:rPr>
          <w:rFonts w:ascii="Arial" w:hAnsi="Arial" w:eastAsia="Arial" w:cs="Arial"/>
          <w:sz w:val="24"/>
          <w:szCs w:val="24"/>
        </w:rPr>
        <w:t>T</w:t>
      </w:r>
      <w:r w:rsidRPr="46D0F528">
        <w:rPr>
          <w:rFonts w:ascii="Arial" w:hAnsi="Arial" w:eastAsia="Arial" w:cs="Arial"/>
          <w:sz w:val="24"/>
          <w:szCs w:val="24"/>
        </w:rPr>
        <w:t>he</w:t>
      </w:r>
      <w:proofErr w:type="gramEnd"/>
      <w:r w:rsidRPr="46D0F528">
        <w:rPr>
          <w:rFonts w:ascii="Arial" w:hAnsi="Arial" w:eastAsia="Arial" w:cs="Arial"/>
          <w:sz w:val="24"/>
          <w:szCs w:val="24"/>
        </w:rPr>
        <w:t xml:space="preserve"> Contractor takes control of the </w:t>
      </w:r>
      <w:r w:rsidRPr="005721CC">
        <w:rPr>
          <w:rFonts w:ascii="Arial" w:hAnsi="Arial" w:eastAsia="Arial" w:cs="Arial"/>
          <w:sz w:val="24"/>
          <w:szCs w:val="24"/>
        </w:rPr>
        <w:t>Platforms, Equipment and Spares</w:t>
      </w:r>
      <w:r w:rsidRPr="46D0F528" w:rsidDel="001B4AE4">
        <w:rPr>
          <w:rFonts w:ascii="Arial" w:hAnsi="Arial" w:eastAsia="Arial" w:cs="Arial"/>
          <w:sz w:val="24"/>
          <w:szCs w:val="24"/>
        </w:rPr>
        <w:t xml:space="preserve"> </w:t>
      </w:r>
      <w:r w:rsidRPr="46D0F528">
        <w:rPr>
          <w:rFonts w:ascii="Arial" w:hAnsi="Arial" w:eastAsia="Arial" w:cs="Arial"/>
          <w:sz w:val="24"/>
          <w:szCs w:val="24"/>
        </w:rPr>
        <w:t>in accordance with</w:t>
      </w:r>
      <w:r w:rsidRPr="6B8F13D0">
        <w:rPr>
          <w:rFonts w:ascii="Arial" w:hAnsi="Arial" w:eastAsia="Arial" w:cs="Arial"/>
          <w:sz w:val="24"/>
          <w:szCs w:val="24"/>
        </w:rPr>
        <w:t xml:space="preserve"> </w:t>
      </w:r>
      <w:r w:rsidRPr="006D6ABB">
        <w:rPr>
          <w:rFonts w:ascii="Arial" w:hAnsi="Arial" w:eastAsia="Arial" w:cs="Arial"/>
          <w:sz w:val="24"/>
          <w:szCs w:val="24"/>
        </w:rPr>
        <w:t>Condition 6.1</w:t>
      </w:r>
      <w:r w:rsidRPr="00DD6E0B">
        <w:rPr>
          <w:rFonts w:ascii="Arial" w:hAnsi="Arial" w:eastAsia="Arial" w:cs="Arial"/>
          <w:color w:val="FFC000"/>
          <w:sz w:val="24"/>
          <w:szCs w:val="24"/>
        </w:rPr>
        <w:t xml:space="preserve"> </w:t>
      </w:r>
      <w:r w:rsidRPr="46D0F528">
        <w:rPr>
          <w:rFonts w:ascii="Arial" w:hAnsi="Arial" w:eastAsia="Arial" w:cs="Arial"/>
          <w:sz w:val="24"/>
          <w:szCs w:val="24"/>
        </w:rPr>
        <w:t xml:space="preserve">of the Contract, it shall be </w:t>
      </w:r>
      <w:r>
        <w:rPr>
          <w:rFonts w:ascii="Arial" w:hAnsi="Arial" w:eastAsia="Arial" w:cs="Arial"/>
          <w:sz w:val="24"/>
          <w:szCs w:val="24"/>
        </w:rPr>
        <w:t>T</w:t>
      </w:r>
      <w:r w:rsidRPr="46D0F528">
        <w:rPr>
          <w:rFonts w:ascii="Arial" w:hAnsi="Arial" w:eastAsia="Arial" w:cs="Arial"/>
          <w:sz w:val="24"/>
          <w:szCs w:val="24"/>
        </w:rPr>
        <w:t xml:space="preserve">he Authority’s principal in all aspects of the management and handling of the </w:t>
      </w:r>
      <w:r w:rsidRPr="005721CC">
        <w:rPr>
          <w:rFonts w:ascii="Arial" w:hAnsi="Arial" w:eastAsia="Arial" w:cs="Arial"/>
          <w:sz w:val="24"/>
          <w:szCs w:val="24"/>
        </w:rPr>
        <w:t>Platforms, Equipment and Spares</w:t>
      </w:r>
      <w:r w:rsidRPr="46D0F528">
        <w:rPr>
          <w:rFonts w:ascii="Arial" w:hAnsi="Arial" w:eastAsia="Arial" w:cs="Arial"/>
          <w:sz w:val="24"/>
          <w:szCs w:val="24"/>
        </w:rPr>
        <w:t xml:space="preserve">, as </w:t>
      </w:r>
      <w:r w:rsidRPr="00742262">
        <w:rPr>
          <w:rFonts w:ascii="Arial" w:hAnsi="Arial" w:eastAsia="Arial" w:cs="Arial"/>
          <w:sz w:val="24"/>
          <w:szCs w:val="24"/>
        </w:rPr>
        <w:t xml:space="preserve">outlined in </w:t>
      </w:r>
      <w:r w:rsidRPr="006D6ABB">
        <w:rPr>
          <w:rFonts w:ascii="Arial" w:hAnsi="Arial" w:eastAsia="Arial" w:cs="Arial"/>
          <w:sz w:val="24"/>
          <w:szCs w:val="24"/>
        </w:rPr>
        <w:t xml:space="preserve">Condition 10 </w:t>
      </w:r>
      <w:r w:rsidRPr="00742262">
        <w:rPr>
          <w:rFonts w:ascii="Arial" w:hAnsi="Arial" w:eastAsia="Arial" w:cs="Arial"/>
          <w:sz w:val="24"/>
          <w:szCs w:val="24"/>
        </w:rPr>
        <w:t xml:space="preserve">of </w:t>
      </w:r>
      <w:r w:rsidRPr="46D0F528">
        <w:rPr>
          <w:rFonts w:ascii="Arial" w:hAnsi="Arial" w:eastAsia="Arial" w:cs="Arial"/>
          <w:sz w:val="24"/>
          <w:szCs w:val="24"/>
        </w:rPr>
        <w:t>the Contract and the Statement of Requirement (</w:t>
      </w:r>
      <w:proofErr w:type="spellStart"/>
      <w:r w:rsidRPr="46D0F528">
        <w:rPr>
          <w:rFonts w:ascii="Arial" w:hAnsi="Arial" w:eastAsia="Arial" w:cs="Arial"/>
          <w:sz w:val="24"/>
          <w:szCs w:val="24"/>
        </w:rPr>
        <w:t>StOR</w:t>
      </w:r>
      <w:proofErr w:type="spellEnd"/>
      <w:r w:rsidRPr="00AE230A">
        <w:rPr>
          <w:rFonts w:ascii="Arial" w:hAnsi="Arial" w:eastAsia="Arial" w:cs="Arial"/>
          <w:sz w:val="24"/>
          <w:szCs w:val="24"/>
        </w:rPr>
        <w:t xml:space="preserve">) at </w:t>
      </w:r>
      <w:r w:rsidRPr="006D6ABB">
        <w:rPr>
          <w:rFonts w:ascii="Arial" w:hAnsi="Arial" w:eastAsia="Arial" w:cs="Arial"/>
          <w:sz w:val="24"/>
          <w:szCs w:val="24"/>
        </w:rPr>
        <w:t>Annex A</w:t>
      </w:r>
      <w:r w:rsidRPr="00AE230A">
        <w:rPr>
          <w:rFonts w:ascii="Arial" w:hAnsi="Arial" w:eastAsia="Arial" w:cs="Arial"/>
          <w:sz w:val="24"/>
          <w:szCs w:val="24"/>
        </w:rPr>
        <w:t xml:space="preserve"> to the Contract.</w:t>
      </w:r>
    </w:p>
    <w:p w:rsidRPr="006D6ABB" w:rsidR="00281785" w:rsidP="006D6ABB" w:rsidRDefault="00281785" w14:paraId="1570F670" w14:textId="77777777">
      <w:pPr>
        <w:pStyle w:val="ListParagraph"/>
        <w:ind w:left="792"/>
        <w:jc w:val="both"/>
        <w:rPr>
          <w:rFonts w:ascii="Arial" w:hAnsi="Arial" w:eastAsia="Arial" w:cs="Arial"/>
          <w:b/>
          <w:sz w:val="24"/>
          <w:szCs w:val="24"/>
          <w:u w:val="single"/>
        </w:rPr>
      </w:pPr>
    </w:p>
    <w:p w:rsidRPr="006D6ABB" w:rsidR="00281785" w:rsidP="006D6ABB" w:rsidRDefault="00281785" w14:paraId="02F2C3B3" w14:textId="7069A577">
      <w:pPr>
        <w:pStyle w:val="ListParagraph"/>
        <w:numPr>
          <w:ilvl w:val="1"/>
          <w:numId w:val="39"/>
        </w:numPr>
        <w:jc w:val="both"/>
        <w:rPr>
          <w:rFonts w:ascii="Arial" w:hAnsi="Arial" w:eastAsia="Arial" w:cs="Arial"/>
          <w:sz w:val="24"/>
          <w:szCs w:val="24"/>
        </w:rPr>
      </w:pPr>
      <w:r w:rsidRPr="1744ED62">
        <w:rPr>
          <w:rFonts w:ascii="Arial" w:hAnsi="Arial" w:eastAsia="Arial" w:cs="Arial"/>
          <w:sz w:val="24"/>
          <w:szCs w:val="24"/>
        </w:rPr>
        <w:t xml:space="preserve">The Contractor shall hold the </w:t>
      </w:r>
      <w:r w:rsidRPr="005721CC">
        <w:rPr>
          <w:rFonts w:ascii="Arial" w:hAnsi="Arial" w:eastAsia="Arial" w:cs="Arial"/>
          <w:sz w:val="24"/>
          <w:szCs w:val="24"/>
        </w:rPr>
        <w:t>Platforms, Equipment and Spares</w:t>
      </w:r>
      <w:r w:rsidRPr="1744ED62" w:rsidDel="001B4AE4">
        <w:rPr>
          <w:rFonts w:ascii="Arial" w:hAnsi="Arial" w:eastAsia="Arial" w:cs="Arial"/>
          <w:sz w:val="24"/>
          <w:szCs w:val="24"/>
        </w:rPr>
        <w:t xml:space="preserve"> </w:t>
      </w:r>
      <w:r w:rsidRPr="1744ED62">
        <w:rPr>
          <w:rFonts w:ascii="Arial" w:hAnsi="Arial" w:eastAsia="Arial" w:cs="Arial"/>
          <w:sz w:val="24"/>
          <w:szCs w:val="24"/>
        </w:rPr>
        <w:t xml:space="preserve">(or any part thereof) as fiduciary agent and bailee for </w:t>
      </w:r>
      <w:r>
        <w:rPr>
          <w:rFonts w:ascii="Arial" w:hAnsi="Arial" w:eastAsia="Arial" w:cs="Arial"/>
          <w:sz w:val="24"/>
          <w:szCs w:val="24"/>
        </w:rPr>
        <w:t>T</w:t>
      </w:r>
      <w:r w:rsidRPr="1744ED62">
        <w:rPr>
          <w:rFonts w:ascii="Arial" w:hAnsi="Arial" w:eastAsia="Arial" w:cs="Arial"/>
          <w:sz w:val="24"/>
          <w:szCs w:val="24"/>
        </w:rPr>
        <w:t xml:space="preserve">he Authority. Whenever </w:t>
      </w:r>
      <w:proofErr w:type="gramStart"/>
      <w:r>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Contractor sells to a Customer, it does so as principal and not as </w:t>
      </w:r>
      <w:r>
        <w:rPr>
          <w:rFonts w:ascii="Arial" w:hAnsi="Arial" w:eastAsia="Arial" w:cs="Arial"/>
          <w:sz w:val="24"/>
          <w:szCs w:val="24"/>
        </w:rPr>
        <w:t>T</w:t>
      </w:r>
      <w:r w:rsidRPr="1744ED62">
        <w:rPr>
          <w:rFonts w:ascii="Arial" w:hAnsi="Arial" w:eastAsia="Arial" w:cs="Arial"/>
          <w:sz w:val="24"/>
          <w:szCs w:val="24"/>
        </w:rPr>
        <w:t xml:space="preserve">he Authority’s agent, and has no authority to commit </w:t>
      </w:r>
      <w:r>
        <w:rPr>
          <w:rFonts w:ascii="Arial" w:hAnsi="Arial" w:eastAsia="Arial" w:cs="Arial"/>
          <w:sz w:val="24"/>
          <w:szCs w:val="24"/>
        </w:rPr>
        <w:t>T</w:t>
      </w:r>
      <w:r w:rsidRPr="1744ED62">
        <w:rPr>
          <w:rFonts w:ascii="Arial" w:hAnsi="Arial" w:eastAsia="Arial" w:cs="Arial"/>
          <w:sz w:val="24"/>
          <w:szCs w:val="24"/>
        </w:rPr>
        <w:t>he Authority to any liability or Contract.</w:t>
      </w:r>
    </w:p>
    <w:p w:rsidRPr="006D6ABB" w:rsidR="00281785" w:rsidP="006D6ABB" w:rsidRDefault="00281785" w14:paraId="1FFDBBA5" w14:textId="74335017">
      <w:pPr>
        <w:jc w:val="both"/>
        <w:rPr>
          <w:rFonts w:ascii="Arial" w:hAnsi="Arial" w:eastAsia="Arial" w:cs="Arial"/>
          <w:sz w:val="24"/>
          <w:szCs w:val="24"/>
        </w:rPr>
      </w:pPr>
    </w:p>
    <w:p w:rsidRPr="006D6ABB" w:rsidR="00281785" w:rsidP="006D6ABB" w:rsidRDefault="00281785" w14:paraId="4BD3C3A6" w14:textId="1BF5EC91">
      <w:pPr>
        <w:pStyle w:val="ListParagraph"/>
        <w:numPr>
          <w:ilvl w:val="0"/>
          <w:numId w:val="39"/>
        </w:numPr>
        <w:jc w:val="both"/>
        <w:rPr>
          <w:rFonts w:ascii="Arial" w:hAnsi="Arial" w:eastAsia="Arial" w:cs="Arial"/>
          <w:b/>
          <w:bCs/>
          <w:sz w:val="24"/>
          <w:szCs w:val="24"/>
        </w:rPr>
      </w:pPr>
      <w:r w:rsidRPr="006D6ABB">
        <w:rPr>
          <w:rFonts w:ascii="Arial" w:hAnsi="Arial" w:eastAsia="Arial" w:cs="Arial"/>
          <w:b/>
          <w:bCs/>
          <w:sz w:val="24"/>
          <w:szCs w:val="24"/>
          <w:u w:val="single"/>
        </w:rPr>
        <w:t>TITLE OF PLATFORMS, EQUIPMENT AND SPARES</w:t>
      </w:r>
    </w:p>
    <w:p w:rsidRPr="006D6ABB" w:rsidR="00281785" w:rsidP="006D6ABB" w:rsidRDefault="00281785" w14:paraId="44814ABF" w14:textId="77777777">
      <w:pPr>
        <w:pStyle w:val="ListParagraph"/>
        <w:ind w:left="360"/>
        <w:jc w:val="both"/>
        <w:rPr>
          <w:rFonts w:ascii="Arial" w:hAnsi="Arial" w:eastAsia="Arial" w:cs="Arial"/>
          <w:b/>
          <w:sz w:val="24"/>
          <w:szCs w:val="24"/>
        </w:rPr>
      </w:pPr>
    </w:p>
    <w:p w:rsidRPr="006D6ABB" w:rsidR="00281785" w:rsidP="006D6ABB" w:rsidRDefault="00281785" w14:paraId="150F7484" w14:textId="6F309810">
      <w:pPr>
        <w:pStyle w:val="Heading1"/>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ensure that all Sub-contractors and other persons dealing with the </w:t>
      </w:r>
      <w:r w:rsidRPr="00DD6E0B">
        <w:rPr>
          <w:rFonts w:ascii="Arial" w:hAnsi="Arial" w:eastAsia="Arial" w:cs="Arial"/>
          <w:b w:val="0"/>
          <w:bCs w:val="0"/>
          <w:color w:val="auto"/>
          <w:sz w:val="24"/>
          <w:szCs w:val="24"/>
        </w:rPr>
        <w:t>Platforms, Equipment and Spares</w:t>
      </w:r>
      <w:r w:rsidRPr="1744ED62" w:rsidDel="00B70DFB">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(or any part thereof) are aware that Title in the </w:t>
      </w:r>
      <w:r w:rsidRPr="00B0388F">
        <w:rPr>
          <w:rFonts w:ascii="Arial" w:hAnsi="Arial" w:eastAsia="Arial" w:cs="Arial"/>
          <w:b w:val="0"/>
          <w:bCs w:val="0"/>
          <w:color w:val="auto"/>
          <w:sz w:val="24"/>
          <w:szCs w:val="24"/>
        </w:rPr>
        <w:t>Platforms, Equipment and Spares</w:t>
      </w:r>
      <w:r w:rsidRPr="1744ED62" w:rsidDel="00B70DFB">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vests in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t>
      </w:r>
      <w:proofErr w:type="gramStart"/>
      <w:r w:rsidRPr="1744ED62">
        <w:rPr>
          <w:rFonts w:ascii="Arial" w:hAnsi="Arial" w:eastAsia="Arial" w:cs="Arial"/>
          <w:b w:val="0"/>
          <w:bCs w:val="0"/>
          <w:color w:val="auto"/>
          <w:sz w:val="24"/>
          <w:szCs w:val="24"/>
        </w:rPr>
        <w:t>at all times</w:t>
      </w:r>
      <w:proofErr w:type="gramEnd"/>
      <w:r w:rsidRPr="1744ED62">
        <w:rPr>
          <w:rFonts w:ascii="Arial" w:hAnsi="Arial" w:eastAsia="Arial" w:cs="Arial"/>
          <w:b w:val="0"/>
          <w:bCs w:val="0"/>
          <w:color w:val="auto"/>
          <w:sz w:val="24"/>
          <w:szCs w:val="24"/>
        </w:rPr>
        <w:t xml:space="preserve"> until either of the foll</w:t>
      </w:r>
      <w:r>
        <w:rPr>
          <w:rFonts w:ascii="Arial" w:hAnsi="Arial" w:eastAsia="Arial" w:cs="Arial"/>
          <w:b w:val="0"/>
          <w:bCs w:val="0"/>
          <w:color w:val="auto"/>
          <w:sz w:val="24"/>
          <w:szCs w:val="24"/>
        </w:rPr>
        <w:t>owing circumstances arise:</w:t>
      </w:r>
    </w:p>
    <w:p w:rsidRPr="006D6ABB" w:rsidR="00281785" w:rsidP="006D6ABB" w:rsidRDefault="00281785" w14:paraId="36468D88" w14:textId="77777777">
      <w:pPr>
        <w:jc w:val="both"/>
        <w:rPr>
          <w:b/>
          <w:bCs/>
        </w:rPr>
      </w:pPr>
    </w:p>
    <w:p w:rsidRPr="006D6ABB" w:rsidR="00281785" w:rsidP="006D6ABB" w:rsidRDefault="00281785" w14:paraId="1A5656A3" w14:textId="1C248E86">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For a Government to Government Sale, as The Contractor is not party to such a sale, once The Authority has received the full payment in cleared funds from the G2G Customer, The Authority will confirm to The Contractor that Title in the Platforms, Equipment and Spares (or any part thereof) has passed to the G2G Customer.</w:t>
      </w:r>
    </w:p>
    <w:p w:rsidRPr="006D6ABB" w:rsidR="00281785" w:rsidP="006D6ABB" w:rsidRDefault="00281785" w14:paraId="417C7C80" w14:textId="2402D987">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For a Contractor to Customer Sale, Title to any Platforms, Equipment and Spares shall not pass from The Authority to The Contractor until immediately before the time at which a resale of those Platforms, Equipment and Spares to a Customer becomes effective.</w:t>
      </w:r>
    </w:p>
    <w:p w:rsidR="00281785" w:rsidP="006D6ABB" w:rsidRDefault="00281785" w14:paraId="1C5FCE03" w14:textId="77777777">
      <w:pPr>
        <w:pStyle w:val="ListParagraph"/>
        <w:ind w:left="1224"/>
        <w:jc w:val="both"/>
        <w:rPr>
          <w:rFonts w:ascii="Arial" w:hAnsi="Arial" w:eastAsia="Arial" w:cs="Arial"/>
          <w:sz w:val="24"/>
          <w:szCs w:val="24"/>
        </w:rPr>
      </w:pPr>
    </w:p>
    <w:p w:rsidRPr="006D6ABB" w:rsidR="00281785" w:rsidP="006D6ABB" w:rsidRDefault="00281785" w14:paraId="28ADAE57" w14:textId="11265096">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For any gifting of Platforms, Equipment and Spares by the British Government to a foreign government. In this event, The Authority will confirm to The Contractor that Title in the Platforms, Equipment and Spares (or any part thereof) has passed to the foreign Government.</w:t>
      </w:r>
    </w:p>
    <w:p w:rsidRPr="006D6ABB" w:rsidR="00281785" w:rsidP="006D6ABB" w:rsidRDefault="00281785" w14:paraId="05EE43E4" w14:textId="19ACA000">
      <w:pPr>
        <w:jc w:val="both"/>
        <w:rPr>
          <w:rFonts w:ascii="Arial" w:hAnsi="Arial" w:eastAsia="Arial" w:cs="Arial"/>
          <w:sz w:val="24"/>
          <w:szCs w:val="24"/>
        </w:rPr>
      </w:pPr>
    </w:p>
    <w:p w:rsidRPr="006D6ABB" w:rsidR="00281785" w:rsidP="006D6ABB" w:rsidRDefault="00281785" w14:paraId="4F96EA34" w14:textId="539F7565">
      <w:pPr>
        <w:pStyle w:val="Heading1"/>
        <w:keepLines w:val="0"/>
        <w:numPr>
          <w:ilvl w:val="0"/>
          <w:numId w:val="39"/>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RISK</w:t>
      </w:r>
    </w:p>
    <w:p w:rsidRPr="006D6ABB" w:rsidR="00281785" w:rsidP="006D6ABB" w:rsidRDefault="00281785" w14:paraId="276780E7" w14:textId="77777777">
      <w:pPr>
        <w:jc w:val="both"/>
      </w:pPr>
    </w:p>
    <w:p w:rsidRPr="006D6ABB" w:rsidR="00281785" w:rsidP="006D6ABB" w:rsidRDefault="00281785" w14:paraId="3DEB2304" w14:textId="30E7FFDA">
      <w:pPr>
        <w:pStyle w:val="ListParagraph"/>
        <w:numPr>
          <w:ilvl w:val="1"/>
          <w:numId w:val="39"/>
        </w:numPr>
        <w:jc w:val="both"/>
        <w:rPr>
          <w:rFonts w:ascii="Arial" w:hAnsi="Arial" w:eastAsia="Arial" w:cs="Arial"/>
          <w:sz w:val="24"/>
          <w:szCs w:val="24"/>
        </w:rPr>
      </w:pPr>
      <w:r w:rsidRPr="00281785">
        <w:rPr>
          <w:rFonts w:ascii="Arial" w:hAnsi="Arial" w:eastAsia="Arial" w:cs="Arial"/>
          <w:sz w:val="24"/>
          <w:szCs w:val="24"/>
        </w:rPr>
        <w:t>Risk in the Platforms, Equipment and Spares shall pass to the Contractor and such Platforms, Equipment and Spares shall be deemed to be under the Contractor’s control on the earliest of the following:</w:t>
      </w:r>
    </w:p>
    <w:p w:rsidR="00281785" w:rsidP="006D6ABB" w:rsidRDefault="00281785" w14:paraId="4F4F1334" w14:textId="77777777">
      <w:pPr>
        <w:pStyle w:val="ListParagraph"/>
        <w:ind w:left="792"/>
        <w:jc w:val="both"/>
        <w:rPr>
          <w:rFonts w:ascii="Arial" w:hAnsi="Arial" w:eastAsia="Arial" w:cs="Arial"/>
          <w:sz w:val="24"/>
          <w:szCs w:val="24"/>
        </w:rPr>
      </w:pPr>
    </w:p>
    <w:p w:rsidRPr="006D6ABB" w:rsidR="00281785" w:rsidP="006D6ABB" w:rsidRDefault="00281785" w14:paraId="5DC10ACA" w14:textId="6B17BE14">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Commencement of Loading of the Platforms, Equipment and Spares (where The Contractor loads the Platforms, Equipment and Spares); or</w:t>
      </w:r>
    </w:p>
    <w:p w:rsidR="00281785" w:rsidP="006D6ABB" w:rsidRDefault="00281785" w14:paraId="08E3FC7B" w14:textId="77777777">
      <w:pPr>
        <w:pStyle w:val="ListParagraph"/>
        <w:ind w:left="1224"/>
        <w:jc w:val="both"/>
        <w:rPr>
          <w:rFonts w:ascii="Arial" w:hAnsi="Arial" w:eastAsia="Arial" w:cs="Arial"/>
          <w:sz w:val="24"/>
          <w:szCs w:val="24"/>
        </w:rPr>
      </w:pPr>
    </w:p>
    <w:p w:rsidRPr="006D6ABB" w:rsidR="00281785" w:rsidP="006D6ABB" w:rsidRDefault="00281785" w14:paraId="4220593A" w14:textId="76F61BA1">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Completion of the Loading of the Platforms, Equipment and Spares on to The Contractor’s transport (where The Authority is responsible for Loading the Platforms, Equipment and Spares); or</w:t>
      </w:r>
    </w:p>
    <w:p w:rsidRPr="006D6ABB" w:rsidR="00281785" w:rsidP="006D6ABB" w:rsidRDefault="00281785" w14:paraId="5A8EE520" w14:textId="3149B24A">
      <w:pPr>
        <w:jc w:val="both"/>
        <w:rPr>
          <w:rFonts w:ascii="Arial" w:hAnsi="Arial" w:eastAsia="Arial" w:cs="Arial"/>
          <w:sz w:val="24"/>
          <w:szCs w:val="24"/>
        </w:rPr>
      </w:pPr>
    </w:p>
    <w:p w:rsidRPr="006D6ABB" w:rsidR="00281785" w:rsidP="006D6ABB" w:rsidRDefault="00281785" w14:paraId="72ADAF2A" w14:textId="775E23F7">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Delivery of the Platforms, Equipment and Spares to The Contractor’s premises where the Platforms, Equipment and Spares is sent by exception via post or delivered by The Authority or any duly appointed representative of The Authority.</w:t>
      </w:r>
    </w:p>
    <w:p w:rsidRPr="006D6ABB" w:rsidR="00281785" w:rsidP="006D6ABB" w:rsidRDefault="00281785" w14:paraId="7196A966" w14:textId="2124A17E">
      <w:pPr>
        <w:jc w:val="both"/>
        <w:rPr>
          <w:rFonts w:ascii="Arial" w:hAnsi="Arial" w:eastAsia="Arial" w:cs="Arial"/>
          <w:sz w:val="24"/>
          <w:szCs w:val="24"/>
        </w:rPr>
      </w:pPr>
    </w:p>
    <w:p w:rsidRPr="006D6ABB" w:rsidR="00281785" w:rsidP="006D6ABB" w:rsidRDefault="00281785" w14:paraId="42C36D80" w14:textId="00ED879F">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 xml:space="preserve">If </w:t>
      </w:r>
      <w:proofErr w:type="gramStart"/>
      <w:r w:rsidRPr="00281785">
        <w:rPr>
          <w:rFonts w:ascii="Arial" w:hAnsi="Arial" w:eastAsia="Arial" w:cs="Arial"/>
          <w:sz w:val="24"/>
          <w:szCs w:val="24"/>
        </w:rPr>
        <w:t>The</w:t>
      </w:r>
      <w:proofErr w:type="gramEnd"/>
      <w:r w:rsidRPr="00281785">
        <w:rPr>
          <w:rFonts w:ascii="Arial" w:hAnsi="Arial" w:eastAsia="Arial" w:cs="Arial"/>
          <w:sz w:val="24"/>
          <w:szCs w:val="24"/>
        </w:rPr>
        <w:t xml:space="preserve"> Contractor is required to dismantle any Platforms, Equipment and Spares prior to loading.</w:t>
      </w:r>
    </w:p>
    <w:p w:rsidRPr="006D6ABB" w:rsidR="00281785" w:rsidP="006D6ABB" w:rsidRDefault="00281785" w14:paraId="33787DC8" w14:textId="490739AF">
      <w:pPr>
        <w:jc w:val="both"/>
        <w:rPr>
          <w:rFonts w:ascii="Arial" w:hAnsi="Arial" w:eastAsia="Arial" w:cs="Arial"/>
          <w:sz w:val="24"/>
          <w:szCs w:val="24"/>
        </w:rPr>
      </w:pPr>
    </w:p>
    <w:p w:rsidRPr="006D6ABB" w:rsidR="00281785" w:rsidP="006D6ABB" w:rsidRDefault="00281785" w14:paraId="15B67DB5" w14:textId="4C70CF79">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be responsible for any event that reduces the market value of any </w:t>
      </w:r>
      <w:r w:rsidRPr="00DD6E0B">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whilst such </w:t>
      </w:r>
      <w:r w:rsidRPr="00B0388F">
        <w:rPr>
          <w:rFonts w:ascii="Arial" w:hAnsi="Arial" w:eastAsia="Arial" w:cs="Arial"/>
          <w:b w:val="0"/>
          <w:bCs w:val="0"/>
          <w:color w:val="auto"/>
          <w:sz w:val="24"/>
          <w:szCs w:val="24"/>
        </w:rPr>
        <w:t>Platforms, Equipment and Spares</w:t>
      </w:r>
      <w:r>
        <w:rPr>
          <w:rFonts w:ascii="Arial" w:hAnsi="Arial" w:eastAsia="Arial" w:cs="Arial"/>
          <w:b w:val="0"/>
          <w:bCs w:val="0"/>
          <w:color w:val="auto"/>
          <w:sz w:val="24"/>
          <w:szCs w:val="24"/>
        </w:rPr>
        <w:t xml:space="preserve"> are</w:t>
      </w:r>
      <w:r w:rsidRPr="1744ED62">
        <w:rPr>
          <w:rFonts w:ascii="Arial" w:hAnsi="Arial" w:eastAsia="Arial" w:cs="Arial"/>
          <w:b w:val="0"/>
          <w:bCs w:val="0"/>
          <w:color w:val="auto"/>
          <w:sz w:val="24"/>
          <w:szCs w:val="24"/>
        </w:rPr>
        <w:t xml:space="preserve">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in accordance with </w:t>
      </w:r>
      <w:r w:rsidRPr="006D6ABB">
        <w:rPr>
          <w:rFonts w:ascii="Arial" w:hAnsi="Arial" w:eastAsia="Arial" w:cs="Arial"/>
          <w:b w:val="0"/>
          <w:bCs w:val="0"/>
          <w:color w:val="auto"/>
          <w:sz w:val="24"/>
          <w:szCs w:val="24"/>
        </w:rPr>
        <w:t xml:space="preserve">Condition 7.1 </w:t>
      </w:r>
      <w:r w:rsidRPr="00742262">
        <w:rPr>
          <w:rFonts w:ascii="Arial" w:hAnsi="Arial" w:eastAsia="Arial" w:cs="Arial"/>
          <w:b w:val="0"/>
          <w:bCs w:val="0"/>
          <w:color w:val="auto"/>
          <w:sz w:val="24"/>
          <w:szCs w:val="24"/>
        </w:rPr>
        <w:t xml:space="preserve">of the </w:t>
      </w:r>
      <w:r w:rsidRPr="1744ED62">
        <w:rPr>
          <w:rFonts w:ascii="Arial" w:hAnsi="Arial" w:eastAsia="Arial" w:cs="Arial"/>
          <w:b w:val="0"/>
          <w:bCs w:val="0"/>
          <w:color w:val="auto"/>
          <w:sz w:val="24"/>
          <w:szCs w:val="24"/>
        </w:rPr>
        <w:t>Contract.</w:t>
      </w:r>
    </w:p>
    <w:p w:rsidRPr="006D6ABB" w:rsidR="00281785" w:rsidP="006D6ABB" w:rsidRDefault="00281785" w14:paraId="1ED42309" w14:textId="77777777">
      <w:pPr>
        <w:jc w:val="both"/>
        <w:rPr>
          <w:b/>
          <w:bCs/>
        </w:rPr>
      </w:pPr>
    </w:p>
    <w:p w:rsidRPr="006D6ABB" w:rsidR="00281785" w:rsidP="006D6ABB" w:rsidRDefault="00281785" w14:paraId="1949F8A7" w14:textId="762D4D6C">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is only relieved of their responsibility </w:t>
      </w:r>
      <w:r w:rsidRPr="00742262">
        <w:rPr>
          <w:rFonts w:ascii="Arial" w:hAnsi="Arial" w:eastAsia="Arial" w:cs="Arial"/>
          <w:b w:val="0"/>
          <w:bCs w:val="0"/>
          <w:color w:val="auto"/>
          <w:sz w:val="24"/>
          <w:szCs w:val="24"/>
        </w:rPr>
        <w:t xml:space="preserve">under this </w:t>
      </w:r>
      <w:r w:rsidRPr="006D6ABB">
        <w:rPr>
          <w:rFonts w:ascii="Arial" w:hAnsi="Arial" w:eastAsia="Arial" w:cs="Arial"/>
          <w:b w:val="0"/>
          <w:bCs w:val="0"/>
          <w:color w:val="auto"/>
          <w:sz w:val="24"/>
          <w:szCs w:val="24"/>
        </w:rPr>
        <w:t>Condition 7</w:t>
      </w:r>
      <w:r w:rsidRPr="00742262">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on the latest of the following:</w:t>
      </w:r>
    </w:p>
    <w:p w:rsidRPr="006D6ABB" w:rsidR="00EC6D9A" w:rsidP="006D6ABB" w:rsidRDefault="00EC6D9A" w14:paraId="4300194D" w14:textId="77777777">
      <w:pPr>
        <w:jc w:val="both"/>
        <w:rPr>
          <w:b/>
          <w:bCs/>
        </w:rPr>
      </w:pPr>
    </w:p>
    <w:p w:rsidRPr="006D6ABB" w:rsidR="00281785" w:rsidP="006D6ABB" w:rsidRDefault="00281785" w14:paraId="260A03BC" w14:textId="07FAAF54">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 xml:space="preserve">when Title in the Platforms, Equipment and Spares transfers to the Customer </w:t>
      </w:r>
      <w:r w:rsidRPr="00742262">
        <w:rPr>
          <w:rFonts w:ascii="Arial" w:hAnsi="Arial" w:eastAsia="Arial" w:cs="Arial"/>
          <w:sz w:val="24"/>
          <w:szCs w:val="24"/>
        </w:rPr>
        <w:t xml:space="preserve">under Condition 6, </w:t>
      </w:r>
      <w:r w:rsidRPr="00281785">
        <w:rPr>
          <w:rFonts w:ascii="Arial" w:hAnsi="Arial" w:eastAsia="Arial" w:cs="Arial"/>
          <w:sz w:val="24"/>
          <w:szCs w:val="24"/>
        </w:rPr>
        <w:t>or:</w:t>
      </w:r>
    </w:p>
    <w:p w:rsidR="00EC6D9A" w:rsidP="006D6ABB" w:rsidRDefault="00EC6D9A" w14:paraId="3724D832" w14:textId="77777777">
      <w:pPr>
        <w:pStyle w:val="ListParagraph"/>
        <w:ind w:left="1224"/>
        <w:jc w:val="both"/>
        <w:rPr>
          <w:rFonts w:ascii="Arial" w:hAnsi="Arial" w:eastAsia="Arial" w:cs="Arial"/>
          <w:sz w:val="24"/>
          <w:szCs w:val="24"/>
        </w:rPr>
      </w:pPr>
    </w:p>
    <w:p w:rsidRPr="006D6ABB" w:rsidR="00281785" w:rsidP="006D6ABB" w:rsidRDefault="00281785" w14:paraId="105870D4" w14:textId="1E461506">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Handover of the Platforms, Equipment and Spares to the Customer or their representative at The Contractor’s premises upon either commencement of Loading of the Platforms, Equipment and Spares (where the Customer is responsible for Loading the Platforms, Equipment and Spares) or upon completion of Loading of the Platforms, Equipment and Spares onto the Customer’s transport (where The Contractor is responsible for Loading the Platforms, Equipment and Spares); or</w:t>
      </w:r>
    </w:p>
    <w:p w:rsidRPr="006D6ABB" w:rsidR="00EC6D9A" w:rsidP="006D6ABB" w:rsidRDefault="00EC6D9A" w14:paraId="01A13783" w14:textId="602A0514">
      <w:pPr>
        <w:jc w:val="both"/>
        <w:rPr>
          <w:rFonts w:ascii="Arial" w:hAnsi="Arial" w:eastAsia="Arial" w:cs="Arial"/>
          <w:sz w:val="24"/>
          <w:szCs w:val="24"/>
        </w:rPr>
      </w:pPr>
    </w:p>
    <w:p w:rsidRPr="006D6ABB" w:rsidR="00281785" w:rsidP="006D6ABB" w:rsidRDefault="00281785" w14:paraId="1B167244" w14:textId="54742B6C">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Handover of the Platforms, Equipment and Spares to the Customer at the Customer’s premises upon either commencement of Unloading of the Platforms, Equipment and Spares (where the Customer Unloads the Platforms, Equipment and Spares) or upon completion of Unloading of the Platforms, Equipment and Spares at the Customer’s premises (where The Contractor is responsible for delivering and Unloading the Platforms, Equipment and Spares to the Customer); or</w:t>
      </w:r>
    </w:p>
    <w:p w:rsidRPr="00281785" w:rsidR="00EC6D9A" w:rsidP="006D6ABB" w:rsidRDefault="00EC6D9A" w14:paraId="07B2B39E" w14:textId="77777777">
      <w:pPr>
        <w:pStyle w:val="ListParagraph"/>
        <w:ind w:left="1224"/>
        <w:jc w:val="both"/>
        <w:rPr>
          <w:rFonts w:ascii="Arial" w:hAnsi="Arial" w:eastAsia="Arial" w:cs="Arial"/>
          <w:sz w:val="24"/>
          <w:szCs w:val="24"/>
        </w:rPr>
      </w:pPr>
    </w:p>
    <w:p w:rsidRPr="006D6ABB" w:rsidR="00281785" w:rsidP="006D6ABB" w:rsidRDefault="00281785" w14:paraId="36DD9CAC" w14:textId="5AF86B39">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Delivery at the Customer’s premises where the Platforms, Equipment and Spares are sent by exception via post or delivered by The Contractor or their authorised representative; or</w:t>
      </w:r>
    </w:p>
    <w:p w:rsidRPr="006D6ABB" w:rsidR="00EC6D9A" w:rsidP="006D6ABB" w:rsidRDefault="00EC6D9A" w14:paraId="073643B3" w14:textId="1ADFC848">
      <w:pPr>
        <w:jc w:val="both"/>
        <w:rPr>
          <w:rFonts w:ascii="Arial" w:hAnsi="Arial" w:eastAsia="Arial" w:cs="Arial"/>
          <w:sz w:val="24"/>
          <w:szCs w:val="24"/>
        </w:rPr>
      </w:pPr>
    </w:p>
    <w:p w:rsidRPr="006D6ABB" w:rsidR="00281785" w:rsidP="006D6ABB" w:rsidRDefault="00281785" w14:paraId="17C43459" w14:textId="7A2FD445">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 xml:space="preserve">Where The Authority recalls Platforms, Equipment and Spares in accordance </w:t>
      </w:r>
      <w:r w:rsidRPr="00742262">
        <w:rPr>
          <w:rFonts w:ascii="Arial" w:hAnsi="Arial" w:eastAsia="Arial" w:cs="Arial"/>
          <w:sz w:val="24"/>
          <w:szCs w:val="24"/>
        </w:rPr>
        <w:t xml:space="preserve">with Conditions 9 or 34, upon </w:t>
      </w:r>
      <w:r w:rsidRPr="00281785">
        <w:rPr>
          <w:rFonts w:ascii="Arial" w:hAnsi="Arial" w:eastAsia="Arial" w:cs="Arial"/>
          <w:sz w:val="24"/>
          <w:szCs w:val="24"/>
        </w:rPr>
        <w:t>Unloading of the Platforms, Equipment and Spares having been satisfactorily completed by The Contractor by the placing of the Platforms, Equipment and Spares in The Authority’s nominated point of return or should The Authority arrange return transport with any third party, of the Platforms, Equipment and Spares on that transport.</w:t>
      </w:r>
    </w:p>
    <w:p w:rsidRPr="006D6ABB" w:rsidR="00EC6D9A" w:rsidP="006D6ABB" w:rsidRDefault="00EC6D9A" w14:paraId="17EF678F" w14:textId="41885B86">
      <w:pPr>
        <w:jc w:val="both"/>
        <w:rPr>
          <w:rFonts w:ascii="Arial" w:hAnsi="Arial" w:eastAsia="Arial" w:cs="Arial"/>
          <w:sz w:val="24"/>
          <w:szCs w:val="24"/>
        </w:rPr>
      </w:pPr>
    </w:p>
    <w:p w:rsidRPr="006D6ABB" w:rsidR="00EC6D9A" w:rsidP="006D6ABB" w:rsidRDefault="00EC6D9A" w14:paraId="4F55F042" w14:textId="24F43057">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In the event any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are</w:t>
      </w:r>
      <w:r w:rsidRPr="1744ED62">
        <w:rPr>
          <w:rFonts w:ascii="Arial" w:hAnsi="Arial" w:eastAsia="Arial" w:cs="Arial"/>
          <w:b w:val="0"/>
          <w:bCs w:val="0"/>
          <w:color w:val="auto"/>
          <w:sz w:val="24"/>
          <w:szCs w:val="24"/>
        </w:rPr>
        <w:t xml:space="preserve"> in any way lost, stolen, damaged or destroyed whilst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in accordance with </w:t>
      </w:r>
      <w:r w:rsidRPr="00742262">
        <w:rPr>
          <w:rFonts w:ascii="Arial" w:hAnsi="Arial" w:eastAsia="Arial" w:cs="Arial"/>
          <w:b w:val="0"/>
          <w:bCs w:val="0"/>
          <w:color w:val="auto"/>
          <w:sz w:val="24"/>
          <w:szCs w:val="24"/>
        </w:rPr>
        <w:t xml:space="preserve">this </w:t>
      </w:r>
      <w:r w:rsidRPr="006D6ABB">
        <w:rPr>
          <w:rFonts w:ascii="Arial" w:hAnsi="Arial" w:eastAsia="Arial" w:cs="Arial"/>
          <w:b w:val="0"/>
          <w:bCs w:val="0"/>
          <w:color w:val="auto"/>
          <w:sz w:val="24"/>
          <w:szCs w:val="24"/>
        </w:rPr>
        <w:t>Condition 7</w:t>
      </w:r>
      <w:r w:rsidRPr="00742262">
        <w:rPr>
          <w:rFonts w:ascii="Arial" w:hAnsi="Arial" w:eastAsia="Arial" w:cs="Arial"/>
          <w:b w:val="0"/>
          <w:bCs w:val="0"/>
          <w:color w:val="auto"/>
          <w:sz w:val="24"/>
          <w:szCs w:val="24"/>
        </w:rPr>
        <w:t xml:space="preserve"> of </w:t>
      </w:r>
      <w:r w:rsidRPr="1744ED62">
        <w:rPr>
          <w:rFonts w:ascii="Arial" w:hAnsi="Arial" w:eastAsia="Arial" w:cs="Arial"/>
          <w:b w:val="0"/>
          <w:bCs w:val="0"/>
          <w:color w:val="auto"/>
          <w:sz w:val="24"/>
          <w:szCs w:val="24"/>
        </w:rPr>
        <w:t xml:space="preserve">the Contract, and the </w:t>
      </w:r>
      <w:r w:rsidRPr="00B0388F">
        <w:rPr>
          <w:rFonts w:ascii="Arial" w:hAnsi="Arial" w:eastAsia="Arial" w:cs="Arial"/>
          <w:b w:val="0"/>
          <w:bCs w:val="0"/>
          <w:color w:val="auto"/>
          <w:sz w:val="24"/>
          <w:szCs w:val="24"/>
        </w:rPr>
        <w:t>Platforms, Equipment and Spares</w:t>
      </w:r>
      <w:r>
        <w:rPr>
          <w:rFonts w:ascii="Arial" w:hAnsi="Arial" w:eastAsia="Arial" w:cs="Arial"/>
          <w:b w:val="0"/>
          <w:bCs w:val="0"/>
          <w:color w:val="auto"/>
          <w:sz w:val="24"/>
          <w:szCs w:val="24"/>
        </w:rPr>
        <w:t xml:space="preserve"> are</w:t>
      </w:r>
      <w:r w:rsidRPr="1744ED62">
        <w:rPr>
          <w:rFonts w:ascii="Arial" w:hAnsi="Arial" w:eastAsia="Arial" w:cs="Arial"/>
          <w:b w:val="0"/>
          <w:bCs w:val="0"/>
          <w:color w:val="auto"/>
          <w:sz w:val="24"/>
          <w:szCs w:val="24"/>
        </w:rPr>
        <w:t xml:space="preserve"> not subject to a Minimum Selling Price (MSP),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apply a reasonable MSP to the </w:t>
      </w:r>
      <w:r w:rsidRPr="00B0388F">
        <w:rPr>
          <w:rFonts w:ascii="Arial" w:hAnsi="Arial" w:eastAsia="Arial" w:cs="Arial"/>
          <w:b w:val="0"/>
          <w:bCs w:val="0"/>
          <w:color w:val="auto"/>
          <w:sz w:val="24"/>
          <w:szCs w:val="24"/>
        </w:rPr>
        <w:t>Platforms, Equipment and Spares</w:t>
      </w:r>
      <w:r>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for the purposes of determining the value of the loss to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The Authority’s decision on the MSP it sets is final.</w:t>
      </w:r>
    </w:p>
    <w:p w:rsidRPr="006D6ABB" w:rsidR="00EC6D9A" w:rsidP="006D6ABB" w:rsidRDefault="00EC6D9A" w14:paraId="46EF38FF" w14:textId="77777777">
      <w:pPr>
        <w:jc w:val="both"/>
        <w:rPr>
          <w:b/>
          <w:bCs/>
        </w:rPr>
      </w:pPr>
    </w:p>
    <w:p w:rsidRPr="006D6ABB" w:rsidR="00EC6D9A" w:rsidP="006D6ABB" w:rsidRDefault="00EC6D9A" w14:paraId="714C496F" w14:textId="09DB1C6E">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If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ha</w:t>
      </w:r>
      <w:r>
        <w:rPr>
          <w:rFonts w:ascii="Arial" w:hAnsi="Arial" w:eastAsia="Arial" w:cs="Arial"/>
          <w:b w:val="0"/>
          <w:bCs w:val="0"/>
          <w:color w:val="auto"/>
          <w:sz w:val="24"/>
          <w:szCs w:val="24"/>
        </w:rPr>
        <w:t>ve</w:t>
      </w:r>
      <w:r w:rsidRPr="1744ED62">
        <w:rPr>
          <w:rFonts w:ascii="Arial" w:hAnsi="Arial" w:eastAsia="Arial" w:cs="Arial"/>
          <w:b w:val="0"/>
          <w:bCs w:val="0"/>
          <w:color w:val="auto"/>
          <w:sz w:val="24"/>
          <w:szCs w:val="24"/>
        </w:rPr>
        <w:t xml:space="preserve"> </w:t>
      </w:r>
      <w:proofErr w:type="gramStart"/>
      <w:r w:rsidRPr="1744ED62">
        <w:rPr>
          <w:rFonts w:ascii="Arial" w:hAnsi="Arial" w:eastAsia="Arial" w:cs="Arial"/>
          <w:b w:val="0"/>
          <w:bCs w:val="0"/>
          <w:color w:val="auto"/>
          <w:sz w:val="24"/>
          <w:szCs w:val="24"/>
        </w:rPr>
        <w:t>a</w:t>
      </w:r>
      <w:proofErr w:type="gramEnd"/>
      <w:r w:rsidRPr="1744ED62">
        <w:rPr>
          <w:rFonts w:ascii="Arial" w:hAnsi="Arial" w:eastAsia="Arial" w:cs="Arial"/>
          <w:b w:val="0"/>
          <w:bCs w:val="0"/>
          <w:color w:val="auto"/>
          <w:sz w:val="24"/>
          <w:szCs w:val="24"/>
        </w:rPr>
        <w:t xml:space="preserve"> MSP applied before any loss, theft, damage or destruction by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however caused or occasioned whilst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are</w:t>
      </w:r>
      <w:r w:rsidRPr="1744ED62">
        <w:rPr>
          <w:rFonts w:ascii="Arial" w:hAnsi="Arial" w:eastAsia="Arial" w:cs="Arial"/>
          <w:b w:val="0"/>
          <w:bCs w:val="0"/>
          <w:color w:val="auto"/>
          <w:sz w:val="24"/>
          <w:szCs w:val="24"/>
        </w:rPr>
        <w:t xml:space="preserve">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will maintain such MSP valuation.</w:t>
      </w:r>
    </w:p>
    <w:p w:rsidRPr="006D6ABB" w:rsidR="00EC6D9A" w:rsidP="006D6ABB" w:rsidRDefault="00EC6D9A" w14:paraId="35DE60FB" w14:textId="77777777">
      <w:pPr>
        <w:jc w:val="both"/>
        <w:rPr>
          <w:b/>
          <w:bCs/>
        </w:rPr>
      </w:pPr>
    </w:p>
    <w:p w:rsidRPr="006D6ABB" w:rsidR="00EC6D9A" w:rsidP="006D6ABB" w:rsidRDefault="00EC6D9A" w14:paraId="01E22BB3" w14:textId="63291367">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Without prejudice to any other Authority rights or remedies,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pay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the full MSP value of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to make good any such loss, theft, damage or destruction however caused or occasioned whilst the </w:t>
      </w:r>
      <w:r w:rsidRPr="00B0388F">
        <w:rPr>
          <w:rFonts w:ascii="Arial" w:hAnsi="Arial" w:eastAsia="Arial" w:cs="Arial"/>
          <w:b w:val="0"/>
          <w:bCs w:val="0"/>
          <w:color w:val="auto"/>
          <w:sz w:val="24"/>
          <w:szCs w:val="24"/>
        </w:rPr>
        <w:t xml:space="preserve">Platforms, </w:t>
      </w:r>
      <w:r w:rsidRPr="00B0388F">
        <w:rPr>
          <w:rFonts w:ascii="Arial" w:hAnsi="Arial" w:eastAsia="Arial" w:cs="Arial"/>
          <w:b w:val="0"/>
          <w:bCs w:val="0"/>
          <w:color w:val="auto"/>
          <w:sz w:val="24"/>
          <w:szCs w:val="24"/>
        </w:rPr>
        <w:lastRenderedPageBreak/>
        <w:t>Equipment and Spares</w:t>
      </w:r>
      <w:r w:rsidR="00577AD0">
        <w:rPr>
          <w:rFonts w:ascii="Arial" w:hAnsi="Arial" w:eastAsia="Arial" w:cs="Arial"/>
          <w:b w:val="0"/>
          <w:bCs w:val="0"/>
          <w:color w:val="auto"/>
          <w:sz w:val="24"/>
          <w:szCs w:val="24"/>
        </w:rPr>
        <w:t xml:space="preserve"> are</w:t>
      </w:r>
      <w:r w:rsidRPr="1744ED62">
        <w:rPr>
          <w:rFonts w:ascii="Arial" w:hAnsi="Arial" w:eastAsia="Arial" w:cs="Arial"/>
          <w:b w:val="0"/>
          <w:bCs w:val="0"/>
          <w:color w:val="auto"/>
          <w:sz w:val="24"/>
          <w:szCs w:val="24"/>
        </w:rPr>
        <w:t xml:space="preserve">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in accordance with </w:t>
      </w:r>
      <w:r w:rsidRPr="00742262">
        <w:rPr>
          <w:rFonts w:ascii="Arial" w:hAnsi="Arial" w:eastAsia="Arial" w:cs="Arial"/>
          <w:b w:val="0"/>
          <w:bCs w:val="0"/>
          <w:color w:val="auto"/>
          <w:sz w:val="24"/>
          <w:szCs w:val="24"/>
        </w:rPr>
        <w:t xml:space="preserve">this </w:t>
      </w:r>
      <w:r w:rsidRPr="006D6ABB">
        <w:rPr>
          <w:rFonts w:ascii="Arial" w:hAnsi="Arial" w:eastAsia="Arial" w:cs="Arial"/>
          <w:b w:val="0"/>
          <w:bCs w:val="0"/>
          <w:color w:val="auto"/>
          <w:sz w:val="24"/>
          <w:szCs w:val="24"/>
        </w:rPr>
        <w:t>Condition 7</w:t>
      </w:r>
      <w:r w:rsidRPr="00742262">
        <w:rPr>
          <w:rFonts w:ascii="Arial" w:hAnsi="Arial" w:eastAsia="Arial" w:cs="Arial"/>
          <w:b w:val="0"/>
          <w:bCs w:val="0"/>
          <w:color w:val="auto"/>
          <w:sz w:val="24"/>
          <w:szCs w:val="24"/>
        </w:rPr>
        <w:t xml:space="preserve"> of </w:t>
      </w:r>
      <w:r>
        <w:rPr>
          <w:rFonts w:ascii="Arial" w:hAnsi="Arial" w:eastAsia="Arial" w:cs="Arial"/>
          <w:b w:val="0"/>
          <w:bCs w:val="0"/>
          <w:color w:val="auto"/>
          <w:sz w:val="24"/>
          <w:szCs w:val="24"/>
        </w:rPr>
        <w:t>the Contract.</w:t>
      </w:r>
    </w:p>
    <w:p w:rsidRPr="006D6ABB" w:rsidR="00EC6D9A" w:rsidP="006D6ABB" w:rsidRDefault="00EC6D9A" w14:paraId="513A290C" w14:textId="77777777">
      <w:pPr>
        <w:jc w:val="both"/>
        <w:rPr>
          <w:b/>
          <w:bCs/>
        </w:rPr>
      </w:pPr>
    </w:p>
    <w:p w:rsidRPr="006D6ABB" w:rsidR="00EC6D9A" w:rsidP="006D6ABB" w:rsidRDefault="00EC6D9A" w14:paraId="27C5F79E" w14:textId="567AF550">
      <w:pPr>
        <w:pStyle w:val="Heading2"/>
        <w:keepNext w:val="0"/>
        <w:keepLines w:val="0"/>
        <w:numPr>
          <w:ilvl w:val="1"/>
          <w:numId w:val="39"/>
        </w:numPr>
        <w:spacing w:before="0"/>
        <w:jc w:val="both"/>
        <w:rPr>
          <w:rFonts w:ascii="Arial" w:hAnsi="Arial" w:eastAsia="Arial" w:cs="Arial"/>
          <w:b w:val="0"/>
          <w:bCs w:val="0"/>
          <w:color w:val="000000" w:themeColor="text1"/>
          <w:sz w:val="24"/>
          <w:szCs w:val="24"/>
        </w:rPr>
      </w:pPr>
      <w:proofErr w:type="gramStart"/>
      <w:r w:rsidRPr="1744ED62">
        <w:rPr>
          <w:rFonts w:ascii="Arial" w:hAnsi="Arial" w:eastAsia="Arial" w:cs="Arial"/>
          <w:b w:val="0"/>
          <w:bCs w:val="0"/>
          <w:color w:val="000000" w:themeColor="text1"/>
          <w:sz w:val="24"/>
          <w:szCs w:val="24"/>
        </w:rPr>
        <w:t>In the event that</w:t>
      </w:r>
      <w:proofErr w:type="gramEnd"/>
      <w:r w:rsidRPr="1744ED62">
        <w:rPr>
          <w:rFonts w:ascii="Arial" w:hAnsi="Arial" w:eastAsia="Arial" w:cs="Arial"/>
          <w:b w:val="0"/>
          <w:bCs w:val="0"/>
          <w:color w:val="000000" w:themeColor="text1"/>
          <w:sz w:val="24"/>
          <w:szCs w:val="24"/>
        </w:rPr>
        <w:t xml:space="preserve">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Authority provides any human or material resources to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Contractor for the purpose of Loading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000000" w:themeColor="text1"/>
          <w:sz w:val="24"/>
          <w:szCs w:val="24"/>
        </w:rPr>
        <w:t xml:space="preserve">, all risk of theft, loss, damage or destruction shall remain with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Contractor in accordance </w:t>
      </w:r>
      <w:r w:rsidRPr="006D6ABB">
        <w:rPr>
          <w:rFonts w:ascii="Arial" w:hAnsi="Arial" w:eastAsia="Arial" w:cs="Arial"/>
          <w:b w:val="0"/>
          <w:bCs w:val="0"/>
          <w:color w:val="auto"/>
          <w:sz w:val="24"/>
          <w:szCs w:val="24"/>
        </w:rPr>
        <w:t xml:space="preserve">with Condition 7.1.1 of the Contract, where The Contractor is responsible for Loading. Any such assistance </w:t>
      </w:r>
      <w:r w:rsidRPr="1744ED62">
        <w:rPr>
          <w:rFonts w:ascii="Arial" w:hAnsi="Arial" w:eastAsia="Arial" w:cs="Arial"/>
          <w:b w:val="0"/>
          <w:bCs w:val="0"/>
          <w:color w:val="000000" w:themeColor="text1"/>
          <w:sz w:val="24"/>
          <w:szCs w:val="24"/>
        </w:rPr>
        <w:t xml:space="preserve">is offered by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Authority on a goodwill basis and shall not result in a transfer of risk back to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he Authority. The Contractor shall be wholly liable for any loss or damage howsoever caused.</w:t>
      </w:r>
    </w:p>
    <w:p w:rsidR="00EC6D9A" w:rsidP="006D6ABB" w:rsidRDefault="00EC6D9A" w14:paraId="4621EBFB" w14:textId="19EBA8D1">
      <w:pPr>
        <w:jc w:val="both"/>
      </w:pPr>
    </w:p>
    <w:p w:rsidRPr="006D6ABB" w:rsidR="00742262" w:rsidP="006D6ABB" w:rsidRDefault="00742262" w14:paraId="00B81E0A" w14:textId="77777777">
      <w:pPr>
        <w:jc w:val="both"/>
        <w:rPr>
          <w:b/>
          <w:bCs/>
        </w:rPr>
      </w:pPr>
    </w:p>
    <w:p w:rsidRPr="006D6ABB" w:rsidR="00EC6D9A" w:rsidP="006D6ABB" w:rsidRDefault="00EC6D9A" w14:paraId="434E82C5" w14:textId="558DF282">
      <w:pPr>
        <w:pStyle w:val="Heading1"/>
        <w:keepLines w:val="0"/>
        <w:numPr>
          <w:ilvl w:val="0"/>
          <w:numId w:val="39"/>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INDEMNITY</w:t>
      </w:r>
    </w:p>
    <w:p w:rsidRPr="006D6ABB" w:rsidR="00EC6D9A" w:rsidP="006D6ABB" w:rsidRDefault="00EC6D9A" w14:paraId="419D3A6C" w14:textId="77777777">
      <w:pPr>
        <w:jc w:val="both"/>
        <w:rPr>
          <w:b/>
          <w:bCs/>
        </w:rPr>
      </w:pPr>
    </w:p>
    <w:p w:rsidRPr="006D6ABB" w:rsidR="00EC6D9A" w:rsidP="006D6ABB" w:rsidRDefault="00EC6D9A" w14:paraId="5BEAB025" w14:textId="54C9219E">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As it is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(and not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who is responsible for preparing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for sale,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indemnify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against any claims from third parties (including but not limited to the Customer) in respect of any loss, liability, damage (whether civil or criminal), costs or expenses arising from or in connection with any Contractor to Customer sale.</w:t>
      </w:r>
    </w:p>
    <w:p w:rsidRPr="005D417C" w:rsidR="00EC6D9A" w:rsidP="005D417C" w:rsidRDefault="00EC6D9A" w14:paraId="431B9EB0" w14:textId="77777777">
      <w:pPr>
        <w:jc w:val="both"/>
        <w:rPr>
          <w:b/>
          <w:bCs/>
        </w:rPr>
      </w:pPr>
    </w:p>
    <w:p w:rsidRPr="005D417C" w:rsidR="00EC6D9A" w:rsidP="005D417C" w:rsidRDefault="00EC6D9A" w14:paraId="0837F1D6" w14:textId="336C8DD1">
      <w:pPr>
        <w:pStyle w:val="Heading1"/>
        <w:keepLines w:val="0"/>
        <w:numPr>
          <w:ilvl w:val="0"/>
          <w:numId w:val="39"/>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RIGHT TO RECALL</w:t>
      </w:r>
    </w:p>
    <w:p w:rsidRPr="005D417C" w:rsidR="004D4C26" w:rsidP="005D417C" w:rsidRDefault="004D4C26" w14:paraId="66894F69" w14:textId="77777777">
      <w:pPr>
        <w:jc w:val="both"/>
      </w:pPr>
    </w:p>
    <w:p w:rsidRPr="005D417C" w:rsidR="00EC6D9A" w:rsidP="005D417C" w:rsidRDefault="00EC6D9A" w14:paraId="0E9318EF" w14:textId="121F16B5">
      <w:pPr>
        <w:pStyle w:val="Heading2"/>
        <w:keepNext w:val="0"/>
        <w:keepLines w:val="0"/>
        <w:widowControl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Authority reserves the right to recall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for any reason and at any time. The Authority will not exercise this right unreasonably.</w:t>
      </w:r>
    </w:p>
    <w:p w:rsidRPr="005D417C" w:rsidR="004D4C26" w:rsidP="005D417C" w:rsidRDefault="004D4C26" w14:paraId="4DB6D20E" w14:textId="77777777">
      <w:pPr>
        <w:jc w:val="both"/>
        <w:rPr>
          <w:b/>
          <w:bCs/>
        </w:rPr>
      </w:pPr>
    </w:p>
    <w:p w:rsidRPr="005D417C" w:rsidR="00281785" w:rsidP="3BBE5473" w:rsidRDefault="004D4C26" w14:paraId="249CB6F0" w14:textId="7AF22E45">
      <w:pPr>
        <w:pStyle w:val="ListParagraph"/>
        <w:numPr>
          <w:ilvl w:val="1"/>
          <w:numId w:val="39"/>
        </w:numPr>
        <w:jc w:val="both"/>
        <w:rPr>
          <w:rFonts w:ascii="Arial" w:hAnsi="Arial" w:eastAsia="Arial" w:cs="Arial"/>
          <w:sz w:val="24"/>
          <w:szCs w:val="24"/>
        </w:rPr>
      </w:pPr>
      <w:r w:rsidRPr="3BBE5473" w:rsidR="3BBE5473">
        <w:rPr>
          <w:rFonts w:ascii="Arial" w:hAnsi="Arial" w:eastAsia="Arial" w:cs="Arial"/>
          <w:sz w:val="24"/>
          <w:szCs w:val="24"/>
        </w:rPr>
        <w:t>In such circumstances, The Authority will give Notice to The Contractor by issue of an Extraordinary Task in accordance with Condition 23 of the Contract and if applicable may seek a quotation from The Contractor for return transportation costs. Where requested, The Contractor’s quotation shall include any costs of Loading at The Contractor’s premises, transportation to and Unloading at The Authority’s designated location, if applicable. Except where recall has occurred under paragraph 34.1, such quotation shall include any reasonable costs which may have been incurred by The Contractor prior to The Authority giving such Notice to recall, such as collection transport and refurbishment cost.  Evidence of such cost will be required.</w:t>
      </w:r>
      <w:r w:rsidRPr="3BBE5473" w:rsidR="3BBE5473">
        <w:rPr>
          <w:rFonts w:ascii="Arial" w:hAnsi="Arial" w:eastAsia="Arial" w:cs="Arial"/>
          <w:sz w:val="24"/>
          <w:szCs w:val="24"/>
        </w:rPr>
        <w:t xml:space="preserve"> </w:t>
      </w:r>
      <w:r w:rsidRPr="3BBE5473" w:rsidR="3BBE5473">
        <w:rPr>
          <w:rFonts w:ascii="Arial" w:hAnsi="Arial" w:eastAsia="Arial" w:cs="Arial"/>
          <w:sz w:val="24"/>
          <w:szCs w:val="24"/>
        </w:rPr>
        <w:t>The Authority reserves the right to make its own transportation arrangements at its discretion.</w:t>
      </w:r>
    </w:p>
    <w:p w:rsidRPr="005D417C" w:rsidR="004D4C26" w:rsidP="005D417C" w:rsidRDefault="004D4C26" w14:paraId="05185D97" w14:textId="7060B367">
      <w:pPr>
        <w:jc w:val="both"/>
        <w:rPr>
          <w:rFonts w:ascii="Arial" w:hAnsi="Arial" w:eastAsia="Arial" w:cs="Arial"/>
          <w:sz w:val="24"/>
          <w:szCs w:val="24"/>
        </w:rPr>
      </w:pPr>
    </w:p>
    <w:p w:rsidRPr="005D417C" w:rsidR="004D4C26" w:rsidP="005D417C" w:rsidRDefault="004D4C26" w14:paraId="77BBEC06" w14:textId="0ED9C926">
      <w:pPr>
        <w:pStyle w:val="ListParagraph"/>
        <w:numPr>
          <w:ilvl w:val="1"/>
          <w:numId w:val="39"/>
        </w:numPr>
        <w:jc w:val="both"/>
        <w:rPr>
          <w:rFonts w:ascii="Arial" w:hAnsi="Arial" w:eastAsia="Arial" w:cs="Arial"/>
          <w:sz w:val="24"/>
          <w:szCs w:val="24"/>
        </w:rPr>
      </w:pPr>
      <w:r w:rsidRPr="004D4C26">
        <w:rPr>
          <w:rFonts w:ascii="Arial" w:hAnsi="Arial" w:eastAsia="Arial" w:cs="Arial"/>
          <w:sz w:val="24"/>
          <w:szCs w:val="24"/>
        </w:rPr>
        <w:t>The Contractor shall not be entitled to any agreed percentage share of any subsequent gifting or sale that may be concluded directly by The Authority.</w:t>
      </w:r>
    </w:p>
    <w:p w:rsidRPr="005D417C" w:rsidR="004D4C26" w:rsidP="005D417C" w:rsidRDefault="004D4C26" w14:paraId="5406815C" w14:textId="507E65BE">
      <w:pPr>
        <w:jc w:val="both"/>
        <w:rPr>
          <w:rFonts w:ascii="Arial" w:hAnsi="Arial" w:eastAsia="Arial" w:cs="Arial"/>
          <w:sz w:val="24"/>
          <w:szCs w:val="24"/>
        </w:rPr>
      </w:pPr>
    </w:p>
    <w:p w:rsidRPr="005D417C" w:rsidR="004D4C26" w:rsidP="005D417C" w:rsidRDefault="004D4C26" w14:paraId="118A3236" w14:textId="1F2C074C">
      <w:pPr>
        <w:pStyle w:val="ListParagraph"/>
        <w:numPr>
          <w:ilvl w:val="1"/>
          <w:numId w:val="39"/>
        </w:numPr>
        <w:jc w:val="both"/>
        <w:rPr>
          <w:rFonts w:ascii="Arial" w:hAnsi="Arial" w:eastAsia="Arial" w:cs="Arial"/>
          <w:sz w:val="24"/>
          <w:szCs w:val="24"/>
        </w:rPr>
      </w:pPr>
      <w:r w:rsidRPr="004D4C26">
        <w:rPr>
          <w:rFonts w:ascii="Arial" w:hAnsi="Arial" w:eastAsia="Arial" w:cs="Arial"/>
          <w:sz w:val="24"/>
          <w:szCs w:val="24"/>
        </w:rPr>
        <w:t xml:space="preserve">Should </w:t>
      </w:r>
      <w:proofErr w:type="gramStart"/>
      <w:r w:rsidRPr="004D4C26">
        <w:rPr>
          <w:rFonts w:ascii="Arial" w:hAnsi="Arial" w:eastAsia="Arial" w:cs="Arial"/>
          <w:sz w:val="24"/>
          <w:szCs w:val="24"/>
        </w:rPr>
        <w:t>The</w:t>
      </w:r>
      <w:proofErr w:type="gramEnd"/>
      <w:r w:rsidRPr="004D4C26">
        <w:rPr>
          <w:rFonts w:ascii="Arial" w:hAnsi="Arial" w:eastAsia="Arial" w:cs="Arial"/>
          <w:sz w:val="24"/>
          <w:szCs w:val="24"/>
        </w:rPr>
        <w:t xml:space="preserve"> Contractor become subject to an insolvency event as listed in DEFCON 515, The Authority may recall any Platforms, Equipment and Spares from The Contractor. In this event, The Contractor shall be </w:t>
      </w:r>
      <w:r w:rsidRPr="004D4C26">
        <w:rPr>
          <w:rFonts w:ascii="Arial" w:hAnsi="Arial" w:eastAsia="Arial" w:cs="Arial"/>
          <w:sz w:val="24"/>
          <w:szCs w:val="24"/>
        </w:rPr>
        <w:lastRenderedPageBreak/>
        <w:t>liable for all costs of return transportation to any reasonably designated Authority premises.</w:t>
      </w:r>
    </w:p>
    <w:p w:rsidRPr="00C3259A" w:rsidR="004D4C26" w:rsidP="005D417C" w:rsidRDefault="004D4C26" w14:paraId="2A1EAA94" w14:textId="1182D7C7">
      <w:pPr>
        <w:pStyle w:val="Heading2"/>
        <w:spacing w:before="0"/>
        <w:jc w:val="both"/>
      </w:pPr>
      <w:bookmarkStart w:name="_Toc490833273" w:id="0"/>
      <w:bookmarkEnd w:id="0"/>
    </w:p>
    <w:p w:rsidR="00C3259A" w:rsidRDefault="1744ED62" w14:paraId="4489EA4A" w14:textId="0D5020CD">
      <w:pPr>
        <w:pStyle w:val="Heading2"/>
        <w:keepLines w:val="0"/>
        <w:numPr>
          <w:ilvl w:val="0"/>
          <w:numId w:val="10"/>
        </w:numPr>
        <w:tabs>
          <w:tab w:val="left" w:pos="851"/>
        </w:tabs>
        <w:spacing w:before="0"/>
        <w:rPr>
          <w:rFonts w:ascii="Arial" w:hAnsi="Arial" w:eastAsia="Arial" w:cs="Arial"/>
          <w:color w:val="auto"/>
          <w:sz w:val="24"/>
          <w:szCs w:val="24"/>
          <w:u w:val="single"/>
        </w:rPr>
      </w:pPr>
      <w:r w:rsidRPr="1744ED62">
        <w:rPr>
          <w:rFonts w:ascii="Arial" w:hAnsi="Arial" w:eastAsia="Arial" w:cs="Arial"/>
          <w:color w:val="auto"/>
          <w:sz w:val="24"/>
          <w:szCs w:val="24"/>
          <w:u w:val="single"/>
        </w:rPr>
        <w:t xml:space="preserve">COLLECTION, LOADING AND TRANSPORTATION OF </w:t>
      </w:r>
      <w:r w:rsidR="00FD416A">
        <w:rPr>
          <w:rFonts w:ascii="Arial" w:hAnsi="Arial" w:eastAsia="Arial" w:cs="Arial"/>
          <w:color w:val="auto"/>
          <w:sz w:val="24"/>
          <w:szCs w:val="24"/>
          <w:u w:val="single"/>
        </w:rPr>
        <w:t>PLATFORMS, EQUIPMENT AND SPARES</w:t>
      </w:r>
    </w:p>
    <w:p w:rsidRPr="00EB0B2B" w:rsidR="00EB0B2B" w:rsidP="005D417C" w:rsidRDefault="00EB0B2B" w14:paraId="60C92E56" w14:textId="77777777">
      <w:pPr>
        <w:keepNext/>
        <w:jc w:val="both"/>
      </w:pPr>
    </w:p>
    <w:p w:rsidR="00EB0B2B" w:rsidP="005D417C" w:rsidRDefault="46D0F528" w14:paraId="2704BAE8" w14:textId="60B13283">
      <w:pPr>
        <w:pStyle w:val="Heading2"/>
        <w:keepNext w:val="0"/>
        <w:keepLines w:val="0"/>
        <w:widowControl w:val="0"/>
        <w:numPr>
          <w:ilvl w:val="1"/>
          <w:numId w:val="10"/>
        </w:numPr>
        <w:tabs>
          <w:tab w:val="left" w:pos="851"/>
        </w:tabs>
        <w:spacing w:before="0"/>
        <w:ind w:left="851" w:hanging="567"/>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Unless otherwise agreed between the parties, </w:t>
      </w:r>
      <w:r w:rsidR="00E34AE3">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 xml:space="preserve">he Contractor shall be responsible for collecting </w:t>
      </w:r>
      <w:r w:rsidRPr="00E34AE3" w:rsidR="00E34AE3">
        <w:rPr>
          <w:rFonts w:ascii="Arial" w:hAnsi="Arial" w:eastAsia="Arial" w:cs="Arial"/>
          <w:b w:val="0"/>
          <w:bCs w:val="0"/>
          <w:color w:val="auto"/>
          <w:sz w:val="24"/>
          <w:szCs w:val="24"/>
        </w:rPr>
        <w:t>Platforms, Equipment and Spares</w:t>
      </w:r>
      <w:r w:rsidRPr="00E34AE3" w:rsidDel="00E34AE3" w:rsidR="00E34AE3">
        <w:rPr>
          <w:rFonts w:ascii="Arial" w:hAnsi="Arial" w:eastAsia="Arial" w:cs="Arial"/>
          <w:color w:val="auto"/>
          <w:sz w:val="24"/>
          <w:szCs w:val="24"/>
        </w:rPr>
        <w:t xml:space="preserve"> </w:t>
      </w:r>
      <w:r w:rsidRPr="46D0F528">
        <w:rPr>
          <w:rFonts w:ascii="Arial" w:hAnsi="Arial" w:eastAsia="Arial" w:cs="Arial"/>
          <w:b w:val="0"/>
          <w:bCs w:val="0"/>
          <w:color w:val="000000" w:themeColor="text1"/>
          <w:sz w:val="24"/>
          <w:szCs w:val="24"/>
        </w:rPr>
        <w:t>from the Authority’s premises</w:t>
      </w:r>
      <w:r w:rsidRPr="46D0F528">
        <w:rPr>
          <w:rFonts w:ascii="Arial" w:hAnsi="Arial" w:eastAsia="Arial" w:cs="Arial"/>
          <w:b w:val="0"/>
          <w:bCs w:val="0"/>
          <w:color w:val="auto"/>
          <w:sz w:val="24"/>
          <w:szCs w:val="24"/>
        </w:rPr>
        <w:t xml:space="preserve">, Loading the </w:t>
      </w:r>
      <w:r w:rsidRPr="00E34AE3" w:rsidR="00E34AE3">
        <w:rPr>
          <w:rFonts w:ascii="Arial" w:hAnsi="Arial" w:eastAsia="Arial" w:cs="Arial"/>
          <w:b w:val="0"/>
          <w:bCs w:val="0"/>
          <w:color w:val="auto"/>
          <w:sz w:val="24"/>
          <w:szCs w:val="24"/>
        </w:rPr>
        <w:t>Platforms, Equipment and Spares</w:t>
      </w:r>
      <w:r w:rsidRPr="00E34AE3" w:rsidDel="00E34AE3" w:rsidR="00E34AE3">
        <w:rPr>
          <w:rFonts w:ascii="Arial" w:hAnsi="Arial" w:eastAsia="Arial" w:cs="Arial"/>
          <w:color w:val="auto"/>
          <w:sz w:val="24"/>
          <w:szCs w:val="24"/>
        </w:rPr>
        <w:t xml:space="preserve"> </w:t>
      </w:r>
      <w:r w:rsidRPr="46D0F528">
        <w:rPr>
          <w:rFonts w:ascii="Arial" w:hAnsi="Arial" w:eastAsia="Arial" w:cs="Arial"/>
          <w:b w:val="0"/>
          <w:bCs w:val="0"/>
          <w:color w:val="auto"/>
          <w:sz w:val="24"/>
          <w:szCs w:val="24"/>
        </w:rPr>
        <w:t xml:space="preserve">onto </w:t>
      </w:r>
      <w:r w:rsidR="00E34AE3">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 xml:space="preserve">he Contractor’s transport, and the transportation, delivery and Unloading of </w:t>
      </w:r>
      <w:r w:rsidRPr="00E34AE3" w:rsidR="00E34AE3">
        <w:rPr>
          <w:rFonts w:ascii="Arial" w:hAnsi="Arial" w:eastAsia="Arial" w:cs="Arial"/>
          <w:b w:val="0"/>
          <w:bCs w:val="0"/>
          <w:color w:val="auto"/>
          <w:sz w:val="24"/>
          <w:szCs w:val="24"/>
        </w:rPr>
        <w:t>Platforms, Equipment and Spares</w:t>
      </w:r>
      <w:r w:rsidRPr="00E34AE3" w:rsidDel="00E34AE3" w:rsidR="00E34AE3">
        <w:rPr>
          <w:rFonts w:ascii="Arial" w:hAnsi="Arial" w:eastAsia="Arial" w:cs="Arial"/>
          <w:color w:val="auto"/>
          <w:sz w:val="24"/>
          <w:szCs w:val="24"/>
        </w:rPr>
        <w:t xml:space="preserve"> </w:t>
      </w:r>
      <w:r w:rsidRPr="46D0F528">
        <w:rPr>
          <w:rFonts w:ascii="Arial" w:hAnsi="Arial" w:eastAsia="Arial" w:cs="Arial"/>
          <w:b w:val="0"/>
          <w:bCs w:val="0"/>
          <w:color w:val="auto"/>
          <w:sz w:val="24"/>
          <w:szCs w:val="24"/>
        </w:rPr>
        <w:t xml:space="preserve">at </w:t>
      </w:r>
      <w:r w:rsidR="00E34AE3">
        <w:rPr>
          <w:rFonts w:ascii="Arial" w:hAnsi="Arial" w:eastAsia="Arial" w:cs="Arial"/>
          <w:b w:val="0"/>
          <w:bCs w:val="0"/>
          <w:color w:val="000000" w:themeColor="text1"/>
          <w:sz w:val="24"/>
          <w:szCs w:val="24"/>
        </w:rPr>
        <w:t>T</w:t>
      </w:r>
      <w:r w:rsidRPr="46D0F528">
        <w:rPr>
          <w:rFonts w:ascii="Arial" w:hAnsi="Arial" w:eastAsia="Arial" w:cs="Arial"/>
          <w:b w:val="0"/>
          <w:bCs w:val="0"/>
          <w:color w:val="000000" w:themeColor="text1"/>
          <w:sz w:val="24"/>
          <w:szCs w:val="24"/>
        </w:rPr>
        <w:t>he Contractor’s premises</w:t>
      </w:r>
      <w:r w:rsidRPr="46D0F528">
        <w:rPr>
          <w:rFonts w:ascii="Arial" w:hAnsi="Arial" w:eastAsia="Arial" w:cs="Arial"/>
          <w:b w:val="0"/>
          <w:bCs w:val="0"/>
          <w:color w:val="auto"/>
          <w:sz w:val="24"/>
          <w:szCs w:val="24"/>
        </w:rPr>
        <w:t xml:space="preserve"> in accordance with Section 1 to the Statement of Requirement (</w:t>
      </w:r>
      <w:proofErr w:type="spellStart"/>
      <w:r w:rsidRPr="46D0F528">
        <w:rPr>
          <w:rFonts w:ascii="Arial" w:hAnsi="Arial" w:eastAsia="Arial" w:cs="Arial"/>
          <w:b w:val="0"/>
          <w:bCs w:val="0"/>
          <w:color w:val="auto"/>
          <w:sz w:val="24"/>
          <w:szCs w:val="24"/>
        </w:rPr>
        <w:t>StOR</w:t>
      </w:r>
      <w:proofErr w:type="spellEnd"/>
      <w:r w:rsidRPr="46D0F528">
        <w:rPr>
          <w:rFonts w:ascii="Arial" w:hAnsi="Arial" w:eastAsia="Arial" w:cs="Arial"/>
          <w:b w:val="0"/>
          <w:bCs w:val="0"/>
          <w:color w:val="auto"/>
          <w:sz w:val="24"/>
          <w:szCs w:val="24"/>
        </w:rPr>
        <w:t xml:space="preserve">) </w:t>
      </w:r>
      <w:r w:rsidRPr="00742262">
        <w:rPr>
          <w:rFonts w:ascii="Arial" w:hAnsi="Arial" w:eastAsia="Arial" w:cs="Arial"/>
          <w:b w:val="0"/>
          <w:bCs w:val="0"/>
          <w:color w:val="auto"/>
          <w:sz w:val="24"/>
          <w:szCs w:val="24"/>
        </w:rPr>
        <w:t xml:space="preserve">at Annex A to </w:t>
      </w:r>
      <w:r w:rsidRPr="46D0F528">
        <w:rPr>
          <w:rFonts w:ascii="Arial" w:hAnsi="Arial" w:eastAsia="Arial" w:cs="Arial"/>
          <w:b w:val="0"/>
          <w:bCs w:val="0"/>
          <w:color w:val="auto"/>
          <w:sz w:val="24"/>
          <w:szCs w:val="24"/>
        </w:rPr>
        <w:t>the Contract.</w:t>
      </w:r>
    </w:p>
    <w:p w:rsidR="00C3259A" w:rsidP="005D417C" w:rsidRDefault="00C3259A" w14:paraId="79EDE0F6" w14:textId="0E66F7B6">
      <w:pPr>
        <w:pStyle w:val="Heading2"/>
        <w:keepNext w:val="0"/>
        <w:keepLines w:val="0"/>
        <w:widowControl w:val="0"/>
        <w:tabs>
          <w:tab w:val="left" w:pos="851"/>
        </w:tabs>
        <w:spacing w:before="0"/>
        <w:ind w:left="1078" w:hanging="284"/>
        <w:jc w:val="both"/>
        <w:rPr>
          <w:rFonts w:ascii="Arial" w:hAnsi="Arial" w:cs="Arial"/>
          <w:b w:val="0"/>
          <w:color w:val="auto"/>
          <w:sz w:val="24"/>
          <w:szCs w:val="24"/>
        </w:rPr>
      </w:pPr>
    </w:p>
    <w:p w:rsidR="00EB0B2B" w:rsidP="005D417C" w:rsidRDefault="1744ED62" w14:paraId="0F3C5340" w14:textId="77777777">
      <w:pPr>
        <w:pStyle w:val="Heading2"/>
        <w:keepNext w:val="0"/>
        <w:keepLines w:val="0"/>
        <w:widowControl w:val="0"/>
        <w:numPr>
          <w:ilvl w:val="1"/>
          <w:numId w:val="10"/>
        </w:numPr>
        <w:tabs>
          <w:tab w:val="left" w:pos="851"/>
        </w:tabs>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The Contractor shall comply fully with all relevant legislation regarding suitable transport, containers, handling, Loading/Unloading, health and safety and environmental protection.</w:t>
      </w:r>
    </w:p>
    <w:p w:rsidR="00C3259A" w:rsidP="005D417C" w:rsidRDefault="00C3259A" w14:paraId="35DC3388" w14:textId="30E6FB74">
      <w:pPr>
        <w:pStyle w:val="Heading2"/>
        <w:keepNext w:val="0"/>
        <w:keepLines w:val="0"/>
        <w:widowControl w:val="0"/>
        <w:tabs>
          <w:tab w:val="left" w:pos="851"/>
        </w:tabs>
        <w:spacing w:before="0"/>
        <w:ind w:left="1078" w:hanging="284"/>
        <w:jc w:val="both"/>
        <w:rPr>
          <w:rFonts w:ascii="Arial" w:hAnsi="Arial" w:cs="Arial"/>
          <w:b w:val="0"/>
          <w:color w:val="auto"/>
          <w:sz w:val="24"/>
          <w:szCs w:val="24"/>
        </w:rPr>
      </w:pPr>
    </w:p>
    <w:p w:rsidRPr="005D417C" w:rsidR="00EB0B2B" w:rsidP="005D417C" w:rsidRDefault="1744ED62" w14:paraId="6D696CC5" w14:textId="586642E2">
      <w:pPr>
        <w:pStyle w:val="Heading2"/>
        <w:keepNext w:val="0"/>
        <w:keepLines w:val="0"/>
        <w:widowControl w:val="0"/>
        <w:numPr>
          <w:ilvl w:val="1"/>
          <w:numId w:val="10"/>
        </w:numPr>
        <w:tabs>
          <w:tab w:val="left" w:pos="851"/>
        </w:tabs>
        <w:spacing w:before="0"/>
        <w:ind w:left="851" w:hanging="567"/>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The Contractor shall be responsible for ensuring adequate human and mechanical resources, including, where necessary, any specialist equipment for the purposes of Loading and Unloading of </w:t>
      </w:r>
      <w:r w:rsidRPr="00E34AE3" w:rsidR="00E34A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000000" w:themeColor="text1"/>
          <w:sz w:val="24"/>
          <w:szCs w:val="24"/>
        </w:rPr>
        <w:t xml:space="preserve">. The Authority may </w:t>
      </w:r>
      <w:proofErr w:type="gramStart"/>
      <w:r w:rsidRPr="1744ED62">
        <w:rPr>
          <w:rFonts w:ascii="Arial" w:hAnsi="Arial" w:eastAsia="Arial" w:cs="Arial"/>
          <w:b w:val="0"/>
          <w:bCs w:val="0"/>
          <w:color w:val="000000" w:themeColor="text1"/>
          <w:sz w:val="24"/>
          <w:szCs w:val="24"/>
        </w:rPr>
        <w:t>provide assistance</w:t>
      </w:r>
      <w:proofErr w:type="gramEnd"/>
      <w:r w:rsidRPr="1744ED62">
        <w:rPr>
          <w:rFonts w:ascii="Arial" w:hAnsi="Arial" w:eastAsia="Arial" w:cs="Arial"/>
          <w:b w:val="0"/>
          <w:bCs w:val="0"/>
          <w:color w:val="000000" w:themeColor="text1"/>
          <w:sz w:val="24"/>
          <w:szCs w:val="24"/>
        </w:rPr>
        <w:t xml:space="preserve"> where appropriate at its absolute discretion but shall in no way be liable for any loss or damage in accordance </w:t>
      </w:r>
      <w:r w:rsidRPr="005D417C">
        <w:rPr>
          <w:rFonts w:ascii="Arial" w:hAnsi="Arial" w:eastAsia="Arial" w:cs="Arial"/>
          <w:b w:val="0"/>
          <w:bCs w:val="0"/>
          <w:color w:val="auto"/>
          <w:sz w:val="24"/>
          <w:szCs w:val="24"/>
        </w:rPr>
        <w:t xml:space="preserve">with Condition 7.7 of </w:t>
      </w:r>
      <w:r w:rsidRPr="1744ED62">
        <w:rPr>
          <w:rFonts w:ascii="Arial" w:hAnsi="Arial" w:eastAsia="Arial" w:cs="Arial"/>
          <w:b w:val="0"/>
          <w:bCs w:val="0"/>
          <w:color w:val="000000" w:themeColor="text1"/>
          <w:sz w:val="24"/>
          <w:szCs w:val="24"/>
        </w:rPr>
        <w:t xml:space="preserve">the Contract. The Authority shall not be bound to provide any assistance to </w:t>
      </w:r>
      <w:r w:rsidR="00E34AE3">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he Contractor.</w:t>
      </w:r>
    </w:p>
    <w:p w:rsidRPr="00CC1CEC" w:rsidR="00CC1CEC" w:rsidP="005D417C" w:rsidRDefault="00CC1CEC" w14:paraId="1CC557CD" w14:textId="77777777">
      <w:pPr>
        <w:jc w:val="both"/>
      </w:pPr>
    </w:p>
    <w:p w:rsidR="00171AD1" w:rsidP="005D417C" w:rsidRDefault="1744ED62" w14:paraId="4A4B2107" w14:textId="77777777">
      <w:pPr>
        <w:pStyle w:val="Heading1"/>
        <w:keepLines w:val="0"/>
        <w:numPr>
          <w:ilvl w:val="0"/>
          <w:numId w:val="10"/>
        </w:numPr>
        <w:spacing w:before="0"/>
        <w:jc w:val="both"/>
        <w:rPr>
          <w:rFonts w:ascii="Arial" w:hAnsi="Arial" w:eastAsia="Arial" w:cs="Arial"/>
          <w:color w:val="auto"/>
          <w:sz w:val="24"/>
          <w:szCs w:val="24"/>
          <w:u w:val="single"/>
        </w:rPr>
      </w:pPr>
      <w:bookmarkStart w:name="_Toc493171241" w:id="1"/>
      <w:r w:rsidRPr="1744ED62">
        <w:rPr>
          <w:rFonts w:ascii="Arial" w:hAnsi="Arial" w:eastAsia="Arial" w:cs="Arial"/>
          <w:color w:val="auto"/>
          <w:sz w:val="24"/>
          <w:szCs w:val="24"/>
          <w:u w:val="single"/>
        </w:rPr>
        <w:t>STORAGE</w:t>
      </w:r>
      <w:bookmarkEnd w:id="1"/>
    </w:p>
    <w:p w:rsidRPr="00CC1CEC" w:rsidR="00CC1CEC" w:rsidP="005D417C" w:rsidRDefault="00CC1CEC" w14:paraId="17BA7170" w14:textId="77777777">
      <w:pPr>
        <w:keepNext/>
        <w:jc w:val="both"/>
      </w:pPr>
    </w:p>
    <w:p w:rsidR="00E50A0F" w:rsidP="005D417C" w:rsidRDefault="46D0F528" w14:paraId="3F3EEE2C" w14:textId="2AB75534">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Unless otherwise agreed between the parties, </w:t>
      </w:r>
      <w:r w:rsidR="009D649D">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 xml:space="preserve">he Contractor shall store </w:t>
      </w:r>
      <w:r w:rsidRPr="00E34AE3" w:rsidR="00F556E3">
        <w:rPr>
          <w:rFonts w:ascii="Arial" w:hAnsi="Arial" w:eastAsia="Arial" w:cs="Arial"/>
          <w:b w:val="0"/>
          <w:bCs w:val="0"/>
          <w:color w:val="000000" w:themeColor="text1"/>
          <w:sz w:val="24"/>
          <w:szCs w:val="24"/>
        </w:rPr>
        <w:t>Platforms, Equipment and Spares</w:t>
      </w:r>
      <w:r w:rsidRPr="46D0F528">
        <w:rPr>
          <w:rFonts w:ascii="Arial" w:hAnsi="Arial" w:eastAsia="Arial" w:cs="Arial"/>
          <w:b w:val="0"/>
          <w:bCs w:val="0"/>
          <w:color w:val="auto"/>
          <w:sz w:val="24"/>
          <w:szCs w:val="24"/>
        </w:rPr>
        <w:t xml:space="preserve"> at </w:t>
      </w:r>
      <w:r w:rsidR="00F556E3">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he Contractor’s premises in accordance with Section 2 of the Statement of Requirement (</w:t>
      </w:r>
      <w:proofErr w:type="spellStart"/>
      <w:r w:rsidRPr="46D0F528">
        <w:rPr>
          <w:rFonts w:ascii="Arial" w:hAnsi="Arial" w:eastAsia="Arial" w:cs="Arial"/>
          <w:b w:val="0"/>
          <w:bCs w:val="0"/>
          <w:color w:val="auto"/>
          <w:sz w:val="24"/>
          <w:szCs w:val="24"/>
        </w:rPr>
        <w:t>StOR</w:t>
      </w:r>
      <w:proofErr w:type="spellEnd"/>
      <w:r w:rsidRPr="00742262">
        <w:rPr>
          <w:rFonts w:ascii="Arial" w:hAnsi="Arial" w:eastAsia="Arial" w:cs="Arial"/>
          <w:b w:val="0"/>
          <w:bCs w:val="0"/>
          <w:color w:val="auto"/>
          <w:sz w:val="24"/>
          <w:szCs w:val="24"/>
        </w:rPr>
        <w:t xml:space="preserve">) at Annex A to </w:t>
      </w:r>
      <w:r w:rsidRPr="46D0F528">
        <w:rPr>
          <w:rFonts w:ascii="Arial" w:hAnsi="Arial" w:eastAsia="Arial" w:cs="Arial"/>
          <w:b w:val="0"/>
          <w:bCs w:val="0"/>
          <w:color w:val="auto"/>
          <w:sz w:val="24"/>
          <w:szCs w:val="24"/>
        </w:rPr>
        <w:t>the Contract.</w:t>
      </w:r>
    </w:p>
    <w:p w:rsidRPr="00CC1CEC" w:rsidR="00CC1CEC" w:rsidP="005D417C" w:rsidRDefault="00CC1CEC" w14:paraId="3D0C2D16" w14:textId="77777777">
      <w:pPr>
        <w:jc w:val="both"/>
      </w:pPr>
    </w:p>
    <w:p w:rsidRPr="005D417C" w:rsidR="00123818" w:rsidP="005D417C" w:rsidRDefault="1744ED62" w14:paraId="6C43E5A6" w14:textId="18B081A9">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ensure that all </w:t>
      </w:r>
      <w:r w:rsidRPr="00E34AE3" w:rsidR="00F556E3">
        <w:rPr>
          <w:rFonts w:ascii="Arial" w:hAnsi="Arial" w:eastAsia="Arial" w:cs="Arial"/>
          <w:b w:val="0"/>
          <w:bCs w:val="0"/>
          <w:color w:val="000000" w:themeColor="text1"/>
          <w:sz w:val="24"/>
          <w:szCs w:val="24"/>
        </w:rPr>
        <w:t>Platforms, Equipment and Spares</w:t>
      </w:r>
      <w:r w:rsidR="00F556E3">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auto"/>
          <w:sz w:val="24"/>
          <w:szCs w:val="24"/>
        </w:rPr>
        <w:t xml:space="preserve">are stored in a secure environment and in a manner that shall prevent any loss, theft, damage, destruction or any deterioration in condition that would adversely affect the value of the </w:t>
      </w:r>
      <w:r w:rsidRPr="00E34AE3" w:rsidR="00F556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auto"/>
          <w:sz w:val="24"/>
          <w:szCs w:val="24"/>
        </w:rPr>
        <w:t xml:space="preserve">. </w:t>
      </w:r>
      <w:r w:rsidRPr="001E4E8F">
        <w:rPr>
          <w:rFonts w:ascii="Arial" w:hAnsi="Arial" w:eastAsia="Arial" w:cs="Arial"/>
          <w:b w:val="0"/>
          <w:bCs w:val="0"/>
          <w:color w:val="auto"/>
          <w:sz w:val="24"/>
          <w:szCs w:val="24"/>
        </w:rPr>
        <w:t xml:space="preserve">The Authority will identify any specific storage requirements when the </w:t>
      </w:r>
      <w:r w:rsidRPr="001E4E8F" w:rsidR="00F556E3">
        <w:rPr>
          <w:rFonts w:ascii="Arial" w:hAnsi="Arial" w:eastAsia="Arial" w:cs="Arial"/>
          <w:b w:val="0"/>
          <w:bCs w:val="0"/>
          <w:color w:val="auto"/>
          <w:sz w:val="24"/>
          <w:szCs w:val="24"/>
        </w:rPr>
        <w:t xml:space="preserve">Platforms, Equipment and Spares </w:t>
      </w:r>
      <w:r w:rsidRPr="001E4E8F">
        <w:rPr>
          <w:rFonts w:ascii="Arial" w:hAnsi="Arial" w:eastAsia="Arial" w:cs="Arial"/>
          <w:b w:val="0"/>
          <w:bCs w:val="0"/>
          <w:color w:val="auto"/>
          <w:sz w:val="24"/>
          <w:szCs w:val="24"/>
        </w:rPr>
        <w:t xml:space="preserve">are Tasked. The Authority reserves the right to give Notice requiring </w:t>
      </w:r>
      <w:r w:rsidRPr="001E4E8F" w:rsidR="00F556E3">
        <w:rPr>
          <w:rFonts w:ascii="Arial" w:hAnsi="Arial" w:eastAsia="Arial" w:cs="Arial"/>
          <w:b w:val="0"/>
          <w:bCs w:val="0"/>
          <w:color w:val="auto"/>
          <w:sz w:val="24"/>
          <w:szCs w:val="24"/>
        </w:rPr>
        <w:t>T</w:t>
      </w:r>
      <w:r w:rsidRPr="001E4E8F">
        <w:rPr>
          <w:rFonts w:ascii="Arial" w:hAnsi="Arial" w:eastAsia="Arial" w:cs="Arial"/>
          <w:b w:val="0"/>
          <w:bCs w:val="0"/>
          <w:color w:val="auto"/>
          <w:sz w:val="24"/>
          <w:szCs w:val="24"/>
        </w:rPr>
        <w:t xml:space="preserve">he Contractor to implement such specific storage </w:t>
      </w:r>
      <w:r w:rsidRPr="1744ED62">
        <w:rPr>
          <w:rFonts w:ascii="Arial" w:hAnsi="Arial" w:eastAsia="Arial" w:cs="Arial"/>
          <w:b w:val="0"/>
          <w:bCs w:val="0"/>
          <w:color w:val="auto"/>
          <w:sz w:val="24"/>
          <w:szCs w:val="24"/>
        </w:rPr>
        <w:t xml:space="preserve">requirements at any time after such </w:t>
      </w:r>
      <w:proofErr w:type="gramStart"/>
      <w:r w:rsidRPr="1744ED62">
        <w:rPr>
          <w:rFonts w:ascii="Arial" w:hAnsi="Arial" w:eastAsia="Arial" w:cs="Arial"/>
          <w:b w:val="0"/>
          <w:bCs w:val="0"/>
          <w:color w:val="auto"/>
          <w:sz w:val="24"/>
          <w:szCs w:val="24"/>
        </w:rPr>
        <w:t>Tasking, but</w:t>
      </w:r>
      <w:proofErr w:type="gramEnd"/>
      <w:r w:rsidRPr="1744ED62">
        <w:rPr>
          <w:rFonts w:ascii="Arial" w:hAnsi="Arial" w:eastAsia="Arial" w:cs="Arial"/>
          <w:b w:val="0"/>
          <w:bCs w:val="0"/>
          <w:color w:val="auto"/>
          <w:sz w:val="24"/>
          <w:szCs w:val="24"/>
        </w:rPr>
        <w:t xml:space="preserve"> will not do so unreasonably. Such requirements may include, but not be limited to, covering </w:t>
      </w:r>
      <w:r w:rsidRPr="00E34AE3" w:rsidR="00F556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auto"/>
          <w:sz w:val="24"/>
          <w:szCs w:val="24"/>
        </w:rPr>
        <w:t xml:space="preserve"> with tarpaulin or other resources or to store </w:t>
      </w:r>
      <w:r w:rsidRPr="00E34AE3" w:rsidR="00F556E3">
        <w:rPr>
          <w:rFonts w:ascii="Arial" w:hAnsi="Arial" w:eastAsia="Arial" w:cs="Arial"/>
          <w:b w:val="0"/>
          <w:bCs w:val="0"/>
          <w:color w:val="000000" w:themeColor="text1"/>
          <w:sz w:val="24"/>
          <w:szCs w:val="24"/>
        </w:rPr>
        <w:t>Platforms, Equipment and Spares</w:t>
      </w:r>
      <w:r w:rsidR="00F556E3">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auto"/>
          <w:sz w:val="24"/>
          <w:szCs w:val="24"/>
        </w:rPr>
        <w:t>within a secure and/or weatherproof, permanent or temporary building or other structure.</w:t>
      </w:r>
    </w:p>
    <w:p w:rsidR="00D6419E" w:rsidRDefault="00D6419E" w14:paraId="03CDFF14" w14:textId="77777777">
      <w:pPr>
        <w:pStyle w:val="DWParaNum1"/>
        <w:numPr>
          <w:ilvl w:val="0"/>
          <w:numId w:val="0"/>
        </w:numPr>
        <w:tabs>
          <w:tab w:val="left" w:pos="720"/>
        </w:tabs>
        <w:spacing w:after="0"/>
        <w:jc w:val="both"/>
        <w:rPr>
          <w:rFonts w:cs="Arial"/>
          <w:b/>
          <w:sz w:val="24"/>
          <w:szCs w:val="24"/>
        </w:rPr>
      </w:pPr>
      <w:bookmarkStart w:name="_Toc326051009" w:id="2"/>
    </w:p>
    <w:p w:rsidRPr="00C21E93" w:rsidR="00D6419E" w:rsidP="005D417C" w:rsidRDefault="1744ED62" w14:paraId="10BF59CA" w14:textId="77777777">
      <w:pPr>
        <w:pStyle w:val="Heading1"/>
        <w:keepLines w:val="0"/>
        <w:numPr>
          <w:ilvl w:val="0"/>
          <w:numId w:val="10"/>
        </w:numPr>
        <w:spacing w:before="0"/>
        <w:ind w:left="357" w:hanging="357"/>
        <w:jc w:val="both"/>
        <w:rPr>
          <w:rFonts w:ascii="Arial" w:hAnsi="Arial" w:eastAsia="Arial" w:cs="Arial"/>
          <w:color w:val="auto"/>
          <w:sz w:val="24"/>
          <w:szCs w:val="24"/>
          <w:u w:val="single"/>
        </w:rPr>
      </w:pPr>
      <w:bookmarkStart w:name="_Toc493171242" w:id="3"/>
      <w:bookmarkEnd w:id="2"/>
      <w:r w:rsidRPr="1744ED62">
        <w:rPr>
          <w:rFonts w:ascii="Arial" w:hAnsi="Arial" w:eastAsia="Arial" w:cs="Arial"/>
          <w:color w:val="auto"/>
          <w:sz w:val="24"/>
          <w:szCs w:val="24"/>
          <w:u w:val="single"/>
        </w:rPr>
        <w:t>EXPORT LICENCE</w:t>
      </w:r>
      <w:bookmarkEnd w:id="3"/>
    </w:p>
    <w:p w:rsidRPr="00C3259A" w:rsidR="00D6419E" w:rsidP="005D417C" w:rsidRDefault="00D6419E" w14:paraId="17E464B7" w14:textId="77777777">
      <w:pPr>
        <w:pStyle w:val="DWParaNum1"/>
        <w:keepNext/>
        <w:numPr>
          <w:ilvl w:val="0"/>
          <w:numId w:val="0"/>
        </w:numPr>
        <w:tabs>
          <w:tab w:val="left" w:pos="720"/>
        </w:tabs>
        <w:overflowPunct/>
        <w:autoSpaceDE/>
        <w:autoSpaceDN/>
        <w:adjustRightInd/>
        <w:spacing w:after="0"/>
        <w:jc w:val="both"/>
        <w:rPr>
          <w:rFonts w:cs="Arial" w:eastAsiaTheme="majorEastAsia"/>
          <w:bCs/>
          <w:kern w:val="0"/>
          <w:sz w:val="24"/>
          <w:szCs w:val="24"/>
        </w:rPr>
      </w:pPr>
    </w:p>
    <w:p w:rsidRPr="005D417C" w:rsidR="0094563A" w:rsidP="005D417C" w:rsidRDefault="1744ED62" w14:paraId="2FF87B27" w14:textId="4FAA44B4">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Further to DEFCON 528,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or its Customer shall apply for the UK export licence for the </w:t>
      </w:r>
      <w:r w:rsidRPr="00E34AE3" w:rsidR="00F556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auto"/>
          <w:sz w:val="24"/>
          <w:szCs w:val="24"/>
        </w:rPr>
        <w:t xml:space="preserve">, subject to any </w:t>
      </w:r>
      <w:r w:rsidRPr="1744ED62">
        <w:rPr>
          <w:rFonts w:ascii="Arial" w:hAnsi="Arial" w:eastAsia="Arial" w:cs="Arial"/>
          <w:b w:val="0"/>
          <w:bCs w:val="0"/>
          <w:color w:val="auto"/>
          <w:sz w:val="24"/>
          <w:szCs w:val="24"/>
        </w:rPr>
        <w:lastRenderedPageBreak/>
        <w:t xml:space="preserve">foreign export control approval having been granted. The Authority shall use its reasonable endeavours to assist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(or Customer) to obtain the export licence where such assistance is legally required. The Contractor accepts that if it has not received export licence approval, then the transfer of Title shall be delayed until approval has been received.</w:t>
      </w:r>
    </w:p>
    <w:p w:rsidRPr="00CC1CEC" w:rsidR="0094563A" w:rsidP="005D417C" w:rsidRDefault="0094563A" w14:paraId="6A994342" w14:textId="77777777">
      <w:pPr>
        <w:pStyle w:val="DWParaNum2"/>
        <w:numPr>
          <w:ilvl w:val="0"/>
          <w:numId w:val="0"/>
        </w:numPr>
        <w:tabs>
          <w:tab w:val="left" w:pos="720"/>
        </w:tabs>
        <w:spacing w:after="0"/>
        <w:ind w:left="567"/>
        <w:jc w:val="both"/>
        <w:rPr>
          <w:rStyle w:val="PageNumber"/>
          <w:rFonts w:cs="Arial" w:asciiTheme="majorHAnsi" w:hAnsiTheme="majorHAnsi" w:eastAsiaTheme="majorEastAsia"/>
          <w:b/>
          <w:bCs/>
          <w:color w:val="4F81BD" w:themeColor="accent1"/>
          <w:kern w:val="0"/>
          <w:sz w:val="24"/>
          <w:szCs w:val="24"/>
        </w:rPr>
      </w:pPr>
    </w:p>
    <w:p w:rsidRPr="00CC1CEC" w:rsidR="00D6419E" w:rsidP="005D417C" w:rsidRDefault="1744ED62" w14:paraId="14B62EBE" w14:textId="6980A36E">
      <w:pPr>
        <w:pStyle w:val="Heading2"/>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Applications for a UK export licen</w:t>
      </w:r>
      <w:r w:rsidR="004A24BE">
        <w:rPr>
          <w:rFonts w:ascii="Arial" w:hAnsi="Arial" w:eastAsia="Arial" w:cs="Arial"/>
          <w:b w:val="0"/>
          <w:bCs w:val="0"/>
          <w:color w:val="auto"/>
          <w:sz w:val="24"/>
          <w:szCs w:val="24"/>
        </w:rPr>
        <w:t>c</w:t>
      </w:r>
      <w:r w:rsidRPr="1744ED62">
        <w:rPr>
          <w:rFonts w:ascii="Arial" w:hAnsi="Arial" w:eastAsia="Arial" w:cs="Arial"/>
          <w:b w:val="0"/>
          <w:bCs w:val="0"/>
          <w:color w:val="auto"/>
          <w:sz w:val="24"/>
          <w:szCs w:val="24"/>
        </w:rPr>
        <w:t>e should be made to:</w:t>
      </w:r>
    </w:p>
    <w:p w:rsidR="0094563A" w:rsidP="005D417C" w:rsidRDefault="0094563A" w14:paraId="2C2BFADA" w14:textId="77777777">
      <w:pPr>
        <w:pStyle w:val="DWParaNum3"/>
        <w:keepNext/>
        <w:numPr>
          <w:ilvl w:val="0"/>
          <w:numId w:val="0"/>
        </w:numPr>
        <w:tabs>
          <w:tab w:val="left" w:pos="720"/>
        </w:tabs>
        <w:overflowPunct/>
        <w:autoSpaceDE/>
        <w:autoSpaceDN/>
        <w:adjustRightInd/>
        <w:spacing w:after="0"/>
        <w:ind w:left="1134"/>
        <w:jc w:val="both"/>
        <w:rPr>
          <w:rFonts w:cs="Arial"/>
          <w:sz w:val="24"/>
          <w:szCs w:val="24"/>
        </w:rPr>
      </w:pPr>
    </w:p>
    <w:p w:rsidR="00CC1CEC" w:rsidP="005D417C" w:rsidRDefault="1744ED62" w14:paraId="6095E901"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Export Control Organisation</w:t>
      </w:r>
    </w:p>
    <w:p w:rsidR="00CC1CEC" w:rsidP="005D417C" w:rsidRDefault="1744ED62" w14:paraId="408CAA30"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Department for International Trade</w:t>
      </w:r>
    </w:p>
    <w:p w:rsidR="00CC1CEC" w:rsidP="005D417C" w:rsidRDefault="1744ED62" w14:paraId="5AC67B60"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3rd Floor</w:t>
      </w:r>
    </w:p>
    <w:p w:rsidR="00CC1CEC" w:rsidP="005D417C" w:rsidRDefault="1744ED62" w14:paraId="253A861F"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1 Victoria Street</w:t>
      </w:r>
    </w:p>
    <w:p w:rsidR="00CC1CEC" w:rsidP="005D417C" w:rsidRDefault="1744ED62" w14:paraId="3A140E6B"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London</w:t>
      </w:r>
    </w:p>
    <w:p w:rsidR="00CC1CEC" w:rsidP="005D417C" w:rsidRDefault="1744ED62" w14:paraId="5C55CC82"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SW1H 0ET</w:t>
      </w:r>
    </w:p>
    <w:p w:rsidR="00CC1CEC" w:rsidP="005D417C" w:rsidRDefault="00CC1CEC" w14:paraId="0200516B" w14:textId="77777777">
      <w:pPr>
        <w:pStyle w:val="DWParaNum3"/>
        <w:numPr>
          <w:ilvl w:val="0"/>
          <w:numId w:val="0"/>
        </w:numPr>
        <w:tabs>
          <w:tab w:val="left" w:pos="720"/>
        </w:tabs>
        <w:spacing w:after="0"/>
        <w:ind w:left="1134"/>
        <w:jc w:val="both"/>
        <w:rPr>
          <w:rFonts w:cs="Arial"/>
          <w:sz w:val="24"/>
          <w:szCs w:val="24"/>
        </w:rPr>
      </w:pPr>
    </w:p>
    <w:p w:rsidR="00CC1CEC" w:rsidP="005D417C" w:rsidRDefault="1744ED62" w14:paraId="2F6E2CC8" w14:textId="51703C4A">
      <w:pPr>
        <w:pStyle w:val="DWParaNum3"/>
        <w:numPr>
          <w:ilvl w:val="2"/>
          <w:numId w:val="0"/>
        </w:numPr>
        <w:tabs>
          <w:tab w:val="left" w:pos="720"/>
        </w:tabs>
        <w:spacing w:after="0"/>
        <w:ind w:left="1134"/>
        <w:jc w:val="both"/>
        <w:rPr>
          <w:rFonts w:eastAsia="Arial" w:cs="Arial"/>
          <w:sz w:val="24"/>
          <w:szCs w:val="24"/>
        </w:rPr>
      </w:pPr>
      <w:r w:rsidRPr="1744ED62">
        <w:rPr>
          <w:sz w:val="24"/>
          <w:szCs w:val="24"/>
        </w:rPr>
        <w:t xml:space="preserve">Website: </w:t>
      </w:r>
      <w:hyperlink r:id="rId12">
        <w:r w:rsidRPr="1744ED62">
          <w:rPr>
            <w:rStyle w:val="Hyperlink"/>
            <w:sz w:val="24"/>
            <w:szCs w:val="24"/>
          </w:rPr>
          <w:t>https://www.gov.uk/government/organisations/export-control-organisation</w:t>
        </w:r>
      </w:hyperlink>
      <w:r w:rsidRPr="1744ED62">
        <w:rPr>
          <w:rFonts w:eastAsia="Arial" w:cs="Arial"/>
          <w:sz w:val="24"/>
          <w:szCs w:val="24"/>
        </w:rPr>
        <w:t xml:space="preserve"> </w:t>
      </w:r>
    </w:p>
    <w:p w:rsidR="00CC1CEC" w:rsidP="005D417C" w:rsidRDefault="00CC1CEC" w14:paraId="6140340F" w14:textId="77777777">
      <w:pPr>
        <w:pStyle w:val="DWParaNum3"/>
        <w:numPr>
          <w:ilvl w:val="0"/>
          <w:numId w:val="0"/>
        </w:numPr>
        <w:tabs>
          <w:tab w:val="left" w:pos="720"/>
        </w:tabs>
        <w:spacing w:after="0"/>
        <w:ind w:left="1134"/>
        <w:jc w:val="both"/>
        <w:rPr>
          <w:rFonts w:cs="Arial"/>
          <w:sz w:val="24"/>
          <w:szCs w:val="24"/>
        </w:rPr>
      </w:pPr>
    </w:p>
    <w:p w:rsidRPr="00337328" w:rsidR="00D6419E" w:rsidP="005D417C" w:rsidRDefault="1744ED62" w14:paraId="2E435024" w14:textId="30B8C488">
      <w:pPr>
        <w:pStyle w:val="DWParaNum3"/>
        <w:numPr>
          <w:ilvl w:val="2"/>
          <w:numId w:val="0"/>
        </w:numPr>
        <w:tabs>
          <w:tab w:val="left" w:pos="720"/>
        </w:tabs>
        <w:spacing w:after="0"/>
        <w:ind w:left="1134"/>
        <w:jc w:val="both"/>
        <w:rPr>
          <w:rFonts w:eastAsia="Arial" w:cs="Arial"/>
          <w:sz w:val="24"/>
          <w:szCs w:val="24"/>
        </w:rPr>
      </w:pPr>
      <w:r w:rsidRPr="1744ED62">
        <w:rPr>
          <w:sz w:val="24"/>
          <w:szCs w:val="24"/>
        </w:rPr>
        <w:t xml:space="preserve">Guidance for export controls is published on </w:t>
      </w:r>
      <w:hyperlink r:id="rId13">
        <w:r w:rsidRPr="1744ED62">
          <w:rPr>
            <w:rStyle w:val="Hyperlink"/>
            <w:sz w:val="24"/>
            <w:szCs w:val="24"/>
          </w:rPr>
          <w:t>https://www.gov.uk</w:t>
        </w:r>
      </w:hyperlink>
    </w:p>
    <w:p w:rsidR="00CC1CEC" w:rsidP="005D417C" w:rsidRDefault="00CC1CEC" w14:paraId="771A1A82" w14:textId="77777777">
      <w:pPr>
        <w:pStyle w:val="DWParaNum3"/>
        <w:numPr>
          <w:ilvl w:val="0"/>
          <w:numId w:val="0"/>
        </w:numPr>
        <w:tabs>
          <w:tab w:val="left" w:pos="720"/>
        </w:tabs>
        <w:spacing w:after="0"/>
        <w:ind w:left="1134"/>
        <w:jc w:val="both"/>
        <w:rPr>
          <w:rFonts w:cs="Arial"/>
          <w:sz w:val="24"/>
          <w:szCs w:val="24"/>
        </w:rPr>
      </w:pPr>
    </w:p>
    <w:p w:rsidR="00CC1CEC" w:rsidP="005D417C" w:rsidRDefault="1744ED62" w14:paraId="481A194E" w14:textId="3F77F61F">
      <w:pPr>
        <w:pStyle w:val="DWParaNum3"/>
        <w:keepNext/>
        <w:numPr>
          <w:ilvl w:val="2"/>
          <w:numId w:val="0"/>
        </w:numPr>
        <w:tabs>
          <w:tab w:val="left" w:pos="720"/>
        </w:tabs>
        <w:overflowPunct/>
        <w:spacing w:after="0"/>
        <w:ind w:left="1134"/>
        <w:contextualSpacing/>
        <w:jc w:val="both"/>
        <w:rPr>
          <w:rFonts w:eastAsia="Arial" w:cs="Arial"/>
          <w:sz w:val="24"/>
          <w:szCs w:val="24"/>
        </w:rPr>
      </w:pPr>
      <w:r w:rsidRPr="1744ED62">
        <w:rPr>
          <w:sz w:val="24"/>
          <w:szCs w:val="24"/>
        </w:rPr>
        <w:t>ECO Helpline:</w:t>
      </w:r>
    </w:p>
    <w:p w:rsidR="00CC1CEC" w:rsidP="005D417C" w:rsidRDefault="1744ED62" w14:paraId="177A559C"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Tel. +44 (0)20-7215 4594</w:t>
      </w:r>
    </w:p>
    <w:p w:rsidR="00CC1CEC" w:rsidP="005D417C" w:rsidRDefault="1744ED62" w14:paraId="2A856A95"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Fax. +44 (0)20-7215 2635</w:t>
      </w:r>
    </w:p>
    <w:p w:rsidRPr="00337328" w:rsidR="00D6419E" w:rsidP="005D417C" w:rsidRDefault="1744ED62" w14:paraId="676651D6" w14:textId="5B56A2C8">
      <w:pPr>
        <w:pStyle w:val="DWParaNum3"/>
        <w:numPr>
          <w:ilvl w:val="2"/>
          <w:numId w:val="0"/>
        </w:numPr>
        <w:tabs>
          <w:tab w:val="left" w:pos="720"/>
        </w:tabs>
        <w:spacing w:after="0"/>
        <w:ind w:left="1134"/>
        <w:jc w:val="both"/>
        <w:rPr>
          <w:rFonts w:eastAsia="Arial" w:cs="Arial"/>
          <w:sz w:val="24"/>
          <w:szCs w:val="24"/>
        </w:rPr>
      </w:pPr>
      <w:r w:rsidRPr="1744ED62">
        <w:rPr>
          <w:sz w:val="24"/>
          <w:szCs w:val="24"/>
        </w:rPr>
        <w:t>Email. eco.help@trade.gsi.gov.uk</w:t>
      </w:r>
    </w:p>
    <w:p w:rsidRPr="00337328" w:rsidR="00D6419E" w:rsidRDefault="00D6419E" w14:paraId="5B5E79FF" w14:textId="77777777">
      <w:pPr>
        <w:pStyle w:val="DWParaNum3"/>
        <w:numPr>
          <w:ilvl w:val="0"/>
          <w:numId w:val="0"/>
        </w:numPr>
        <w:tabs>
          <w:tab w:val="left" w:pos="720"/>
        </w:tabs>
        <w:spacing w:after="0"/>
        <w:ind w:left="1134"/>
        <w:jc w:val="both"/>
        <w:rPr>
          <w:rFonts w:cs="Arial"/>
          <w:sz w:val="24"/>
          <w:szCs w:val="24"/>
        </w:rPr>
      </w:pPr>
    </w:p>
    <w:p w:rsidRPr="00D43201" w:rsidR="00D6419E" w:rsidP="005D417C" w:rsidRDefault="1744ED62" w14:paraId="527B241F" w14:textId="62412511">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In the event the Customer is not granted the export licence,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terminate the individual sale and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ensure it refunds to the Customer any payments made or makes payment to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of the </w:t>
      </w:r>
      <w:r w:rsidRPr="00D43201">
        <w:rPr>
          <w:rFonts w:ascii="Arial" w:hAnsi="Arial" w:eastAsia="Arial" w:cs="Arial"/>
          <w:b w:val="0"/>
          <w:bCs w:val="0"/>
          <w:color w:val="auto"/>
          <w:sz w:val="24"/>
          <w:szCs w:val="24"/>
        </w:rPr>
        <w:t>agreed percentage share of any monies retained in accordance with Item 1 of the Schedule of Requirements and Condition 15.</w:t>
      </w:r>
    </w:p>
    <w:p w:rsidRPr="00D43201" w:rsidR="001E4E8F" w:rsidP="001E4E8F" w:rsidRDefault="001E4E8F" w14:paraId="6D02868B" w14:textId="77777777">
      <w:pPr>
        <w:pStyle w:val="Heading1"/>
        <w:keepLines w:val="0"/>
        <w:autoSpaceDE w:val="0"/>
        <w:autoSpaceDN w:val="0"/>
        <w:adjustRightInd w:val="0"/>
        <w:spacing w:before="0"/>
        <w:ind w:left="360"/>
        <w:contextualSpacing/>
        <w:rPr>
          <w:rFonts w:ascii="Arial,Times New Roman" w:hAnsi="Arial,Times New Roman" w:eastAsia="Arial,Times New Roman" w:cs="Arial,Times New Roman"/>
          <w:b w:val="0"/>
          <w:bCs w:val="0"/>
          <w:color w:val="auto"/>
          <w:sz w:val="24"/>
          <w:szCs w:val="24"/>
        </w:rPr>
      </w:pPr>
      <w:bookmarkStart w:name="_Toc493171243" w:id="4"/>
    </w:p>
    <w:p w:rsidRPr="00AA5ACA" w:rsidR="001E4E8F" w:rsidP="001E4E8F" w:rsidRDefault="001E4E8F" w14:paraId="5D556386" w14:textId="15484A6F">
      <w:pPr>
        <w:pStyle w:val="DWParaNum2"/>
        <w:keepNext/>
        <w:numPr>
          <w:ilvl w:val="0"/>
          <w:numId w:val="11"/>
        </w:numPr>
        <w:tabs>
          <w:tab w:val="left" w:pos="720"/>
        </w:tabs>
        <w:overflowPunct/>
        <w:autoSpaceDE/>
        <w:autoSpaceDN/>
        <w:adjustRightInd/>
        <w:spacing w:after="0"/>
        <w:jc w:val="both"/>
        <w:rPr>
          <w:rFonts w:cs="Arial"/>
          <w:b/>
          <w:sz w:val="24"/>
          <w:szCs w:val="24"/>
          <w:u w:val="single"/>
        </w:rPr>
      </w:pPr>
      <w:r w:rsidRPr="00D43201">
        <w:rPr>
          <w:b/>
          <w:bCs/>
          <w:sz w:val="24"/>
          <w:szCs w:val="24"/>
          <w:u w:val="single"/>
        </w:rPr>
        <w:t>ASSETS SUBJECT TO SPECIAL CONTROLS (ASSC)</w:t>
      </w:r>
    </w:p>
    <w:p w:rsidRPr="00AA5ACA" w:rsidR="002022A6" w:rsidP="00405920" w:rsidRDefault="002022A6" w14:paraId="115C442B" w14:textId="77777777">
      <w:pPr>
        <w:pStyle w:val="DWParaNum2"/>
        <w:keepNext/>
        <w:numPr>
          <w:ilvl w:val="0"/>
          <w:numId w:val="0"/>
        </w:numPr>
        <w:tabs>
          <w:tab w:val="left" w:pos="720"/>
        </w:tabs>
        <w:overflowPunct/>
        <w:autoSpaceDE/>
        <w:autoSpaceDN/>
        <w:adjustRightInd/>
        <w:spacing w:after="0"/>
        <w:ind w:left="360"/>
        <w:jc w:val="both"/>
        <w:rPr>
          <w:rFonts w:cs="Arial"/>
          <w:b/>
          <w:sz w:val="24"/>
          <w:szCs w:val="24"/>
          <w:u w:val="single"/>
        </w:rPr>
      </w:pPr>
    </w:p>
    <w:p w:rsidRPr="00D43201" w:rsidR="00473772" w:rsidP="00473772" w:rsidRDefault="001E4E8F" w14:paraId="7C4753E6" w14:textId="59CC9504">
      <w:pPr>
        <w:pStyle w:val="DWParaNum2"/>
        <w:keepNext/>
        <w:numPr>
          <w:ilvl w:val="1"/>
          <w:numId w:val="11"/>
        </w:numPr>
        <w:tabs>
          <w:tab w:val="left" w:pos="720"/>
        </w:tabs>
        <w:overflowPunct/>
        <w:autoSpaceDE/>
        <w:autoSpaceDN/>
        <w:adjustRightInd/>
        <w:spacing w:after="0"/>
        <w:ind w:left="851" w:hanging="567"/>
        <w:jc w:val="both"/>
        <w:rPr>
          <w:sz w:val="24"/>
          <w:szCs w:val="24"/>
        </w:rPr>
      </w:pPr>
      <w:r w:rsidRPr="00405920">
        <w:rPr>
          <w:sz w:val="24"/>
          <w:szCs w:val="24"/>
        </w:rPr>
        <w:t>Some items tasked to the Contractor may be deemed as Assets Subject to Special Control (ASSC) (which includes the International Traffic in Arms Regulations (ITAR), the US-UK Defence Trade Cooperation Treaty (DTCT)</w:t>
      </w:r>
      <w:r w:rsidR="000E09EF">
        <w:rPr>
          <w:sz w:val="24"/>
          <w:szCs w:val="24"/>
        </w:rPr>
        <w:t xml:space="preserve">, </w:t>
      </w:r>
      <w:r w:rsidRPr="00405920">
        <w:rPr>
          <w:sz w:val="24"/>
          <w:szCs w:val="24"/>
        </w:rPr>
        <w:t>the Export Administrations Agreement (EAR)</w:t>
      </w:r>
      <w:r w:rsidR="000E09EF">
        <w:rPr>
          <w:sz w:val="24"/>
          <w:szCs w:val="24"/>
        </w:rPr>
        <w:t xml:space="preserve"> and </w:t>
      </w:r>
      <w:r w:rsidR="005C5DB3">
        <w:rPr>
          <w:sz w:val="24"/>
          <w:szCs w:val="24"/>
        </w:rPr>
        <w:t>a</w:t>
      </w:r>
      <w:r w:rsidR="000E09EF">
        <w:rPr>
          <w:sz w:val="24"/>
          <w:szCs w:val="24"/>
        </w:rPr>
        <w:t xml:space="preserve">ssets </w:t>
      </w:r>
      <w:r w:rsidR="0051120F">
        <w:rPr>
          <w:sz w:val="24"/>
          <w:szCs w:val="24"/>
        </w:rPr>
        <w:t>Attractive to</w:t>
      </w:r>
      <w:r w:rsidR="005C5DB3">
        <w:rPr>
          <w:sz w:val="24"/>
          <w:szCs w:val="24"/>
        </w:rPr>
        <w:t xml:space="preserve"> Criminal and Terrorist Organisations</w:t>
      </w:r>
      <w:r w:rsidR="00706B2D">
        <w:rPr>
          <w:sz w:val="24"/>
          <w:szCs w:val="24"/>
        </w:rPr>
        <w:t xml:space="preserve"> as detailed in JSP 440</w:t>
      </w:r>
      <w:r w:rsidR="005C5DB3">
        <w:rPr>
          <w:sz w:val="24"/>
          <w:szCs w:val="24"/>
        </w:rPr>
        <w:t xml:space="preserve"> (ACTO)</w:t>
      </w:r>
      <w:r w:rsidRPr="00405920">
        <w:rPr>
          <w:sz w:val="24"/>
          <w:szCs w:val="24"/>
        </w:rPr>
        <w:t>) and are therefore subject to additional controls for transfer and accountability</w:t>
      </w:r>
      <w:r w:rsidR="00E96FD7">
        <w:rPr>
          <w:sz w:val="24"/>
          <w:szCs w:val="24"/>
        </w:rPr>
        <w:t>.</w:t>
      </w:r>
    </w:p>
    <w:p w:rsidRPr="00D43201" w:rsidR="0063788A" w:rsidP="00405920" w:rsidRDefault="0063788A" w14:paraId="240DDB07" w14:textId="77777777">
      <w:pPr>
        <w:pStyle w:val="DWParaNum2"/>
        <w:keepNext/>
        <w:numPr>
          <w:ilvl w:val="0"/>
          <w:numId w:val="0"/>
        </w:numPr>
        <w:tabs>
          <w:tab w:val="left" w:pos="720"/>
        </w:tabs>
        <w:overflowPunct/>
        <w:autoSpaceDE/>
        <w:autoSpaceDN/>
        <w:adjustRightInd/>
        <w:spacing w:after="0"/>
        <w:ind w:left="851"/>
        <w:jc w:val="both"/>
        <w:rPr>
          <w:sz w:val="24"/>
          <w:szCs w:val="24"/>
        </w:rPr>
      </w:pPr>
    </w:p>
    <w:p w:rsidRPr="00405920" w:rsidR="0063788A" w:rsidP="0063788A" w:rsidRDefault="001E4E8F" w14:paraId="78ACA7FB" w14:textId="6F99D7DB">
      <w:pPr>
        <w:pStyle w:val="DWParaNum2"/>
        <w:keepNext/>
        <w:numPr>
          <w:ilvl w:val="1"/>
          <w:numId w:val="11"/>
        </w:numPr>
        <w:tabs>
          <w:tab w:val="left" w:pos="720"/>
        </w:tabs>
        <w:overflowPunct/>
        <w:autoSpaceDE/>
        <w:autoSpaceDN/>
        <w:adjustRightInd/>
        <w:spacing w:after="0"/>
        <w:ind w:left="851" w:hanging="567"/>
        <w:jc w:val="both"/>
        <w:rPr>
          <w:sz w:val="24"/>
          <w:szCs w:val="24"/>
        </w:rPr>
      </w:pPr>
      <w:r w:rsidRPr="00405920">
        <w:rPr>
          <w:sz w:val="24"/>
          <w:szCs w:val="24"/>
        </w:rPr>
        <w:t>The Contractor shall not sell any ASSC without Authority approval.  Where possible the Authority shall provide the appropriate export control authorisation to the Contractor e.g. a United States General Correspondence authorising Third Party Transfer before any sale is finalised</w:t>
      </w:r>
      <w:r w:rsidRPr="00405920" w:rsidR="0063788A">
        <w:rPr>
          <w:sz w:val="24"/>
          <w:szCs w:val="24"/>
        </w:rPr>
        <w:t>.</w:t>
      </w:r>
    </w:p>
    <w:p w:rsidRPr="00405920" w:rsidR="0063788A" w:rsidP="00405920" w:rsidRDefault="0063788A" w14:paraId="4E453F8B" w14:textId="77777777">
      <w:pPr>
        <w:pStyle w:val="DWParaNum2"/>
        <w:keepNext/>
        <w:numPr>
          <w:ilvl w:val="0"/>
          <w:numId w:val="0"/>
        </w:numPr>
        <w:tabs>
          <w:tab w:val="left" w:pos="720"/>
        </w:tabs>
        <w:overflowPunct/>
        <w:autoSpaceDE/>
        <w:autoSpaceDN/>
        <w:adjustRightInd/>
        <w:spacing w:after="0"/>
        <w:ind w:left="851"/>
        <w:jc w:val="both"/>
        <w:rPr>
          <w:sz w:val="24"/>
          <w:szCs w:val="24"/>
        </w:rPr>
      </w:pPr>
    </w:p>
    <w:p w:rsidRPr="00405920" w:rsidR="002022A6" w:rsidP="0063788A" w:rsidRDefault="001E4E8F" w14:paraId="57CFA5E9" w14:textId="20670D28">
      <w:pPr>
        <w:pStyle w:val="DWParaNum2"/>
        <w:keepNext/>
        <w:numPr>
          <w:ilvl w:val="1"/>
          <w:numId w:val="11"/>
        </w:numPr>
        <w:tabs>
          <w:tab w:val="left" w:pos="720"/>
        </w:tabs>
        <w:overflowPunct/>
        <w:autoSpaceDE/>
        <w:autoSpaceDN/>
        <w:adjustRightInd/>
        <w:spacing w:after="0"/>
        <w:ind w:left="851" w:hanging="567"/>
        <w:jc w:val="both"/>
        <w:rPr>
          <w:rStyle w:val="normaltextrun1"/>
          <w:rFonts w:cs="Arial"/>
          <w:sz w:val="24"/>
          <w:szCs w:val="24"/>
        </w:rPr>
      </w:pPr>
      <w:r w:rsidRPr="00405920">
        <w:rPr>
          <w:rStyle w:val="normaltextrun1"/>
          <w:rFonts w:cs="Arial"/>
          <w:sz w:val="24"/>
          <w:szCs w:val="24"/>
        </w:rPr>
        <w:t xml:space="preserve">The Contractor shall also require individual permission from the United States Department of State to handle items which are subject to ITAR.  The </w:t>
      </w:r>
      <w:r w:rsidRPr="00405920">
        <w:rPr>
          <w:rStyle w:val="normaltextrun1"/>
          <w:rFonts w:cs="Arial"/>
          <w:sz w:val="24"/>
          <w:szCs w:val="24"/>
        </w:rPr>
        <w:lastRenderedPageBreak/>
        <w:t xml:space="preserve">Contractor shall provide full cooperation with the Authority in achieving that </w:t>
      </w:r>
      <w:r w:rsidRPr="00405920" w:rsidR="00E3430E">
        <w:rPr>
          <w:rStyle w:val="normaltextrun1"/>
          <w:rFonts w:cs="Arial"/>
          <w:sz w:val="24"/>
          <w:szCs w:val="24"/>
        </w:rPr>
        <w:t>permission</w:t>
      </w:r>
      <w:r w:rsidRPr="00405920" w:rsidR="0063788A">
        <w:rPr>
          <w:rStyle w:val="normaltextrun1"/>
          <w:rFonts w:cs="Arial"/>
          <w:sz w:val="24"/>
          <w:szCs w:val="24"/>
        </w:rPr>
        <w:t>.</w:t>
      </w:r>
    </w:p>
    <w:p w:rsidRPr="00405920" w:rsidR="00D43201" w:rsidP="00405920" w:rsidRDefault="00D43201" w14:paraId="57CEDD87" w14:textId="77777777">
      <w:pPr>
        <w:pStyle w:val="DWParaNum2"/>
        <w:keepNext/>
        <w:numPr>
          <w:ilvl w:val="0"/>
          <w:numId w:val="0"/>
        </w:numPr>
        <w:tabs>
          <w:tab w:val="left" w:pos="720"/>
        </w:tabs>
        <w:overflowPunct/>
        <w:autoSpaceDE/>
        <w:autoSpaceDN/>
        <w:adjustRightInd/>
        <w:spacing w:after="0"/>
        <w:ind w:left="851"/>
        <w:jc w:val="both"/>
        <w:rPr>
          <w:rStyle w:val="normaltextrun1"/>
          <w:rFonts w:cs="Arial"/>
          <w:sz w:val="24"/>
          <w:szCs w:val="24"/>
        </w:rPr>
      </w:pPr>
    </w:p>
    <w:p w:rsidRPr="000D7E9B" w:rsidR="00E3430E" w:rsidP="00D43201" w:rsidRDefault="00D43201" w14:paraId="683C9D38" w14:textId="599CF79B">
      <w:pPr>
        <w:pStyle w:val="DWParaNum2"/>
        <w:keepNext/>
        <w:numPr>
          <w:ilvl w:val="1"/>
          <w:numId w:val="11"/>
        </w:numPr>
        <w:tabs>
          <w:tab w:val="left" w:pos="720"/>
        </w:tabs>
        <w:overflowPunct/>
        <w:autoSpaceDE/>
        <w:autoSpaceDN/>
        <w:adjustRightInd/>
        <w:spacing w:after="0"/>
        <w:ind w:left="851" w:hanging="567"/>
        <w:jc w:val="both"/>
        <w:rPr>
          <w:rStyle w:val="normaltextrun1"/>
          <w:rFonts w:cs="Arial"/>
          <w:sz w:val="24"/>
          <w:szCs w:val="24"/>
        </w:rPr>
      </w:pPr>
      <w:r w:rsidRPr="00405920">
        <w:rPr>
          <w:rStyle w:val="normaltextrun1"/>
          <w:rFonts w:cs="Arial"/>
          <w:sz w:val="24"/>
          <w:szCs w:val="24"/>
        </w:rPr>
        <w:t>ACTO</w:t>
      </w:r>
      <w:r w:rsidRPr="000D7E9B" w:rsidR="007D0FBD">
        <w:rPr>
          <w:rStyle w:val="normaltextrun1"/>
          <w:rFonts w:cs="Arial"/>
          <w:sz w:val="24"/>
          <w:szCs w:val="24"/>
        </w:rPr>
        <w:t xml:space="preserve"> items </w:t>
      </w:r>
      <w:r w:rsidRPr="000D7E9B" w:rsidR="000B2066">
        <w:rPr>
          <w:rStyle w:val="normaltextrun1"/>
          <w:rFonts w:cs="Arial"/>
          <w:sz w:val="24"/>
          <w:szCs w:val="24"/>
        </w:rPr>
        <w:t xml:space="preserve">are </w:t>
      </w:r>
      <w:r w:rsidRPr="000D7E9B" w:rsidR="00BF65F4">
        <w:rPr>
          <w:rStyle w:val="normaltextrun1"/>
          <w:rFonts w:cs="Arial"/>
          <w:sz w:val="24"/>
          <w:szCs w:val="24"/>
        </w:rPr>
        <w:t>categorised in two tiers, defined as:</w:t>
      </w:r>
    </w:p>
    <w:p w:rsidRPr="000D7E9B" w:rsidR="0020651C" w:rsidP="00405920" w:rsidRDefault="0020651C" w14:paraId="75D3D5E3" w14:textId="77777777">
      <w:pPr>
        <w:pStyle w:val="DWParaNum2"/>
        <w:keepNext/>
        <w:numPr>
          <w:ilvl w:val="0"/>
          <w:numId w:val="0"/>
        </w:numPr>
        <w:tabs>
          <w:tab w:val="left" w:pos="720"/>
        </w:tabs>
        <w:overflowPunct/>
        <w:autoSpaceDE/>
        <w:autoSpaceDN/>
        <w:adjustRightInd/>
        <w:spacing w:after="0"/>
        <w:jc w:val="both"/>
        <w:rPr>
          <w:rStyle w:val="normaltextrun1"/>
          <w:rFonts w:cs="Arial"/>
          <w:sz w:val="24"/>
          <w:szCs w:val="24"/>
        </w:rPr>
      </w:pPr>
    </w:p>
    <w:p w:rsidRPr="00405920" w:rsidR="00BF65F4" w:rsidP="00405920" w:rsidRDefault="00343AFE" w14:paraId="1D6A0DD0" w14:textId="66E46DEE">
      <w:pPr>
        <w:pStyle w:val="DWParaNum2"/>
        <w:keepNext/>
        <w:numPr>
          <w:ilvl w:val="2"/>
          <w:numId w:val="11"/>
        </w:numPr>
        <w:tabs>
          <w:tab w:val="left" w:pos="720"/>
        </w:tabs>
        <w:overflowPunct/>
        <w:autoSpaceDE/>
        <w:autoSpaceDN/>
        <w:adjustRightInd/>
        <w:spacing w:after="0"/>
        <w:ind w:left="1418" w:hanging="851"/>
        <w:jc w:val="both"/>
        <w:rPr>
          <w:rFonts w:cs="Arial"/>
          <w:sz w:val="24"/>
          <w:szCs w:val="24"/>
        </w:rPr>
      </w:pPr>
      <w:r w:rsidRPr="00405920">
        <w:rPr>
          <w:rFonts w:cs="Arial"/>
          <w:b/>
          <w:sz w:val="24"/>
          <w:szCs w:val="24"/>
        </w:rPr>
        <w:t>Category 1:</w:t>
      </w:r>
      <w:r w:rsidRPr="00405920">
        <w:rPr>
          <w:rFonts w:cs="Arial"/>
          <w:sz w:val="24"/>
          <w:szCs w:val="24"/>
        </w:rPr>
        <w:t xml:space="preserve"> Materiel which presents an immediate risk to Defence personnel or the public, including, but not exclusive to:</w:t>
      </w:r>
    </w:p>
    <w:p w:rsidRPr="00405920" w:rsidR="0020651C" w:rsidP="00405920" w:rsidRDefault="0020651C" w14:paraId="645A28C3" w14:textId="77777777">
      <w:pPr>
        <w:pStyle w:val="DWParaNum2"/>
        <w:keepNext/>
        <w:numPr>
          <w:ilvl w:val="0"/>
          <w:numId w:val="0"/>
        </w:numPr>
        <w:tabs>
          <w:tab w:val="left" w:pos="720"/>
        </w:tabs>
        <w:overflowPunct/>
        <w:autoSpaceDE/>
        <w:autoSpaceDN/>
        <w:adjustRightInd/>
        <w:spacing w:after="0"/>
        <w:ind w:left="1224"/>
        <w:jc w:val="both"/>
        <w:rPr>
          <w:rFonts w:cs="Arial"/>
          <w:sz w:val="24"/>
          <w:szCs w:val="24"/>
        </w:rPr>
      </w:pPr>
    </w:p>
    <w:p w:rsidR="00343AFE" w:rsidP="00343AFE" w:rsidRDefault="0020651C" w14:paraId="27C855E6" w14:textId="78DBB21D">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firearms under 20mm and associated ball/tracer munitions;</w:t>
      </w:r>
    </w:p>
    <w:p w:rsidRPr="00405920" w:rsidR="00971186" w:rsidP="00405920" w:rsidRDefault="00971186" w14:paraId="1F4D0AFB" w14:textId="77777777">
      <w:pPr>
        <w:pStyle w:val="DWParaNum2"/>
        <w:keepNext/>
        <w:numPr>
          <w:ilvl w:val="0"/>
          <w:numId w:val="0"/>
        </w:numPr>
        <w:tabs>
          <w:tab w:val="left" w:pos="720"/>
        </w:tabs>
        <w:overflowPunct/>
        <w:autoSpaceDE/>
        <w:autoSpaceDN/>
        <w:adjustRightInd/>
        <w:spacing w:after="0"/>
        <w:ind w:left="1728"/>
        <w:jc w:val="both"/>
        <w:rPr>
          <w:rFonts w:cs="Arial"/>
          <w:sz w:val="24"/>
          <w:szCs w:val="24"/>
        </w:rPr>
      </w:pPr>
    </w:p>
    <w:p w:rsidR="0020651C" w:rsidP="00343AFE" w:rsidRDefault="00B72B9D" w14:paraId="6DBFB09A" w14:textId="7F045C75">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single man-portable missile and rocket systems and associated rockets;</w:t>
      </w:r>
    </w:p>
    <w:p w:rsidRPr="00405920" w:rsidR="00154FAA" w:rsidP="00405920" w:rsidRDefault="00154FAA" w14:paraId="655BFF6B"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Pr="00405920" w:rsidR="00184D17" w:rsidP="00405920" w:rsidRDefault="00184D17" w14:paraId="7E44EE15" w14:textId="77777777">
      <w:pPr>
        <w:pStyle w:val="DWParaNum3"/>
        <w:numPr>
          <w:ilvl w:val="3"/>
          <w:numId w:val="11"/>
        </w:numPr>
        <w:textAlignment w:val="baseline"/>
        <w:rPr>
          <w:rFonts w:cs="Arial"/>
          <w:sz w:val="24"/>
          <w:szCs w:val="24"/>
        </w:rPr>
      </w:pPr>
      <w:r w:rsidRPr="00405920">
        <w:rPr>
          <w:rFonts w:cs="Arial"/>
          <w:sz w:val="24"/>
          <w:szCs w:val="24"/>
        </w:rPr>
        <w:t>all mortars less than 120mm and associated HE and Smoke WP bombs;</w:t>
      </w:r>
    </w:p>
    <w:p w:rsidR="00B72B9D" w:rsidP="00343AFE" w:rsidRDefault="00C424B0" w14:paraId="4C4AE6C4" w14:textId="55C7574A">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anti-tank and anti-personnel grenades, including CS and distraction grenades and associated grenade-launchers, where applicable;</w:t>
      </w:r>
    </w:p>
    <w:p w:rsidRPr="00405920" w:rsidR="006B175A" w:rsidP="00405920" w:rsidRDefault="006B175A" w14:paraId="5B6C8E45" w14:textId="77777777">
      <w:pPr>
        <w:pStyle w:val="DWParaNum2"/>
        <w:keepNext/>
        <w:numPr>
          <w:ilvl w:val="0"/>
          <w:numId w:val="0"/>
        </w:numPr>
        <w:tabs>
          <w:tab w:val="left" w:pos="720"/>
        </w:tabs>
        <w:overflowPunct/>
        <w:autoSpaceDE/>
        <w:autoSpaceDN/>
        <w:adjustRightInd/>
        <w:spacing w:after="0"/>
        <w:ind w:left="1728"/>
        <w:jc w:val="both"/>
        <w:rPr>
          <w:rFonts w:cs="Arial"/>
          <w:sz w:val="24"/>
          <w:szCs w:val="24"/>
        </w:rPr>
      </w:pPr>
    </w:p>
    <w:p w:rsidR="00C424B0" w:rsidP="00343AFE" w:rsidRDefault="00504034" w14:paraId="6ED2E2CB" w14:textId="6E9AC57B">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 xml:space="preserve">all mines, demolition explosives, prepared explosive charges and accessories, including initiation devices; critical firearms </w:t>
      </w:r>
      <w:r w:rsidRPr="00405920">
        <w:rPr>
          <w:rFonts w:cs="Arial"/>
          <w:sz w:val="24"/>
          <w:szCs w:val="24"/>
        </w:rPr>
        <w:lastRenderedPageBreak/>
        <w:t>components19, including associated functioning scrap or spare parts; and</w:t>
      </w:r>
    </w:p>
    <w:p w:rsidRPr="00405920" w:rsidR="006B175A" w:rsidP="00405920" w:rsidRDefault="006B175A" w14:paraId="4296E669"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504034" w:rsidP="00343AFE" w:rsidRDefault="001C4E89" w14:paraId="532B2870" w14:textId="2A1DD2D8">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Class 1 High Consequence Dangerous Goods 20 listed within ADR 1.10.3.1</w:t>
      </w:r>
    </w:p>
    <w:p w:rsidRPr="00405920" w:rsidR="006B175A" w:rsidP="00405920" w:rsidRDefault="006B175A" w14:paraId="552E6935"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E931E4" w:rsidP="006B175A" w:rsidRDefault="00B10A7C" w14:paraId="6815FE15" w14:textId="4BF02FA6">
      <w:pPr>
        <w:pStyle w:val="DWParaNum2"/>
        <w:keepNext/>
        <w:numPr>
          <w:ilvl w:val="2"/>
          <w:numId w:val="11"/>
        </w:numPr>
        <w:tabs>
          <w:tab w:val="left" w:pos="720"/>
        </w:tabs>
        <w:overflowPunct/>
        <w:autoSpaceDE/>
        <w:autoSpaceDN/>
        <w:adjustRightInd/>
        <w:spacing w:after="0"/>
        <w:ind w:left="1418" w:hanging="851"/>
        <w:jc w:val="both"/>
        <w:rPr>
          <w:rFonts w:cs="Arial"/>
          <w:sz w:val="24"/>
          <w:szCs w:val="24"/>
        </w:rPr>
      </w:pPr>
      <w:r w:rsidRPr="00405920">
        <w:rPr>
          <w:rFonts w:cs="Arial"/>
          <w:b/>
          <w:sz w:val="24"/>
          <w:szCs w:val="24"/>
        </w:rPr>
        <w:t>Category 2:</w:t>
      </w:r>
      <w:r w:rsidRPr="00405920">
        <w:rPr>
          <w:rFonts w:cs="Arial"/>
          <w:sz w:val="24"/>
          <w:szCs w:val="24"/>
        </w:rPr>
        <w:t xml:space="preserve"> Materiel which is considered as attractive to criminal and terrorist organisations but are not firearms or munitions. These items are:</w:t>
      </w:r>
    </w:p>
    <w:p w:rsidRPr="00405920" w:rsidR="006B175A" w:rsidP="00405920" w:rsidRDefault="006B175A" w14:paraId="5860CA4C" w14:textId="77777777">
      <w:pPr>
        <w:pStyle w:val="DWParaNum2"/>
        <w:keepNext/>
        <w:numPr>
          <w:ilvl w:val="0"/>
          <w:numId w:val="0"/>
        </w:numPr>
        <w:tabs>
          <w:tab w:val="left" w:pos="720"/>
        </w:tabs>
        <w:overflowPunct/>
        <w:autoSpaceDE/>
        <w:autoSpaceDN/>
        <w:adjustRightInd/>
        <w:spacing w:after="0"/>
        <w:ind w:left="1418"/>
        <w:jc w:val="both"/>
        <w:rPr>
          <w:rFonts w:cs="Arial"/>
          <w:sz w:val="24"/>
          <w:szCs w:val="24"/>
        </w:rPr>
      </w:pPr>
    </w:p>
    <w:p w:rsidR="00B10A7C" w:rsidP="00B10A7C" w:rsidRDefault="00EE4158" w14:paraId="159A3984" w14:textId="47E40680">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ballistic helmets;</w:t>
      </w:r>
    </w:p>
    <w:p w:rsidRPr="00405920" w:rsidR="00CA1506" w:rsidP="00405920" w:rsidRDefault="00CA1506" w14:paraId="11DA3F8F" w14:textId="77777777">
      <w:pPr>
        <w:pStyle w:val="DWParaNum2"/>
        <w:keepNext/>
        <w:numPr>
          <w:ilvl w:val="0"/>
          <w:numId w:val="0"/>
        </w:numPr>
        <w:tabs>
          <w:tab w:val="left" w:pos="720"/>
        </w:tabs>
        <w:overflowPunct/>
        <w:autoSpaceDE/>
        <w:autoSpaceDN/>
        <w:adjustRightInd/>
        <w:spacing w:after="0"/>
        <w:ind w:left="567"/>
        <w:jc w:val="both"/>
        <w:rPr>
          <w:rFonts w:cs="Arial"/>
          <w:sz w:val="24"/>
          <w:szCs w:val="24"/>
        </w:rPr>
      </w:pPr>
    </w:p>
    <w:p w:rsidR="00EE4158" w:rsidP="00B10A7C" w:rsidRDefault="000F6C46" w14:paraId="5E19A25A" w14:textId="7CC5095E">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types of body armour, including ballistic plates and fillers;</w:t>
      </w:r>
    </w:p>
    <w:p w:rsidRPr="00405920" w:rsidR="00CA1506" w:rsidP="00405920" w:rsidRDefault="00CA1506" w14:paraId="2E0552BC"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0F6C46" w:rsidP="00B10A7C" w:rsidRDefault="00584E27" w14:paraId="41703A23" w14:textId="687459BD">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weapon-sighting devices and other ancillaries which improve the effectiveness of the system;</w:t>
      </w:r>
    </w:p>
    <w:p w:rsidRPr="00405920" w:rsidR="00CA1506" w:rsidP="00405920" w:rsidRDefault="00CA1506" w14:paraId="52A39115"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584E27" w:rsidP="00B10A7C" w:rsidRDefault="000C42D6" w14:paraId="6800DE2D" w14:textId="339A84F3">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helmet-mounted and hand-held night-vision enhancement systems, including thermal imagers;</w:t>
      </w:r>
    </w:p>
    <w:p w:rsidRPr="00405920" w:rsidR="00CA1506" w:rsidP="00405920" w:rsidRDefault="00CA1506" w14:paraId="49EB350B"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0C42D6" w:rsidP="00B10A7C" w:rsidRDefault="003528BB" w14:paraId="2F1E2754" w14:textId="6FEEB30F">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General Service Respirators;</w:t>
      </w:r>
    </w:p>
    <w:p w:rsidRPr="00405920" w:rsidR="00CA1506" w:rsidP="00405920" w:rsidRDefault="00CA1506" w14:paraId="3358399D"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3528BB" w:rsidP="00B10A7C" w:rsidRDefault="00BB7369" w14:paraId="59C9CD6A" w14:textId="622D1C09">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(secure) portable radio communications systems.</w:t>
      </w:r>
    </w:p>
    <w:p w:rsidRPr="00405920" w:rsidR="00CA1506" w:rsidP="00405920" w:rsidRDefault="00CA1506" w14:paraId="77995F41"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Pr="00405920" w:rsidR="00E3430E" w:rsidP="00405920" w:rsidRDefault="00E7166B" w14:paraId="3415F115" w14:textId="6AD3A689">
      <w:pPr>
        <w:pStyle w:val="DWParaNum2"/>
        <w:keepNext/>
        <w:numPr>
          <w:ilvl w:val="2"/>
          <w:numId w:val="11"/>
        </w:numPr>
        <w:tabs>
          <w:tab w:val="left" w:pos="720"/>
        </w:tabs>
        <w:overflowPunct/>
        <w:autoSpaceDE/>
        <w:autoSpaceDN/>
        <w:adjustRightInd/>
        <w:spacing w:after="0"/>
        <w:ind w:left="1418" w:hanging="851"/>
        <w:jc w:val="both"/>
        <w:rPr>
          <w:sz w:val="24"/>
          <w:szCs w:val="24"/>
        </w:rPr>
      </w:pPr>
      <w:r w:rsidRPr="00405920">
        <w:rPr>
          <w:rFonts w:cs="Arial"/>
          <w:sz w:val="24"/>
          <w:szCs w:val="24"/>
        </w:rPr>
        <w:t>Any ACTO items delivered to the contractor without prior approval are to be immediately quarantined whilst further advice is to be sought from DESA.</w:t>
      </w:r>
    </w:p>
    <w:p w:rsidRPr="00405920" w:rsidR="00EF4A08" w:rsidRDefault="00EF4A08" w14:paraId="27FA4D20" w14:textId="750740DF">
      <w:pPr>
        <w:pStyle w:val="Heading1"/>
        <w:keepLines w:val="0"/>
        <w:autoSpaceDE w:val="0"/>
        <w:autoSpaceDN w:val="0"/>
        <w:adjustRightInd w:val="0"/>
        <w:spacing w:before="0"/>
        <w:ind w:left="360"/>
        <w:contextualSpacing/>
        <w:rPr>
          <w:rFonts w:ascii="Arial" w:hAnsi="Arial" w:cs="Arial"/>
          <w:b w:val="0"/>
          <w:color w:val="auto"/>
          <w:sz w:val="24"/>
          <w:szCs w:val="24"/>
        </w:rPr>
      </w:pPr>
    </w:p>
    <w:p w:rsidRPr="009C351F" w:rsidR="001E4E8F" w:rsidP="00174C72" w:rsidRDefault="001E4E8F" w14:paraId="656FAA81" w14:textId="48BCD4BE">
      <w:pPr>
        <w:pStyle w:val="Heading1"/>
        <w:keepLines w:val="0"/>
        <w:autoSpaceDE w:val="0"/>
        <w:autoSpaceDN w:val="0"/>
        <w:adjustRightInd w:val="0"/>
        <w:spacing w:before="0"/>
        <w:ind w:left="360"/>
        <w:contextualSpacing/>
        <w:rPr>
          <w:rFonts w:ascii="Arial" w:hAnsi="Arial" w:eastAsia="Arial" w:cs="Arial"/>
          <w:color w:val="auto"/>
          <w:sz w:val="24"/>
          <w:szCs w:val="24"/>
          <w:u w:val="single"/>
        </w:rPr>
      </w:pPr>
      <w:r w:rsidRPr="009C351F">
        <w:rPr>
          <w:rFonts w:eastAsia="Arial"/>
          <w:sz w:val="24"/>
          <w:szCs w:val="24"/>
          <w:u w:val="single"/>
        </w:rPr>
        <w:t>  </w:t>
      </w:r>
    </w:p>
    <w:p w:rsidRPr="009C351F" w:rsidR="006D12CB" w:rsidRDefault="1744ED62" w14:paraId="692FF337" w14:textId="04D8A88E">
      <w:pPr>
        <w:pStyle w:val="Heading1"/>
        <w:keepLines w:val="0"/>
        <w:numPr>
          <w:ilvl w:val="0"/>
          <w:numId w:val="11"/>
        </w:numPr>
        <w:autoSpaceDE w:val="0"/>
        <w:autoSpaceDN w:val="0"/>
        <w:adjustRightInd w:val="0"/>
        <w:spacing w:before="0"/>
        <w:contextualSpacing/>
        <w:rPr>
          <w:rFonts w:ascii="Arial,Times New Roman" w:hAnsi="Arial,Times New Roman" w:eastAsia="Arial,Times New Roman" w:cs="Arial,Times New Roman"/>
          <w:b w:val="0"/>
          <w:bCs w:val="0"/>
          <w:color w:val="auto"/>
          <w:sz w:val="24"/>
          <w:szCs w:val="24"/>
        </w:rPr>
      </w:pPr>
      <w:r w:rsidRPr="009C351F">
        <w:rPr>
          <w:rFonts w:ascii="Arial" w:hAnsi="Arial" w:eastAsia="Arial" w:cs="Arial"/>
          <w:color w:val="auto"/>
          <w:sz w:val="24"/>
          <w:szCs w:val="24"/>
          <w:u w:val="single"/>
        </w:rPr>
        <w:t>AUTHORITY CONSENT TO SALES</w:t>
      </w:r>
      <w:r w:rsidRPr="00405920" w:rsidR="4FF52C9A">
        <w:rPr>
          <w:sz w:val="24"/>
          <w:szCs w:val="24"/>
        </w:rPr>
        <w:br/>
      </w:r>
      <w:bookmarkEnd w:id="4"/>
    </w:p>
    <w:p w:rsidR="006D12CB" w:rsidP="005D417C" w:rsidRDefault="00C45CF5" w14:paraId="6F9283AE" w14:textId="77777777">
      <w:pPr>
        <w:pStyle w:val="Heading1"/>
        <w:keepLines w:val="0"/>
        <w:numPr>
          <w:ilvl w:val="1"/>
          <w:numId w:val="11"/>
        </w:numPr>
        <w:autoSpaceDE w:val="0"/>
        <w:autoSpaceDN w:val="0"/>
        <w:adjustRightInd w:val="0"/>
        <w:spacing w:before="0"/>
        <w:ind w:left="851" w:hanging="567"/>
        <w:contextualSpacing/>
        <w:jc w:val="both"/>
        <w:rPr>
          <w:rFonts w:ascii="Arial,Times New Roman" w:hAnsi="Arial,Times New Roman" w:eastAsia="Arial,Times New Roman" w:cs="Arial,Times New Roman"/>
          <w:b w:val="0"/>
          <w:bCs w:val="0"/>
          <w:color w:val="auto"/>
          <w:sz w:val="24"/>
          <w:szCs w:val="24"/>
        </w:rPr>
      </w:pPr>
      <w:bookmarkStart w:name="_Toc493171244" w:id="5"/>
      <w:r w:rsidRPr="009C351F">
        <w:rPr>
          <w:rFonts w:ascii="Arial" w:hAnsi="Arial" w:eastAsia="Arial" w:cs="Arial"/>
          <w:b w:val="0"/>
          <w:bCs w:val="0"/>
          <w:color w:val="auto"/>
          <w:kern w:val="22"/>
          <w:sz w:val="24"/>
          <w:szCs w:val="24"/>
        </w:rPr>
        <w:t xml:space="preserve">The Contractor requires </w:t>
      </w:r>
      <w:r w:rsidRPr="009C351F" w:rsidR="00D17BD1">
        <w:rPr>
          <w:rFonts w:ascii="Arial" w:hAnsi="Arial" w:eastAsia="Arial" w:cs="Arial"/>
          <w:b w:val="0"/>
          <w:bCs w:val="0"/>
          <w:color w:val="auto"/>
          <w:kern w:val="22"/>
          <w:sz w:val="24"/>
          <w:szCs w:val="24"/>
        </w:rPr>
        <w:t xml:space="preserve">the prior </w:t>
      </w:r>
      <w:r w:rsidRPr="009C351F">
        <w:rPr>
          <w:rFonts w:ascii="Arial" w:hAnsi="Arial" w:eastAsia="Arial" w:cs="Arial"/>
          <w:b w:val="0"/>
          <w:bCs w:val="0"/>
          <w:color w:val="auto"/>
          <w:kern w:val="22"/>
          <w:sz w:val="24"/>
          <w:szCs w:val="24"/>
        </w:rPr>
        <w:t xml:space="preserve">written consent </w:t>
      </w:r>
      <w:r w:rsidRPr="009C351F" w:rsidR="00D17BD1">
        <w:rPr>
          <w:rFonts w:ascii="Arial" w:hAnsi="Arial" w:eastAsia="Arial" w:cs="Arial"/>
          <w:b w:val="0"/>
          <w:bCs w:val="0"/>
          <w:color w:val="auto"/>
          <w:kern w:val="22"/>
          <w:sz w:val="24"/>
          <w:szCs w:val="24"/>
        </w:rPr>
        <w:t xml:space="preserve">from the Authority for any </w:t>
      </w:r>
      <w:r w:rsidRPr="009C351F">
        <w:rPr>
          <w:rFonts w:ascii="Arial" w:hAnsi="Arial" w:eastAsia="Arial" w:cs="Arial"/>
          <w:b w:val="0"/>
          <w:bCs w:val="0"/>
          <w:color w:val="auto"/>
          <w:kern w:val="22"/>
          <w:sz w:val="24"/>
          <w:szCs w:val="24"/>
        </w:rPr>
        <w:t>proposed</w:t>
      </w:r>
      <w:r w:rsidRPr="1744ED62">
        <w:rPr>
          <w:rFonts w:ascii="Arial" w:hAnsi="Arial" w:eastAsia="Arial" w:cs="Arial"/>
          <w:b w:val="0"/>
          <w:bCs w:val="0"/>
          <w:color w:val="auto"/>
          <w:kern w:val="22"/>
          <w:sz w:val="24"/>
          <w:szCs w:val="24"/>
        </w:rPr>
        <w:t xml:space="preserve"> sale </w:t>
      </w:r>
      <w:r w:rsidRPr="1744ED62" w:rsidR="00D17BD1">
        <w:rPr>
          <w:rFonts w:ascii="Arial" w:hAnsi="Arial" w:eastAsia="Arial" w:cs="Arial"/>
          <w:b w:val="0"/>
          <w:bCs w:val="0"/>
          <w:color w:val="auto"/>
          <w:kern w:val="22"/>
          <w:sz w:val="24"/>
          <w:szCs w:val="24"/>
        </w:rPr>
        <w:t>and its specific terms and conditions of sale</w:t>
      </w:r>
      <w:r w:rsidRPr="1744ED62">
        <w:rPr>
          <w:rFonts w:ascii="Arial" w:hAnsi="Arial" w:eastAsia="Arial" w:cs="Arial"/>
          <w:b w:val="0"/>
          <w:bCs w:val="0"/>
          <w:color w:val="auto"/>
          <w:kern w:val="22"/>
          <w:sz w:val="24"/>
          <w:szCs w:val="24"/>
        </w:rPr>
        <w:t>, where:</w:t>
      </w:r>
      <w:bookmarkEnd w:id="5"/>
    </w:p>
    <w:p w:rsidRPr="000A5444" w:rsidR="000A5444" w:rsidP="005D417C" w:rsidRDefault="000A5444" w14:paraId="5F8252BA" w14:textId="77777777">
      <w:pPr>
        <w:keepNext/>
        <w:autoSpaceDE w:val="0"/>
        <w:autoSpaceDN w:val="0"/>
        <w:adjustRightInd w:val="0"/>
        <w:contextualSpacing/>
        <w:jc w:val="both"/>
      </w:pPr>
    </w:p>
    <w:p w:rsidRPr="005D417C" w:rsidR="006D12CB" w:rsidP="005D417C" w:rsidRDefault="00221C38" w14:paraId="62D2B055" w14:textId="19E57A7A">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5" w:id="6"/>
      <w:r w:rsidRPr="1744ED62">
        <w:rPr>
          <w:rFonts w:ascii="Arial" w:hAnsi="Arial" w:eastAsia="Arial" w:cs="Arial"/>
          <w:b w:val="0"/>
          <w:bCs w:val="0"/>
          <w:color w:val="auto"/>
          <w:kern w:val="22"/>
          <w:sz w:val="24"/>
          <w:szCs w:val="24"/>
        </w:rPr>
        <w:t xml:space="preserve">A </w:t>
      </w:r>
      <w:r w:rsidRPr="1744ED62" w:rsidR="00313B69">
        <w:rPr>
          <w:rFonts w:ascii="Arial" w:hAnsi="Arial" w:eastAsia="Arial" w:cs="Arial"/>
          <w:b w:val="0"/>
          <w:bCs w:val="0"/>
          <w:color w:val="auto"/>
          <w:kern w:val="22"/>
          <w:sz w:val="24"/>
          <w:szCs w:val="24"/>
        </w:rPr>
        <w:t xml:space="preserve">Customer or any intended </w:t>
      </w:r>
      <w:r w:rsidRPr="1744ED62" w:rsidR="008C349F">
        <w:rPr>
          <w:rFonts w:ascii="Arial" w:hAnsi="Arial" w:eastAsia="Arial" w:cs="Arial"/>
          <w:b w:val="0"/>
          <w:bCs w:val="0"/>
          <w:color w:val="auto"/>
          <w:kern w:val="22"/>
          <w:sz w:val="24"/>
          <w:szCs w:val="24"/>
        </w:rPr>
        <w:t>e</w:t>
      </w:r>
      <w:r w:rsidRPr="1744ED62" w:rsidR="00313B69">
        <w:rPr>
          <w:rFonts w:ascii="Arial" w:hAnsi="Arial" w:eastAsia="Arial" w:cs="Arial"/>
          <w:b w:val="0"/>
          <w:bCs w:val="0"/>
          <w:color w:val="auto"/>
          <w:kern w:val="22"/>
          <w:sz w:val="24"/>
          <w:szCs w:val="24"/>
        </w:rPr>
        <w:t>n</w:t>
      </w:r>
      <w:r w:rsidRPr="1744ED62" w:rsidR="008C349F">
        <w:rPr>
          <w:rFonts w:ascii="Arial" w:hAnsi="Arial" w:eastAsia="Arial" w:cs="Arial"/>
          <w:b w:val="0"/>
          <w:bCs w:val="0"/>
          <w:color w:val="auto"/>
          <w:kern w:val="22"/>
          <w:sz w:val="24"/>
          <w:szCs w:val="24"/>
        </w:rPr>
        <w:t>d-u</w:t>
      </w:r>
      <w:r w:rsidRPr="1744ED62" w:rsidR="00313B69">
        <w:rPr>
          <w:rFonts w:ascii="Arial" w:hAnsi="Arial" w:eastAsia="Arial" w:cs="Arial"/>
          <w:b w:val="0"/>
          <w:bCs w:val="0"/>
          <w:color w:val="auto"/>
          <w:kern w:val="22"/>
          <w:sz w:val="24"/>
          <w:szCs w:val="24"/>
        </w:rPr>
        <w:t xml:space="preserve">ser </w:t>
      </w:r>
      <w:r w:rsidRPr="1744ED62">
        <w:rPr>
          <w:rFonts w:ascii="Arial" w:hAnsi="Arial" w:eastAsia="Arial" w:cs="Arial"/>
          <w:b w:val="0"/>
          <w:bCs w:val="0"/>
          <w:color w:val="auto"/>
          <w:kern w:val="22"/>
          <w:sz w:val="24"/>
          <w:szCs w:val="24"/>
        </w:rPr>
        <w:t>is</w:t>
      </w:r>
      <w:r w:rsidRPr="1744ED62" w:rsidR="00313B69">
        <w:rPr>
          <w:rFonts w:ascii="Arial,Times New Roman" w:hAnsi="Arial,Times New Roman" w:eastAsia="Arial,Times New Roman" w:cs="Arial,Times New Roman"/>
          <w:b w:val="0"/>
          <w:bCs w:val="0"/>
          <w:color w:val="auto"/>
          <w:kern w:val="22"/>
          <w:sz w:val="24"/>
          <w:szCs w:val="24"/>
        </w:rPr>
        <w:t xml:space="preserve"> </w:t>
      </w:r>
      <w:r w:rsidRPr="1744ED62" w:rsidR="009E2B99">
        <w:rPr>
          <w:rFonts w:ascii="Arial" w:hAnsi="Arial" w:eastAsia="Arial" w:cs="Arial"/>
          <w:b w:val="0"/>
          <w:bCs w:val="0"/>
          <w:color w:val="auto"/>
          <w:kern w:val="22"/>
          <w:sz w:val="24"/>
          <w:szCs w:val="24"/>
        </w:rPr>
        <w:t xml:space="preserve">registered </w:t>
      </w:r>
      <w:r w:rsidRPr="1744ED62" w:rsidR="00313B69">
        <w:rPr>
          <w:rFonts w:ascii="Arial" w:hAnsi="Arial" w:eastAsia="Arial" w:cs="Arial"/>
          <w:b w:val="0"/>
          <w:bCs w:val="0"/>
          <w:color w:val="auto"/>
          <w:kern w:val="22"/>
          <w:sz w:val="24"/>
          <w:szCs w:val="24"/>
        </w:rPr>
        <w:t xml:space="preserve">or located </w:t>
      </w:r>
      <w:r w:rsidRPr="1744ED62" w:rsidR="009E2B99">
        <w:rPr>
          <w:rFonts w:ascii="Arial" w:hAnsi="Arial" w:eastAsia="Arial" w:cs="Arial"/>
          <w:b w:val="0"/>
          <w:bCs w:val="0"/>
          <w:color w:val="auto"/>
          <w:kern w:val="22"/>
          <w:sz w:val="24"/>
          <w:szCs w:val="24"/>
        </w:rPr>
        <w:t xml:space="preserve">in a </w:t>
      </w:r>
      <w:r w:rsidRPr="1744ED62" w:rsidR="00313B69">
        <w:rPr>
          <w:rFonts w:ascii="Arial" w:hAnsi="Arial" w:eastAsia="Arial" w:cs="Arial"/>
          <w:b w:val="0"/>
          <w:bCs w:val="0"/>
          <w:color w:val="auto"/>
          <w:kern w:val="22"/>
          <w:sz w:val="24"/>
          <w:szCs w:val="24"/>
        </w:rPr>
        <w:t>State, Territory or Country</w:t>
      </w:r>
      <w:r w:rsidRPr="1744ED62">
        <w:rPr>
          <w:rFonts w:ascii="Arial,Times New Roman" w:hAnsi="Arial,Times New Roman" w:eastAsia="Arial,Times New Roman" w:cs="Arial,Times New Roman"/>
          <w:b w:val="0"/>
          <w:bCs w:val="0"/>
          <w:color w:val="auto"/>
          <w:kern w:val="22"/>
          <w:sz w:val="24"/>
          <w:szCs w:val="24"/>
        </w:rPr>
        <w:t>,</w:t>
      </w:r>
      <w:r w:rsidRPr="1744ED62" w:rsidR="00313B69">
        <w:rPr>
          <w:rFonts w:ascii="Arial" w:hAnsi="Arial" w:eastAsia="Arial" w:cs="Arial"/>
          <w:b w:val="0"/>
          <w:bCs w:val="0"/>
          <w:color w:val="auto"/>
          <w:kern w:val="22"/>
          <w:sz w:val="24"/>
          <w:szCs w:val="24"/>
        </w:rPr>
        <w:t xml:space="preserve"> where </w:t>
      </w:r>
      <w:r w:rsidR="00175FCC">
        <w:rPr>
          <w:rFonts w:ascii="Arial" w:hAnsi="Arial" w:eastAsia="Arial" w:cs="Arial"/>
          <w:b w:val="0"/>
          <w:bCs w:val="0"/>
          <w:color w:val="auto"/>
          <w:kern w:val="22"/>
          <w:sz w:val="24"/>
          <w:szCs w:val="24"/>
        </w:rPr>
        <w:t>T</w:t>
      </w:r>
      <w:r w:rsidRPr="1744ED62" w:rsidR="00313B69">
        <w:rPr>
          <w:rFonts w:ascii="Arial" w:hAnsi="Arial" w:eastAsia="Arial" w:cs="Arial"/>
          <w:b w:val="0"/>
          <w:bCs w:val="0"/>
          <w:color w:val="auto"/>
          <w:kern w:val="22"/>
          <w:sz w:val="24"/>
          <w:szCs w:val="24"/>
        </w:rPr>
        <w:t xml:space="preserve">he Authority has given Notice that </w:t>
      </w:r>
      <w:r w:rsidRPr="1744ED62" w:rsidR="009E2B99">
        <w:rPr>
          <w:rFonts w:ascii="Arial" w:hAnsi="Arial" w:eastAsia="Arial" w:cs="Arial"/>
          <w:b w:val="0"/>
          <w:bCs w:val="0"/>
          <w:color w:val="auto"/>
          <w:kern w:val="22"/>
          <w:sz w:val="24"/>
          <w:szCs w:val="24"/>
        </w:rPr>
        <w:t xml:space="preserve">sales </w:t>
      </w:r>
      <w:r w:rsidRPr="1744ED62">
        <w:rPr>
          <w:rFonts w:ascii="Arial" w:hAnsi="Arial" w:eastAsia="Arial" w:cs="Arial"/>
          <w:b w:val="0"/>
          <w:bCs w:val="0"/>
          <w:color w:val="auto"/>
          <w:kern w:val="22"/>
          <w:sz w:val="24"/>
          <w:szCs w:val="24"/>
        </w:rPr>
        <w:t xml:space="preserve">are prohibited </w:t>
      </w:r>
      <w:r w:rsidRPr="1744ED62" w:rsidR="009E2B99">
        <w:rPr>
          <w:rFonts w:ascii="Arial" w:hAnsi="Arial" w:eastAsia="Arial" w:cs="Arial"/>
          <w:b w:val="0"/>
          <w:bCs w:val="0"/>
          <w:color w:val="auto"/>
          <w:kern w:val="22"/>
          <w:sz w:val="24"/>
          <w:szCs w:val="24"/>
        </w:rPr>
        <w:t xml:space="preserve">for </w:t>
      </w:r>
      <w:r w:rsidRPr="1744ED62" w:rsidR="00313B69">
        <w:rPr>
          <w:rFonts w:ascii="Arial" w:hAnsi="Arial" w:eastAsia="Arial" w:cs="Arial"/>
          <w:b w:val="0"/>
          <w:bCs w:val="0"/>
          <w:color w:val="auto"/>
          <w:kern w:val="22"/>
          <w:sz w:val="24"/>
          <w:szCs w:val="24"/>
        </w:rPr>
        <w:t xml:space="preserve">national </w:t>
      </w:r>
      <w:r w:rsidRPr="1744ED62" w:rsidR="009E2B99">
        <w:rPr>
          <w:rFonts w:ascii="Arial" w:hAnsi="Arial" w:eastAsia="Arial" w:cs="Arial"/>
          <w:b w:val="0"/>
          <w:bCs w:val="0"/>
          <w:color w:val="auto"/>
          <w:kern w:val="22"/>
          <w:sz w:val="24"/>
          <w:szCs w:val="24"/>
        </w:rPr>
        <w:t xml:space="preserve">security </w:t>
      </w:r>
      <w:r w:rsidRPr="1744ED62" w:rsidR="00313B69">
        <w:rPr>
          <w:rFonts w:ascii="Arial" w:hAnsi="Arial" w:eastAsia="Arial" w:cs="Arial"/>
          <w:b w:val="0"/>
          <w:bCs w:val="0"/>
          <w:color w:val="auto"/>
          <w:kern w:val="22"/>
          <w:sz w:val="24"/>
          <w:szCs w:val="24"/>
        </w:rPr>
        <w:t xml:space="preserve">or other associated </w:t>
      </w:r>
      <w:r w:rsidRPr="1744ED62" w:rsidR="009E2B99">
        <w:rPr>
          <w:rFonts w:ascii="Arial" w:hAnsi="Arial" w:eastAsia="Arial" w:cs="Arial"/>
          <w:b w:val="0"/>
          <w:bCs w:val="0"/>
          <w:color w:val="auto"/>
          <w:kern w:val="22"/>
          <w:sz w:val="24"/>
          <w:szCs w:val="24"/>
        </w:rPr>
        <w:t xml:space="preserve">reasons; </w:t>
      </w:r>
      <w:r w:rsidRPr="1744ED62" w:rsidR="00302C4D">
        <w:rPr>
          <w:rFonts w:ascii="Arial" w:hAnsi="Arial" w:eastAsia="Arial" w:cs="Arial"/>
          <w:b w:val="0"/>
          <w:bCs w:val="0"/>
          <w:color w:val="auto"/>
          <w:kern w:val="22"/>
          <w:sz w:val="24"/>
          <w:szCs w:val="24"/>
        </w:rPr>
        <w:t>or</w:t>
      </w:r>
      <w:bookmarkEnd w:id="6"/>
    </w:p>
    <w:p w:rsidRPr="000A5444" w:rsidR="000A5444" w:rsidP="005D417C" w:rsidRDefault="000A5444" w14:paraId="52C3A9CE" w14:textId="77777777">
      <w:pPr>
        <w:jc w:val="both"/>
      </w:pPr>
    </w:p>
    <w:p w:rsidR="006D12CB" w:rsidP="005D417C" w:rsidRDefault="00221C38" w14:paraId="47C38C1D" w14:textId="77777777">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6" w:id="7"/>
      <w:r w:rsidRPr="1744ED62">
        <w:rPr>
          <w:rFonts w:ascii="Arial" w:hAnsi="Arial" w:eastAsia="Arial" w:cs="Arial"/>
          <w:b w:val="0"/>
          <w:bCs w:val="0"/>
          <w:color w:val="auto"/>
          <w:kern w:val="22"/>
          <w:sz w:val="24"/>
          <w:szCs w:val="24"/>
        </w:rPr>
        <w:t xml:space="preserve">A </w:t>
      </w:r>
      <w:r w:rsidRPr="1744ED62" w:rsidR="00313B69">
        <w:rPr>
          <w:rFonts w:ascii="Arial" w:hAnsi="Arial" w:eastAsia="Arial" w:cs="Arial"/>
          <w:b w:val="0"/>
          <w:bCs w:val="0"/>
          <w:color w:val="auto"/>
          <w:kern w:val="22"/>
          <w:sz w:val="24"/>
          <w:szCs w:val="24"/>
        </w:rPr>
        <w:t>UK e</w:t>
      </w:r>
      <w:r w:rsidRPr="1744ED62" w:rsidR="00BD48BC">
        <w:rPr>
          <w:rFonts w:ascii="Arial" w:hAnsi="Arial" w:eastAsia="Arial" w:cs="Arial"/>
          <w:b w:val="0"/>
          <w:bCs w:val="0"/>
          <w:color w:val="auto"/>
          <w:kern w:val="22"/>
          <w:sz w:val="24"/>
          <w:szCs w:val="24"/>
        </w:rPr>
        <w:t xml:space="preserve">xport </w:t>
      </w:r>
      <w:r w:rsidRPr="1744ED62" w:rsidR="00313B69">
        <w:rPr>
          <w:rFonts w:ascii="Arial" w:hAnsi="Arial" w:eastAsia="Arial" w:cs="Arial"/>
          <w:b w:val="0"/>
          <w:bCs w:val="0"/>
          <w:color w:val="auto"/>
          <w:kern w:val="22"/>
          <w:sz w:val="24"/>
          <w:szCs w:val="24"/>
        </w:rPr>
        <w:t>l</w:t>
      </w:r>
      <w:r w:rsidRPr="1744ED62" w:rsidR="00BD48BC">
        <w:rPr>
          <w:rFonts w:ascii="Arial" w:hAnsi="Arial" w:eastAsia="Arial" w:cs="Arial"/>
          <w:b w:val="0"/>
          <w:bCs w:val="0"/>
          <w:color w:val="auto"/>
          <w:kern w:val="22"/>
          <w:sz w:val="24"/>
          <w:szCs w:val="24"/>
        </w:rPr>
        <w:t>icence</w:t>
      </w:r>
      <w:r w:rsidRPr="1744ED62" w:rsidR="00D6419E">
        <w:rPr>
          <w:rFonts w:ascii="Arial" w:hAnsi="Arial" w:eastAsia="Arial" w:cs="Arial"/>
          <w:b w:val="0"/>
          <w:bCs w:val="0"/>
          <w:color w:val="auto"/>
          <w:kern w:val="22"/>
          <w:sz w:val="24"/>
          <w:szCs w:val="24"/>
        </w:rPr>
        <w:t xml:space="preserve"> has been refused; </w:t>
      </w:r>
      <w:r w:rsidRPr="1744ED62" w:rsidR="00302C4D">
        <w:rPr>
          <w:rFonts w:ascii="Arial" w:hAnsi="Arial" w:eastAsia="Arial" w:cs="Arial"/>
          <w:b w:val="0"/>
          <w:bCs w:val="0"/>
          <w:color w:val="auto"/>
          <w:kern w:val="22"/>
          <w:sz w:val="24"/>
          <w:szCs w:val="24"/>
        </w:rPr>
        <w:t>or</w:t>
      </w:r>
      <w:bookmarkEnd w:id="7"/>
    </w:p>
    <w:p w:rsidRPr="000A5444" w:rsidR="000A5444" w:rsidP="005D417C" w:rsidRDefault="000A5444" w14:paraId="50DC3A9B" w14:textId="77777777">
      <w:pPr>
        <w:jc w:val="both"/>
      </w:pPr>
    </w:p>
    <w:p w:rsidR="006D12CB" w:rsidP="005D417C" w:rsidRDefault="00221C38" w14:paraId="33E30935" w14:textId="51D21658">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7" w:id="8"/>
      <w:r w:rsidRPr="1744ED62">
        <w:rPr>
          <w:rFonts w:ascii="Arial" w:hAnsi="Arial" w:eastAsia="Arial" w:cs="Arial"/>
          <w:b w:val="0"/>
          <w:bCs w:val="0"/>
          <w:color w:val="auto"/>
          <w:kern w:val="22"/>
          <w:sz w:val="24"/>
          <w:szCs w:val="24"/>
        </w:rPr>
        <w:t xml:space="preserve">Any </w:t>
      </w:r>
      <w:r w:rsidRPr="1744ED62" w:rsidR="00313B69">
        <w:rPr>
          <w:rFonts w:ascii="Arial" w:hAnsi="Arial" w:eastAsia="Arial" w:cs="Arial"/>
          <w:b w:val="0"/>
          <w:bCs w:val="0"/>
          <w:color w:val="auto"/>
          <w:kern w:val="22"/>
          <w:sz w:val="24"/>
          <w:szCs w:val="24"/>
        </w:rPr>
        <w:t xml:space="preserve">necessary </w:t>
      </w:r>
      <w:r w:rsidRPr="1744ED62" w:rsidR="0094563A">
        <w:rPr>
          <w:rFonts w:ascii="Arial" w:hAnsi="Arial" w:eastAsia="Arial" w:cs="Arial"/>
          <w:b w:val="0"/>
          <w:bCs w:val="0"/>
          <w:color w:val="auto"/>
          <w:kern w:val="22"/>
          <w:sz w:val="24"/>
          <w:szCs w:val="24"/>
        </w:rPr>
        <w:t xml:space="preserve">application </w:t>
      </w:r>
      <w:r w:rsidRPr="1744ED62" w:rsidR="00313B69">
        <w:rPr>
          <w:rFonts w:ascii="Arial" w:hAnsi="Arial" w:eastAsia="Arial" w:cs="Arial"/>
          <w:b w:val="0"/>
          <w:bCs w:val="0"/>
          <w:color w:val="auto"/>
          <w:kern w:val="22"/>
          <w:sz w:val="24"/>
          <w:szCs w:val="24"/>
        </w:rPr>
        <w:t xml:space="preserve">for </w:t>
      </w:r>
      <w:r w:rsidRPr="1744ED62" w:rsidR="008C349F">
        <w:rPr>
          <w:rFonts w:ascii="Arial" w:hAnsi="Arial" w:eastAsia="Arial" w:cs="Arial"/>
          <w:b w:val="0"/>
          <w:bCs w:val="0"/>
          <w:color w:val="auto"/>
          <w:kern w:val="22"/>
          <w:sz w:val="24"/>
          <w:szCs w:val="24"/>
        </w:rPr>
        <w:t xml:space="preserve">a foreign </w:t>
      </w:r>
      <w:r w:rsidRPr="1744ED62" w:rsidR="00313B69">
        <w:rPr>
          <w:rFonts w:ascii="Arial" w:hAnsi="Arial" w:eastAsia="Arial" w:cs="Arial"/>
          <w:b w:val="0"/>
          <w:bCs w:val="0"/>
          <w:color w:val="auto"/>
          <w:kern w:val="22"/>
          <w:sz w:val="24"/>
          <w:szCs w:val="24"/>
        </w:rPr>
        <w:t xml:space="preserve">export </w:t>
      </w:r>
      <w:r w:rsidRPr="1744ED62" w:rsidR="008C349F">
        <w:rPr>
          <w:rFonts w:ascii="Arial" w:hAnsi="Arial" w:eastAsia="Arial" w:cs="Arial"/>
          <w:b w:val="0"/>
          <w:bCs w:val="0"/>
          <w:color w:val="auto"/>
          <w:kern w:val="22"/>
          <w:sz w:val="24"/>
          <w:szCs w:val="24"/>
        </w:rPr>
        <w:t xml:space="preserve">control </w:t>
      </w:r>
      <w:r w:rsidRPr="1744ED62" w:rsidR="00313B69">
        <w:rPr>
          <w:rFonts w:ascii="Arial" w:hAnsi="Arial" w:eastAsia="Arial" w:cs="Arial"/>
          <w:b w:val="0"/>
          <w:bCs w:val="0"/>
          <w:color w:val="auto"/>
          <w:kern w:val="22"/>
          <w:sz w:val="24"/>
          <w:szCs w:val="24"/>
        </w:rPr>
        <w:t>approval has not been granted</w:t>
      </w:r>
      <w:r w:rsidRPr="1744ED62" w:rsidR="00D6419E">
        <w:rPr>
          <w:rFonts w:ascii="Arial,Times New Roman" w:hAnsi="Arial,Times New Roman" w:eastAsia="Arial,Times New Roman" w:cs="Arial,Times New Roman"/>
          <w:b w:val="0"/>
          <w:bCs w:val="0"/>
          <w:color w:val="auto"/>
          <w:kern w:val="22"/>
          <w:sz w:val="24"/>
          <w:szCs w:val="24"/>
        </w:rPr>
        <w:t xml:space="preserve">; </w:t>
      </w:r>
      <w:r w:rsidRPr="1744ED62" w:rsidR="00302C4D">
        <w:rPr>
          <w:rFonts w:ascii="Arial" w:hAnsi="Arial" w:eastAsia="Arial" w:cs="Arial"/>
          <w:b w:val="0"/>
          <w:bCs w:val="0"/>
          <w:color w:val="auto"/>
          <w:kern w:val="22"/>
          <w:sz w:val="24"/>
          <w:szCs w:val="24"/>
        </w:rPr>
        <w:t>or</w:t>
      </w:r>
      <w:bookmarkEnd w:id="8"/>
    </w:p>
    <w:p w:rsidRPr="000A5444" w:rsidR="000A5444" w:rsidP="005D417C" w:rsidRDefault="000A5444" w14:paraId="4747C7B3" w14:textId="77777777">
      <w:pPr>
        <w:jc w:val="both"/>
      </w:pPr>
    </w:p>
    <w:p w:rsidR="006D12CB" w:rsidP="005D417C" w:rsidRDefault="00221C38" w14:paraId="27E4F379" w14:textId="77777777">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8" w:id="9"/>
      <w:r w:rsidRPr="1744ED62">
        <w:rPr>
          <w:rFonts w:ascii="Arial" w:hAnsi="Arial" w:eastAsia="Arial" w:cs="Arial"/>
          <w:b w:val="0"/>
          <w:bCs w:val="0"/>
          <w:color w:val="auto"/>
          <w:kern w:val="22"/>
          <w:sz w:val="24"/>
          <w:szCs w:val="24"/>
        </w:rPr>
        <w:t xml:space="preserve">There is any </w:t>
      </w:r>
      <w:r w:rsidRPr="1744ED62" w:rsidR="00313B69">
        <w:rPr>
          <w:rFonts w:ascii="Arial" w:hAnsi="Arial" w:eastAsia="Arial" w:cs="Arial"/>
          <w:b w:val="0"/>
          <w:bCs w:val="0"/>
          <w:color w:val="auto"/>
          <w:kern w:val="22"/>
          <w:sz w:val="24"/>
          <w:szCs w:val="24"/>
        </w:rPr>
        <w:t xml:space="preserve">conflict </w:t>
      </w:r>
      <w:r w:rsidRPr="1744ED62" w:rsidR="00BD48BC">
        <w:rPr>
          <w:rFonts w:ascii="Arial" w:hAnsi="Arial" w:eastAsia="Arial" w:cs="Arial"/>
          <w:b w:val="0"/>
          <w:bCs w:val="0"/>
          <w:color w:val="auto"/>
          <w:kern w:val="22"/>
          <w:sz w:val="24"/>
          <w:szCs w:val="24"/>
        </w:rPr>
        <w:t xml:space="preserve">with a proposed Government to Government Sale; </w:t>
      </w:r>
      <w:r w:rsidRPr="1744ED62" w:rsidR="00302C4D">
        <w:rPr>
          <w:rFonts w:ascii="Arial" w:hAnsi="Arial" w:eastAsia="Arial" w:cs="Arial"/>
          <w:b w:val="0"/>
          <w:bCs w:val="0"/>
          <w:color w:val="auto"/>
          <w:kern w:val="22"/>
          <w:sz w:val="24"/>
          <w:szCs w:val="24"/>
        </w:rPr>
        <w:t>or</w:t>
      </w:r>
      <w:bookmarkEnd w:id="9"/>
    </w:p>
    <w:p w:rsidRPr="000A5444" w:rsidR="000A5444" w:rsidP="005D417C" w:rsidRDefault="000A5444" w14:paraId="15E78663" w14:textId="77777777">
      <w:pPr>
        <w:jc w:val="both"/>
      </w:pPr>
    </w:p>
    <w:p w:rsidRPr="005D417C" w:rsidR="00BD48BC" w:rsidP="005D417C" w:rsidRDefault="00221C38" w14:paraId="155D2BCC" w14:textId="1760D339">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9" w:id="10"/>
      <w:r w:rsidRPr="1744ED62">
        <w:rPr>
          <w:rFonts w:ascii="Arial" w:hAnsi="Arial" w:eastAsia="Arial" w:cs="Arial"/>
          <w:b w:val="0"/>
          <w:bCs w:val="0"/>
          <w:color w:val="auto"/>
          <w:kern w:val="22"/>
          <w:sz w:val="24"/>
          <w:szCs w:val="24"/>
        </w:rPr>
        <w:t>T</w:t>
      </w:r>
      <w:r w:rsidRPr="1744ED62" w:rsidR="00313B69">
        <w:rPr>
          <w:rFonts w:ascii="Arial" w:hAnsi="Arial" w:eastAsia="Arial" w:cs="Arial"/>
          <w:b w:val="0"/>
          <w:bCs w:val="0"/>
          <w:color w:val="auto"/>
          <w:kern w:val="22"/>
          <w:sz w:val="24"/>
          <w:szCs w:val="24"/>
        </w:rPr>
        <w:t>he r</w:t>
      </w:r>
      <w:r w:rsidRPr="1744ED62" w:rsidR="00BD48BC">
        <w:rPr>
          <w:rFonts w:ascii="Arial" w:hAnsi="Arial" w:eastAsia="Arial" w:cs="Arial"/>
          <w:b w:val="0"/>
          <w:bCs w:val="0"/>
          <w:color w:val="auto"/>
          <w:kern w:val="22"/>
          <w:sz w:val="24"/>
          <w:szCs w:val="24"/>
        </w:rPr>
        <w:t>eputation</w:t>
      </w:r>
      <w:r w:rsidRPr="1744ED62" w:rsidR="00313B69">
        <w:rPr>
          <w:rFonts w:ascii="Arial" w:hAnsi="Arial" w:eastAsia="Arial" w:cs="Arial"/>
          <w:b w:val="0"/>
          <w:bCs w:val="0"/>
          <w:color w:val="auto"/>
          <w:kern w:val="22"/>
          <w:sz w:val="24"/>
          <w:szCs w:val="24"/>
        </w:rPr>
        <w:t xml:space="preserve"> of </w:t>
      </w:r>
      <w:r w:rsidR="00175FCC">
        <w:rPr>
          <w:rFonts w:ascii="Arial" w:hAnsi="Arial" w:eastAsia="Arial" w:cs="Arial"/>
          <w:b w:val="0"/>
          <w:bCs w:val="0"/>
          <w:color w:val="auto"/>
          <w:kern w:val="22"/>
          <w:sz w:val="24"/>
          <w:szCs w:val="24"/>
        </w:rPr>
        <w:t>T</w:t>
      </w:r>
      <w:r w:rsidRPr="1744ED62" w:rsidR="00313B69">
        <w:rPr>
          <w:rFonts w:ascii="Arial" w:hAnsi="Arial" w:eastAsia="Arial" w:cs="Arial"/>
          <w:b w:val="0"/>
          <w:bCs w:val="0"/>
          <w:color w:val="auto"/>
          <w:kern w:val="22"/>
          <w:sz w:val="24"/>
          <w:szCs w:val="24"/>
        </w:rPr>
        <w:t>he Authority could be harmed or is considered novel and contentious by the completion of such a sale</w:t>
      </w:r>
      <w:r w:rsidRPr="1744ED62" w:rsidR="00BD48BC">
        <w:rPr>
          <w:rFonts w:ascii="Arial,Times New Roman" w:hAnsi="Arial,Times New Roman" w:eastAsia="Arial,Times New Roman" w:cs="Arial,Times New Roman"/>
          <w:b w:val="0"/>
          <w:bCs w:val="0"/>
          <w:color w:val="auto"/>
          <w:kern w:val="22"/>
          <w:sz w:val="24"/>
          <w:szCs w:val="24"/>
        </w:rPr>
        <w:t xml:space="preserve">; </w:t>
      </w:r>
      <w:r w:rsidRPr="1744ED62" w:rsidR="00302C4D">
        <w:rPr>
          <w:rFonts w:ascii="Arial" w:hAnsi="Arial" w:eastAsia="Arial" w:cs="Arial"/>
          <w:b w:val="0"/>
          <w:bCs w:val="0"/>
          <w:color w:val="auto"/>
          <w:kern w:val="22"/>
          <w:sz w:val="24"/>
          <w:szCs w:val="24"/>
        </w:rPr>
        <w:t>or</w:t>
      </w:r>
      <w:bookmarkEnd w:id="10"/>
    </w:p>
    <w:p w:rsidRPr="006D12CB" w:rsidR="006D12CB" w:rsidP="005D417C" w:rsidRDefault="006D12CB" w14:paraId="3265E57C" w14:textId="77777777">
      <w:pPr>
        <w:ind w:left="720"/>
        <w:jc w:val="both"/>
        <w:rPr>
          <w:rFonts w:ascii="Arial" w:hAnsi="Arial" w:eastAsia="Times New Roman" w:cs="Arial"/>
          <w:kern w:val="22"/>
          <w:sz w:val="24"/>
          <w:szCs w:val="24"/>
        </w:rPr>
      </w:pPr>
    </w:p>
    <w:p w:rsidRPr="005D417C" w:rsidR="006D12CB" w:rsidP="005D417C" w:rsidRDefault="00302C4D" w14:paraId="0A219E9E" w14:textId="7893DD03">
      <w:pPr>
        <w:pStyle w:val="ListParagraph"/>
        <w:numPr>
          <w:ilvl w:val="2"/>
          <w:numId w:val="11"/>
        </w:numPr>
        <w:ind w:left="1418" w:hanging="851"/>
        <w:jc w:val="both"/>
        <w:rPr>
          <w:rFonts w:ascii="Arial" w:hAnsi="Arial" w:eastAsia="Arial" w:cs="Arial"/>
          <w:sz w:val="24"/>
          <w:szCs w:val="24"/>
        </w:rPr>
      </w:pPr>
      <w:r w:rsidRPr="1744ED62">
        <w:rPr>
          <w:rFonts w:ascii="Arial" w:hAnsi="Arial" w:eastAsia="Arial" w:cs="Arial"/>
          <w:kern w:val="22"/>
          <w:sz w:val="24"/>
          <w:szCs w:val="24"/>
        </w:rPr>
        <w:lastRenderedPageBreak/>
        <w:t>A Customer is the Contractor</w:t>
      </w:r>
      <w:r w:rsidRPr="1744ED62" w:rsidR="00090C6F">
        <w:rPr>
          <w:rFonts w:ascii="Arial" w:hAnsi="Arial" w:eastAsia="Arial" w:cs="Arial"/>
          <w:kern w:val="22"/>
          <w:sz w:val="24"/>
          <w:szCs w:val="24"/>
        </w:rPr>
        <w:t xml:space="preserve">, any servants, Directors, employees or agents of </w:t>
      </w:r>
      <w:r w:rsidR="00175FCC">
        <w:rPr>
          <w:rFonts w:ascii="Arial" w:hAnsi="Arial" w:eastAsia="Arial" w:cs="Arial"/>
          <w:kern w:val="22"/>
          <w:sz w:val="24"/>
          <w:szCs w:val="24"/>
        </w:rPr>
        <w:t>T</w:t>
      </w:r>
      <w:r w:rsidRPr="1744ED62" w:rsidR="00090C6F">
        <w:rPr>
          <w:rFonts w:ascii="Arial" w:hAnsi="Arial" w:eastAsia="Arial" w:cs="Arial"/>
          <w:kern w:val="22"/>
          <w:sz w:val="24"/>
          <w:szCs w:val="24"/>
        </w:rPr>
        <w:t>he Contractor</w:t>
      </w:r>
      <w:r w:rsidRPr="1744ED62">
        <w:rPr>
          <w:rFonts w:ascii="Arial" w:hAnsi="Arial" w:eastAsia="Arial" w:cs="Arial"/>
          <w:kern w:val="22"/>
          <w:sz w:val="24"/>
          <w:szCs w:val="24"/>
        </w:rPr>
        <w:t xml:space="preserve"> or any of its parent companies or subsidiaries, whether directly or indirectly</w:t>
      </w:r>
      <w:r w:rsidRPr="1744ED62" w:rsidR="280AFDE9">
        <w:rPr>
          <w:rFonts w:ascii="Arial,Times New Roman" w:hAnsi="Arial,Times New Roman" w:eastAsia="Arial,Times New Roman" w:cs="Arial,Times New Roman"/>
          <w:kern w:val="22"/>
          <w:sz w:val="24"/>
          <w:szCs w:val="24"/>
        </w:rPr>
        <w:t>;</w:t>
      </w:r>
      <w:r w:rsidRPr="1744ED62" w:rsidR="12603EC4">
        <w:rPr>
          <w:rFonts w:ascii="Arial" w:hAnsi="Arial" w:eastAsia="Arial" w:cs="Arial"/>
          <w:kern w:val="22"/>
          <w:sz w:val="24"/>
          <w:szCs w:val="24"/>
        </w:rPr>
        <w:t xml:space="preserve"> or</w:t>
      </w:r>
    </w:p>
    <w:p w:rsidRPr="006D12CB" w:rsidR="006D12CB" w:rsidP="005D417C" w:rsidRDefault="006D12CB" w14:paraId="46CEBB56" w14:textId="77777777">
      <w:pPr>
        <w:pStyle w:val="ListParagraph"/>
        <w:jc w:val="both"/>
        <w:rPr>
          <w:rFonts w:ascii="Arial" w:hAnsi="Arial" w:cs="Arial"/>
          <w:sz w:val="24"/>
          <w:szCs w:val="24"/>
        </w:rPr>
      </w:pPr>
    </w:p>
    <w:p w:rsidR="006D12CB" w:rsidP="005D417C" w:rsidRDefault="1744ED62" w14:paraId="03F5A4F8" w14:textId="62BE13AC">
      <w:pPr>
        <w:pStyle w:val="ListParagraph"/>
        <w:numPr>
          <w:ilvl w:val="2"/>
          <w:numId w:val="11"/>
        </w:numPr>
        <w:ind w:left="1418" w:hanging="851"/>
        <w:jc w:val="both"/>
        <w:rPr>
          <w:rFonts w:ascii="Arial" w:hAnsi="Arial" w:eastAsia="Arial" w:cs="Arial"/>
          <w:sz w:val="24"/>
          <w:szCs w:val="24"/>
        </w:rPr>
      </w:pPr>
      <w:r w:rsidRPr="1744ED62">
        <w:rPr>
          <w:rFonts w:ascii="Arial" w:hAnsi="Arial" w:eastAsia="Arial" w:cs="Arial"/>
          <w:sz w:val="24"/>
          <w:szCs w:val="24"/>
        </w:rPr>
        <w:t>The Authority, acting reasonably, has used its discretion to identify any other reason and has given Notice to prevent a specific individual sale; or</w:t>
      </w:r>
    </w:p>
    <w:p w:rsidRPr="006E05ED" w:rsidR="00863B08" w:rsidP="005D417C" w:rsidRDefault="00863B08" w14:paraId="312CB5D3" w14:textId="77777777">
      <w:pPr>
        <w:pStyle w:val="ListParagraph"/>
        <w:jc w:val="both"/>
        <w:rPr>
          <w:rFonts w:ascii="Arial" w:hAnsi="Arial" w:cs="Arial"/>
          <w:sz w:val="24"/>
          <w:szCs w:val="24"/>
        </w:rPr>
      </w:pPr>
    </w:p>
    <w:p w:rsidR="00863B08" w:rsidP="005D417C" w:rsidRDefault="1744ED62" w14:paraId="31058D78" w14:textId="05DA46F8">
      <w:pPr>
        <w:pStyle w:val="ListParagraph"/>
        <w:numPr>
          <w:ilvl w:val="2"/>
          <w:numId w:val="11"/>
        </w:numPr>
        <w:ind w:left="1418" w:hanging="851"/>
        <w:jc w:val="both"/>
        <w:rPr>
          <w:rFonts w:ascii="Arial" w:hAnsi="Arial" w:eastAsia="Arial" w:cs="Arial"/>
          <w:sz w:val="24"/>
          <w:szCs w:val="24"/>
        </w:rPr>
      </w:pPr>
      <w:r w:rsidRPr="1744ED62">
        <w:rPr>
          <w:rFonts w:ascii="Arial" w:hAnsi="Arial" w:eastAsia="Arial" w:cs="Arial"/>
          <w:sz w:val="24"/>
          <w:szCs w:val="24"/>
        </w:rPr>
        <w:t>Where the Customer is a contractor under a separate contract to DESA.</w:t>
      </w:r>
    </w:p>
    <w:p w:rsidRPr="006E05ED" w:rsidR="006D12CB" w:rsidP="005D417C" w:rsidRDefault="006D12CB" w14:paraId="01C65F97" w14:textId="77777777">
      <w:pPr>
        <w:jc w:val="both"/>
        <w:rPr>
          <w:rFonts w:ascii="Arial" w:hAnsi="Arial" w:cs="Arial"/>
          <w:sz w:val="24"/>
          <w:szCs w:val="24"/>
        </w:rPr>
      </w:pPr>
    </w:p>
    <w:p w:rsidRPr="005D417C" w:rsidR="006D12CB" w:rsidP="005D417C" w:rsidRDefault="1744ED62" w14:paraId="324DDEC0" w14:textId="0F04B3EF">
      <w:pPr>
        <w:pStyle w:val="ListParagraph"/>
        <w:numPr>
          <w:ilvl w:val="1"/>
          <w:numId w:val="11"/>
        </w:numPr>
        <w:ind w:left="851" w:hanging="567"/>
        <w:jc w:val="both"/>
        <w:rPr>
          <w:rFonts w:ascii="Arial" w:hAnsi="Arial" w:eastAsia="Arial" w:cs="Arial"/>
          <w:sz w:val="24"/>
          <w:szCs w:val="24"/>
        </w:rPr>
      </w:pPr>
      <w:r w:rsidRPr="1744ED62">
        <w:rPr>
          <w:rFonts w:ascii="Arial" w:hAnsi="Arial" w:eastAsia="Arial" w:cs="Arial"/>
          <w:sz w:val="24"/>
          <w:szCs w:val="24"/>
        </w:rPr>
        <w:t xml:space="preserve">In all other circumstances, </w:t>
      </w:r>
      <w:r w:rsidR="009D1D52">
        <w:rPr>
          <w:rFonts w:ascii="Arial" w:hAnsi="Arial" w:eastAsia="Arial" w:cs="Arial"/>
          <w:sz w:val="24"/>
          <w:szCs w:val="24"/>
        </w:rPr>
        <w:t>T</w:t>
      </w:r>
      <w:r w:rsidRPr="1744ED62">
        <w:rPr>
          <w:rFonts w:ascii="Arial" w:hAnsi="Arial" w:eastAsia="Arial" w:cs="Arial"/>
          <w:sz w:val="24"/>
          <w:szCs w:val="24"/>
        </w:rPr>
        <w:t xml:space="preserve">he Contractor shall be free to sell </w:t>
      </w:r>
      <w:r w:rsidRPr="004D4C26" w:rsidR="009D1D52">
        <w:rPr>
          <w:rFonts w:ascii="Arial" w:hAnsi="Arial" w:eastAsia="Arial" w:cs="Arial"/>
          <w:sz w:val="24"/>
          <w:szCs w:val="24"/>
        </w:rPr>
        <w:t>Platforms, Equipment and Spares</w:t>
      </w:r>
      <w:r w:rsidRPr="1744ED62" w:rsidDel="009D1D52" w:rsidR="009D1D52">
        <w:rPr>
          <w:rFonts w:ascii="Arial" w:hAnsi="Arial" w:eastAsia="Arial" w:cs="Arial"/>
          <w:sz w:val="24"/>
          <w:szCs w:val="24"/>
        </w:rPr>
        <w:t xml:space="preserve"> </w:t>
      </w:r>
      <w:r w:rsidRPr="1744ED62">
        <w:rPr>
          <w:rFonts w:ascii="Arial" w:hAnsi="Arial" w:eastAsia="Arial" w:cs="Arial"/>
          <w:sz w:val="24"/>
          <w:szCs w:val="24"/>
        </w:rPr>
        <w:t xml:space="preserve">without further recourse to </w:t>
      </w:r>
      <w:r w:rsidR="00FD2B3B">
        <w:rPr>
          <w:rFonts w:ascii="Arial" w:hAnsi="Arial" w:eastAsia="Arial" w:cs="Arial"/>
          <w:sz w:val="24"/>
          <w:szCs w:val="24"/>
        </w:rPr>
        <w:t>T</w:t>
      </w:r>
      <w:r w:rsidRPr="1744ED62">
        <w:rPr>
          <w:rFonts w:ascii="Arial" w:hAnsi="Arial" w:eastAsia="Arial" w:cs="Arial"/>
          <w:sz w:val="24"/>
          <w:szCs w:val="24"/>
        </w:rPr>
        <w:t>he Authority</w:t>
      </w:r>
      <w:r w:rsidR="009D1D52">
        <w:rPr>
          <w:rFonts w:ascii="Arial" w:hAnsi="Arial" w:eastAsia="Arial" w:cs="Arial"/>
          <w:sz w:val="24"/>
          <w:szCs w:val="24"/>
        </w:rPr>
        <w:t xml:space="preserve">. </w:t>
      </w:r>
      <w:r w:rsidR="4FF52C9A">
        <w:br/>
      </w:r>
    </w:p>
    <w:p w:rsidRPr="005D417C" w:rsidR="006D12CB" w:rsidP="005D417C" w:rsidRDefault="1744ED62" w14:paraId="70673CBF" w14:textId="53091A42">
      <w:pPr>
        <w:pStyle w:val="ListParagraph"/>
        <w:numPr>
          <w:ilvl w:val="1"/>
          <w:numId w:val="11"/>
        </w:numPr>
        <w:ind w:left="851" w:hanging="567"/>
        <w:jc w:val="both"/>
        <w:rPr>
          <w:rFonts w:ascii="Arial" w:hAnsi="Arial" w:eastAsia="Arial" w:cs="Arial"/>
          <w:sz w:val="24"/>
          <w:szCs w:val="24"/>
        </w:rPr>
      </w:pPr>
      <w:r w:rsidRPr="1744ED62">
        <w:rPr>
          <w:rFonts w:ascii="Arial" w:hAnsi="Arial" w:eastAsia="Arial" w:cs="Arial"/>
          <w:sz w:val="24"/>
          <w:szCs w:val="24"/>
        </w:rPr>
        <w:t>Whilst</w:t>
      </w:r>
      <w:r w:rsidRPr="1744ED62" w:rsidR="163246A4">
        <w:rPr>
          <w:rFonts w:ascii="Arial" w:hAnsi="Arial" w:eastAsia="Arial" w:cs="Arial"/>
          <w:sz w:val="24"/>
          <w:szCs w:val="24"/>
        </w:rPr>
        <w:t xml:space="preserve"> </w:t>
      </w:r>
      <w:proofErr w:type="gramStart"/>
      <w:r w:rsidR="00FD2B3B">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Authority will give reasonable consideration to all proposals received where any of the </w:t>
      </w:r>
      <w:r w:rsidRPr="000C6D0E">
        <w:rPr>
          <w:rFonts w:ascii="Arial" w:hAnsi="Arial" w:eastAsia="Arial" w:cs="Arial"/>
          <w:sz w:val="24"/>
          <w:szCs w:val="24"/>
        </w:rPr>
        <w:t xml:space="preserve">circumstances at 14.1 above </w:t>
      </w:r>
      <w:r w:rsidRPr="1744ED62">
        <w:rPr>
          <w:rFonts w:ascii="Arial" w:hAnsi="Arial" w:eastAsia="Arial" w:cs="Arial"/>
          <w:sz w:val="24"/>
          <w:szCs w:val="24"/>
        </w:rPr>
        <w:t xml:space="preserve">apply, and consider any reasonable representations from </w:t>
      </w:r>
      <w:r w:rsidR="00FD2B3B">
        <w:rPr>
          <w:rFonts w:ascii="Arial" w:hAnsi="Arial" w:eastAsia="Arial" w:cs="Arial"/>
          <w:sz w:val="24"/>
          <w:szCs w:val="24"/>
        </w:rPr>
        <w:t>T</w:t>
      </w:r>
      <w:r w:rsidRPr="1744ED62">
        <w:rPr>
          <w:rFonts w:ascii="Arial" w:hAnsi="Arial" w:eastAsia="Arial" w:cs="Arial"/>
          <w:sz w:val="24"/>
          <w:szCs w:val="24"/>
        </w:rPr>
        <w:t xml:space="preserve">he Contractor, </w:t>
      </w:r>
      <w:r w:rsidR="00FD2B3B">
        <w:rPr>
          <w:rFonts w:ascii="Arial" w:hAnsi="Arial" w:eastAsia="Arial" w:cs="Arial"/>
          <w:sz w:val="24"/>
          <w:szCs w:val="24"/>
        </w:rPr>
        <w:t>T</w:t>
      </w:r>
      <w:r w:rsidRPr="1744ED62">
        <w:rPr>
          <w:rFonts w:ascii="Arial" w:hAnsi="Arial" w:eastAsia="Arial" w:cs="Arial"/>
          <w:sz w:val="24"/>
          <w:szCs w:val="24"/>
        </w:rPr>
        <w:t>he Authority’s decision shall be final and conclusive.</w:t>
      </w:r>
    </w:p>
    <w:p w:rsidRPr="006D12CB" w:rsidR="006D12CB" w:rsidP="005D417C" w:rsidRDefault="006D12CB" w14:paraId="439269CA" w14:textId="77777777">
      <w:pPr>
        <w:pStyle w:val="ListParagraph"/>
        <w:ind w:left="465"/>
        <w:jc w:val="both"/>
        <w:rPr>
          <w:rFonts w:ascii="Arial" w:hAnsi="Arial" w:cs="Arial"/>
          <w:sz w:val="24"/>
          <w:szCs w:val="24"/>
          <w:u w:val="single"/>
        </w:rPr>
      </w:pPr>
    </w:p>
    <w:p w:rsidRPr="00DB3C1D" w:rsidR="000A5444" w:rsidP="005D417C" w:rsidRDefault="1744ED62" w14:paraId="2A1F9753" w14:textId="7CC874ED">
      <w:pPr>
        <w:pStyle w:val="ListParagraph"/>
        <w:keepNext/>
        <w:numPr>
          <w:ilvl w:val="0"/>
          <w:numId w:val="12"/>
        </w:numPr>
        <w:ind w:left="357"/>
        <w:contextualSpacing w:val="0"/>
        <w:jc w:val="both"/>
        <w:rPr>
          <w:rFonts w:ascii="Arial" w:hAnsi="Arial" w:eastAsia="Arial" w:cs="Arial"/>
          <w:sz w:val="24"/>
          <w:szCs w:val="24"/>
        </w:rPr>
      </w:pPr>
      <w:r w:rsidRPr="1744ED62">
        <w:rPr>
          <w:rFonts w:ascii="Arial" w:hAnsi="Arial" w:eastAsia="Arial" w:cs="Arial"/>
          <w:b/>
          <w:bCs/>
          <w:color w:val="000000" w:themeColor="text1"/>
          <w:sz w:val="24"/>
          <w:szCs w:val="24"/>
          <w:u w:val="single"/>
        </w:rPr>
        <w:t>PRICE</w:t>
      </w:r>
    </w:p>
    <w:p w:rsidRPr="00DB3C1D" w:rsidR="00DB3C1D" w:rsidP="005D417C" w:rsidRDefault="00DB3C1D" w14:paraId="373A385A" w14:textId="77777777">
      <w:pPr>
        <w:pStyle w:val="ListParagraph"/>
        <w:keepNext/>
        <w:ind w:left="357"/>
        <w:contextualSpacing w:val="0"/>
        <w:jc w:val="both"/>
        <w:rPr>
          <w:rFonts w:ascii="Arial" w:hAnsi="Arial" w:cs="Arial"/>
          <w:sz w:val="24"/>
          <w:szCs w:val="24"/>
        </w:rPr>
      </w:pPr>
    </w:p>
    <w:p w:rsidR="00DB3C1D" w:rsidP="005D417C" w:rsidRDefault="1744ED62" w14:paraId="6A671EC9" w14:textId="16368848">
      <w:pPr>
        <w:pStyle w:val="ListParagraph"/>
        <w:numPr>
          <w:ilvl w:val="1"/>
          <w:numId w:val="12"/>
        </w:numPr>
        <w:ind w:left="851" w:hanging="567"/>
        <w:contextualSpacing w:val="0"/>
        <w:jc w:val="both"/>
        <w:rPr>
          <w:rFonts w:ascii="Arial" w:hAnsi="Arial" w:eastAsia="Arial" w:cs="Arial"/>
          <w:sz w:val="24"/>
          <w:szCs w:val="24"/>
        </w:rPr>
      </w:pPr>
      <w:r w:rsidRPr="1744ED62">
        <w:rPr>
          <w:rFonts w:ascii="Arial" w:hAnsi="Arial" w:eastAsia="Arial" w:cs="Arial"/>
          <w:sz w:val="24"/>
          <w:szCs w:val="24"/>
        </w:rPr>
        <w:t>All prices stated are in Pounds Sterling (£), exclusive of VAT.</w:t>
      </w:r>
    </w:p>
    <w:p w:rsidR="00FD7D72" w:rsidP="005D417C" w:rsidRDefault="00FD7D72" w14:paraId="6CD2B08B" w14:textId="77777777">
      <w:pPr>
        <w:pStyle w:val="ListParagraph"/>
        <w:ind w:left="792"/>
        <w:contextualSpacing w:val="0"/>
        <w:jc w:val="both"/>
        <w:rPr>
          <w:rFonts w:ascii="Arial" w:hAnsi="Arial" w:cs="Arial"/>
          <w:sz w:val="24"/>
          <w:szCs w:val="24"/>
        </w:rPr>
      </w:pPr>
    </w:p>
    <w:p w:rsidRPr="005D417C" w:rsidR="00FD7D72" w:rsidP="005D417C" w:rsidRDefault="1744ED62" w14:paraId="5B9009E6" w14:textId="7B556CE0">
      <w:pPr>
        <w:pStyle w:val="ListParagraph"/>
        <w:numPr>
          <w:ilvl w:val="1"/>
          <w:numId w:val="12"/>
        </w:numPr>
        <w:ind w:left="851" w:hanging="567"/>
        <w:contextualSpacing w:val="0"/>
        <w:jc w:val="both"/>
        <w:rPr>
          <w:rFonts w:ascii="Arial" w:hAnsi="Arial" w:eastAsia="Arial" w:cs="Arial"/>
          <w:sz w:val="24"/>
          <w:szCs w:val="24"/>
        </w:rPr>
      </w:pPr>
      <w:r w:rsidRPr="1744ED62">
        <w:rPr>
          <w:rFonts w:ascii="Arial" w:hAnsi="Arial" w:eastAsia="Arial" w:cs="Arial"/>
          <w:sz w:val="24"/>
          <w:szCs w:val="24"/>
        </w:rPr>
        <w:t xml:space="preserve">Where any sale is proposed to be conducted in a currency other than Pounds Sterling (£) for the convenience of the Customer, </w:t>
      </w:r>
      <w:r w:rsidR="00FD2B3B">
        <w:rPr>
          <w:rFonts w:ascii="Arial" w:hAnsi="Arial" w:eastAsia="Arial" w:cs="Arial"/>
          <w:sz w:val="24"/>
          <w:szCs w:val="24"/>
        </w:rPr>
        <w:t>T</w:t>
      </w:r>
      <w:r w:rsidRPr="1744ED62">
        <w:rPr>
          <w:rFonts w:ascii="Arial" w:hAnsi="Arial" w:eastAsia="Arial" w:cs="Arial"/>
          <w:sz w:val="24"/>
          <w:szCs w:val="24"/>
        </w:rPr>
        <w:t xml:space="preserve">he Contractor shall seek express permission from </w:t>
      </w:r>
      <w:r w:rsidR="00FD2B3B">
        <w:rPr>
          <w:rFonts w:ascii="Arial" w:hAnsi="Arial" w:eastAsia="Arial" w:cs="Arial"/>
          <w:sz w:val="24"/>
          <w:szCs w:val="24"/>
        </w:rPr>
        <w:t>T</w:t>
      </w:r>
      <w:r w:rsidRPr="1744ED62">
        <w:rPr>
          <w:rFonts w:ascii="Arial" w:hAnsi="Arial" w:eastAsia="Arial" w:cs="Arial"/>
          <w:sz w:val="24"/>
          <w:szCs w:val="24"/>
        </w:rPr>
        <w:t>he Authority. The Authority will at its discretion have the right to decide which exchange rate shall be used to calculate the gross selling price in Pounds Sterling (£). In the absence of such determination, the exchange rate published in the Financial Times on the day payment is received from the Customer shall apply.</w:t>
      </w:r>
    </w:p>
    <w:p w:rsidR="000A5444" w:rsidP="005D417C" w:rsidRDefault="000A5444" w14:paraId="3A6386DF" w14:textId="44D26E8B">
      <w:pPr>
        <w:pStyle w:val="ListParagraph"/>
        <w:ind w:left="357"/>
        <w:contextualSpacing w:val="0"/>
        <w:jc w:val="both"/>
        <w:rPr>
          <w:rFonts w:ascii="Arial" w:hAnsi="Arial" w:cs="Arial"/>
          <w:sz w:val="24"/>
          <w:szCs w:val="24"/>
        </w:rPr>
      </w:pPr>
    </w:p>
    <w:p w:rsidRPr="005D417C" w:rsidR="007F0275" w:rsidP="005D417C" w:rsidRDefault="1744ED62" w14:paraId="4DB97DA8" w14:textId="173ECB8F">
      <w:pPr>
        <w:pStyle w:val="ListParagraph"/>
        <w:keepNext/>
        <w:ind w:left="357"/>
        <w:contextualSpacing w:val="0"/>
        <w:jc w:val="both"/>
        <w:rPr>
          <w:rFonts w:ascii="Arial" w:hAnsi="Arial" w:eastAsia="Arial" w:cs="Arial"/>
          <w:sz w:val="24"/>
          <w:szCs w:val="24"/>
          <w:u w:val="single"/>
        </w:rPr>
      </w:pPr>
      <w:r w:rsidRPr="00322122">
        <w:rPr>
          <w:rFonts w:ascii="Arial" w:hAnsi="Arial" w:eastAsia="Arial" w:cs="Arial"/>
          <w:sz w:val="24"/>
          <w:szCs w:val="24"/>
          <w:u w:val="single"/>
        </w:rPr>
        <w:t>Item 1.1</w:t>
      </w:r>
      <w:r w:rsidRPr="00322122" w:rsidR="5FC555F9">
        <w:rPr>
          <w:rFonts w:ascii="Arial" w:hAnsi="Arial" w:eastAsia="Arial" w:cs="Arial"/>
          <w:sz w:val="24"/>
          <w:szCs w:val="24"/>
          <w:u w:val="single"/>
        </w:rPr>
        <w:t>,</w:t>
      </w:r>
      <w:r w:rsidRPr="00322122">
        <w:rPr>
          <w:rFonts w:ascii="Arial" w:hAnsi="Arial" w:eastAsia="Arial" w:cs="Arial"/>
          <w:sz w:val="24"/>
          <w:szCs w:val="24"/>
          <w:u w:val="single"/>
        </w:rPr>
        <w:t xml:space="preserve"> </w:t>
      </w:r>
      <w:r w:rsidRPr="00322122" w:rsidR="4965A90A">
        <w:rPr>
          <w:rFonts w:ascii="Arial" w:hAnsi="Arial" w:eastAsia="Arial" w:cs="Arial"/>
          <w:sz w:val="24"/>
          <w:szCs w:val="24"/>
          <w:u w:val="single"/>
        </w:rPr>
        <w:t xml:space="preserve">1.2 </w:t>
      </w:r>
      <w:r w:rsidRPr="00322122">
        <w:rPr>
          <w:rFonts w:ascii="Arial" w:hAnsi="Arial" w:eastAsia="Arial" w:cs="Arial"/>
          <w:sz w:val="24"/>
          <w:szCs w:val="24"/>
          <w:u w:val="single"/>
        </w:rPr>
        <w:t xml:space="preserve">and Item 2 </w:t>
      </w:r>
      <w:r w:rsidRPr="1744ED62">
        <w:rPr>
          <w:rFonts w:ascii="Arial" w:hAnsi="Arial" w:eastAsia="Arial" w:cs="Arial"/>
          <w:sz w:val="24"/>
          <w:szCs w:val="24"/>
          <w:u w:val="single"/>
        </w:rPr>
        <w:t xml:space="preserve">of the Schedule of Requirements (Sale of </w:t>
      </w:r>
      <w:r w:rsidRPr="00FD2B3B" w:rsidR="00FD2B3B">
        <w:rPr>
          <w:rFonts w:ascii="Arial" w:hAnsi="Arial" w:eastAsia="Arial" w:cs="Arial"/>
          <w:sz w:val="24"/>
          <w:szCs w:val="24"/>
          <w:u w:val="single"/>
        </w:rPr>
        <w:t>Platforms, Equipment and Spares</w:t>
      </w:r>
      <w:r w:rsidR="00FD2B3B">
        <w:rPr>
          <w:rFonts w:ascii="Arial" w:hAnsi="Arial" w:eastAsia="Arial" w:cs="Arial"/>
          <w:sz w:val="24"/>
          <w:szCs w:val="24"/>
          <w:u w:val="single"/>
        </w:rPr>
        <w:t xml:space="preserve"> </w:t>
      </w:r>
      <w:r w:rsidRPr="1744ED62">
        <w:rPr>
          <w:rFonts w:ascii="Arial" w:hAnsi="Arial" w:eastAsia="Arial" w:cs="Arial"/>
          <w:sz w:val="24"/>
          <w:szCs w:val="24"/>
          <w:u w:val="single"/>
        </w:rPr>
        <w:t>&amp; provision of reports)</w:t>
      </w:r>
    </w:p>
    <w:p w:rsidRPr="000A5444" w:rsidR="007F0275" w:rsidP="005D417C" w:rsidRDefault="007F0275" w14:paraId="6F0D2304" w14:textId="77777777">
      <w:pPr>
        <w:pStyle w:val="ListParagraph"/>
        <w:keepNext/>
        <w:ind w:left="357"/>
        <w:contextualSpacing w:val="0"/>
        <w:jc w:val="both"/>
        <w:rPr>
          <w:rFonts w:ascii="Arial" w:hAnsi="Arial" w:cs="Arial"/>
          <w:sz w:val="24"/>
          <w:szCs w:val="24"/>
        </w:rPr>
      </w:pPr>
    </w:p>
    <w:p w:rsidRPr="005D417C" w:rsidR="00464B8D" w:rsidP="005D417C" w:rsidRDefault="1744ED62" w14:paraId="31B7F601" w14:textId="0206051C">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The Contractor and </w:t>
      </w:r>
      <w:r w:rsidR="00FD2B3B">
        <w:rPr>
          <w:rFonts w:ascii="Arial" w:hAnsi="Arial" w:eastAsia="Arial" w:cs="Arial"/>
          <w:sz w:val="24"/>
          <w:szCs w:val="24"/>
        </w:rPr>
        <w:t>T</w:t>
      </w:r>
      <w:r w:rsidRPr="1744ED62">
        <w:rPr>
          <w:rFonts w:ascii="Arial" w:hAnsi="Arial" w:eastAsia="Arial" w:cs="Arial"/>
          <w:sz w:val="24"/>
          <w:szCs w:val="24"/>
        </w:rPr>
        <w:t xml:space="preserve">he Authority shall share the proceeds of all sales of </w:t>
      </w:r>
      <w:r w:rsidRPr="00FD2B3B" w:rsidR="00FD2B3B">
        <w:rPr>
          <w:rFonts w:ascii="Arial" w:hAnsi="Arial" w:eastAsia="Arial" w:cs="Arial"/>
          <w:sz w:val="24"/>
          <w:szCs w:val="24"/>
        </w:rPr>
        <w:t>Platforms, Equipment and Spares</w:t>
      </w:r>
      <w:r w:rsidRPr="1744ED62">
        <w:rPr>
          <w:rFonts w:ascii="Arial" w:hAnsi="Arial" w:eastAsia="Arial" w:cs="Arial"/>
          <w:sz w:val="24"/>
          <w:szCs w:val="24"/>
        </w:rPr>
        <w:t xml:space="preserve"> Tasked </w:t>
      </w:r>
      <w:r w:rsidR="00AA1318">
        <w:rPr>
          <w:rFonts w:ascii="Arial" w:hAnsi="Arial" w:eastAsia="Arial" w:cs="Arial"/>
          <w:sz w:val="24"/>
          <w:szCs w:val="24"/>
        </w:rPr>
        <w:t xml:space="preserve">as a Routine Task </w:t>
      </w:r>
      <w:r w:rsidRPr="1744ED62">
        <w:rPr>
          <w:rFonts w:ascii="Arial" w:hAnsi="Arial" w:eastAsia="Arial" w:cs="Arial"/>
          <w:sz w:val="24"/>
          <w:szCs w:val="24"/>
        </w:rPr>
        <w:t xml:space="preserve">by </w:t>
      </w:r>
      <w:r w:rsidR="00FD2B3B">
        <w:rPr>
          <w:rFonts w:ascii="Arial" w:hAnsi="Arial" w:eastAsia="Arial" w:cs="Arial"/>
          <w:sz w:val="24"/>
          <w:szCs w:val="24"/>
        </w:rPr>
        <w:t>T</w:t>
      </w:r>
      <w:r w:rsidRPr="1744ED62">
        <w:rPr>
          <w:rFonts w:ascii="Arial" w:hAnsi="Arial" w:eastAsia="Arial" w:cs="Arial"/>
          <w:sz w:val="24"/>
          <w:szCs w:val="24"/>
        </w:rPr>
        <w:t xml:space="preserve">he Authority to </w:t>
      </w:r>
      <w:r w:rsidR="00FD2B3B">
        <w:rPr>
          <w:rFonts w:ascii="Arial" w:hAnsi="Arial" w:eastAsia="Arial" w:cs="Arial"/>
          <w:sz w:val="24"/>
          <w:szCs w:val="24"/>
        </w:rPr>
        <w:t>T</w:t>
      </w:r>
      <w:r w:rsidRPr="1744ED62">
        <w:rPr>
          <w:rFonts w:ascii="Arial" w:hAnsi="Arial" w:eastAsia="Arial" w:cs="Arial"/>
          <w:sz w:val="24"/>
          <w:szCs w:val="24"/>
        </w:rPr>
        <w:t>he Contractor</w:t>
      </w:r>
      <w:r w:rsidRPr="005D417C">
        <w:rPr>
          <w:rFonts w:ascii="Arial" w:hAnsi="Arial" w:eastAsia="Arial" w:cs="Arial"/>
          <w:color w:val="FF0000"/>
          <w:sz w:val="24"/>
          <w:szCs w:val="24"/>
        </w:rPr>
        <w:t>,</w:t>
      </w:r>
      <w:r w:rsidRPr="1744ED62">
        <w:rPr>
          <w:rFonts w:ascii="Arial" w:hAnsi="Arial" w:eastAsia="Arial" w:cs="Arial"/>
          <w:sz w:val="24"/>
          <w:szCs w:val="24"/>
        </w:rPr>
        <w:t xml:space="preserve"> in accordance with the firm, non-revisable percentage share applicable according to the aggregate gross revenue, as stated in the Schedule of Requirements. Unless expressly agreed by </w:t>
      </w:r>
      <w:r w:rsidR="00FD2B3B">
        <w:rPr>
          <w:rFonts w:ascii="Arial" w:hAnsi="Arial" w:eastAsia="Arial" w:cs="Arial"/>
          <w:sz w:val="24"/>
          <w:szCs w:val="24"/>
        </w:rPr>
        <w:t>T</w:t>
      </w:r>
      <w:r w:rsidRPr="1744ED62">
        <w:rPr>
          <w:rFonts w:ascii="Arial" w:hAnsi="Arial" w:eastAsia="Arial" w:cs="Arial"/>
          <w:sz w:val="24"/>
          <w:szCs w:val="24"/>
        </w:rPr>
        <w:t xml:space="preserve">he Authority, full payment shall be received from the Customer before title may transfer from </w:t>
      </w:r>
      <w:r w:rsidR="00FD2B3B">
        <w:rPr>
          <w:rFonts w:ascii="Arial" w:hAnsi="Arial" w:eastAsia="Arial" w:cs="Arial"/>
          <w:sz w:val="24"/>
          <w:szCs w:val="24"/>
        </w:rPr>
        <w:t>T</w:t>
      </w:r>
      <w:r w:rsidRPr="1744ED62">
        <w:rPr>
          <w:rFonts w:ascii="Arial" w:hAnsi="Arial" w:eastAsia="Arial" w:cs="Arial"/>
          <w:sz w:val="24"/>
          <w:szCs w:val="24"/>
        </w:rPr>
        <w:t>he Authority.</w:t>
      </w:r>
    </w:p>
    <w:p w:rsidR="00464B8D" w:rsidP="005D417C" w:rsidRDefault="00464B8D" w14:paraId="40411755" w14:textId="77777777">
      <w:pPr>
        <w:pStyle w:val="Heading2"/>
        <w:keepNext w:val="0"/>
        <w:keepLines w:val="0"/>
        <w:tabs>
          <w:tab w:val="center" w:pos="1134"/>
          <w:tab w:val="center" w:pos="1701"/>
        </w:tabs>
        <w:spacing w:before="0"/>
        <w:ind w:left="788"/>
        <w:jc w:val="both"/>
        <w:rPr>
          <w:rFonts w:ascii="Arial" w:hAnsi="Arial" w:cs="Arial"/>
          <w:b w:val="0"/>
          <w:color w:val="000000" w:themeColor="text1"/>
          <w:sz w:val="24"/>
          <w:szCs w:val="24"/>
        </w:rPr>
      </w:pPr>
    </w:p>
    <w:p w:rsidRPr="005D417C" w:rsidR="00464B8D" w:rsidP="005D417C" w:rsidRDefault="1744ED62" w14:paraId="7406CA2C" w14:textId="2ED79213">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000000" w:themeColor="text1"/>
          <w:sz w:val="24"/>
          <w:szCs w:val="24"/>
        </w:rPr>
        <w:t xml:space="preserve">The aggregate sales revenue shall be calculated on the sum of the gross selling prices of each individual Contractor to Customer sale, excluding any Contractor purchase of </w:t>
      </w:r>
      <w:r w:rsidRPr="00A82F12" w:rsidR="00A82F12">
        <w:rPr>
          <w:rFonts w:ascii="Arial" w:hAnsi="Arial" w:eastAsia="Arial" w:cs="Arial"/>
          <w:b w:val="0"/>
          <w:bCs w:val="0"/>
          <w:color w:val="000000" w:themeColor="text1"/>
          <w:sz w:val="24"/>
          <w:szCs w:val="24"/>
        </w:rPr>
        <w:t xml:space="preserve">Platforms, Equipment and </w:t>
      </w:r>
      <w:r w:rsidRPr="005D417C" w:rsidR="00A82F12">
        <w:rPr>
          <w:rFonts w:ascii="Arial" w:hAnsi="Arial" w:eastAsia="Arial" w:cs="Arial"/>
          <w:b w:val="0"/>
          <w:bCs w:val="0"/>
          <w:color w:val="auto"/>
          <w:sz w:val="24"/>
          <w:szCs w:val="24"/>
        </w:rPr>
        <w:t>Spares</w:t>
      </w:r>
      <w:r w:rsidRPr="005D417C">
        <w:rPr>
          <w:rFonts w:ascii="Arial" w:hAnsi="Arial" w:eastAsia="Arial" w:cs="Arial"/>
          <w:b w:val="0"/>
          <w:bCs w:val="0"/>
          <w:color w:val="auto"/>
          <w:sz w:val="24"/>
          <w:szCs w:val="24"/>
        </w:rPr>
        <w:t xml:space="preserve"> for the purposes of determining the firm percentage share applicable under either Item</w:t>
      </w:r>
      <w:r w:rsidRPr="005D417C" w:rsidR="00AA1318">
        <w:rPr>
          <w:rFonts w:ascii="Arial" w:hAnsi="Arial" w:eastAsia="Arial" w:cs="Arial"/>
          <w:b w:val="0"/>
          <w:bCs w:val="0"/>
          <w:color w:val="auto"/>
          <w:sz w:val="24"/>
          <w:szCs w:val="24"/>
        </w:rPr>
        <w:t>s</w:t>
      </w:r>
      <w:r w:rsidRPr="005D417C">
        <w:rPr>
          <w:rFonts w:ascii="Arial" w:hAnsi="Arial" w:eastAsia="Arial" w:cs="Arial"/>
          <w:b w:val="0"/>
          <w:bCs w:val="0"/>
          <w:color w:val="auto"/>
          <w:sz w:val="24"/>
          <w:szCs w:val="24"/>
        </w:rPr>
        <w:t xml:space="preserve"> 1.1</w:t>
      </w:r>
      <w:r w:rsidRPr="005D417C" w:rsidR="00AA1318">
        <w:rPr>
          <w:rFonts w:ascii="Arial" w:hAnsi="Arial" w:eastAsia="Arial" w:cs="Arial"/>
          <w:b w:val="0"/>
          <w:bCs w:val="0"/>
          <w:color w:val="auto"/>
          <w:sz w:val="24"/>
          <w:szCs w:val="24"/>
        </w:rPr>
        <w:t xml:space="preserve"> and 1.2</w:t>
      </w:r>
      <w:r w:rsidRPr="005D417C">
        <w:rPr>
          <w:rFonts w:ascii="Arial" w:hAnsi="Arial" w:eastAsia="Arial" w:cs="Arial"/>
          <w:b w:val="0"/>
          <w:bCs w:val="0"/>
          <w:color w:val="auto"/>
          <w:sz w:val="24"/>
          <w:szCs w:val="24"/>
        </w:rPr>
        <w:t xml:space="preserve"> of the Schedule of Requirements.</w:t>
      </w:r>
    </w:p>
    <w:p w:rsidR="00464B8D" w:rsidP="005D417C" w:rsidRDefault="00464B8D" w14:paraId="4386DF36" w14:textId="77777777">
      <w:pPr>
        <w:pStyle w:val="Heading2"/>
        <w:keepNext w:val="0"/>
        <w:keepLines w:val="0"/>
        <w:tabs>
          <w:tab w:val="center" w:pos="1134"/>
          <w:tab w:val="center" w:pos="1701"/>
        </w:tabs>
        <w:spacing w:before="0"/>
        <w:ind w:left="788"/>
        <w:jc w:val="both"/>
        <w:rPr>
          <w:rFonts w:ascii="Arial" w:hAnsi="Arial" w:cs="Arial"/>
          <w:b w:val="0"/>
          <w:color w:val="000000" w:themeColor="text1"/>
          <w:sz w:val="24"/>
          <w:szCs w:val="24"/>
        </w:rPr>
      </w:pPr>
    </w:p>
    <w:p w:rsidRPr="005D417C" w:rsidR="00FD7D72" w:rsidP="005D417C" w:rsidRDefault="1744ED62" w14:paraId="5DD13F79" w14:textId="28C4DFD4">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 The firm percentage share shall be calculated against the gross selling price paid by the Customer to </w:t>
      </w:r>
      <w:r w:rsidR="00A82F12">
        <w:rPr>
          <w:rFonts w:ascii="Arial" w:hAnsi="Arial" w:eastAsia="Arial" w:cs="Arial"/>
          <w:sz w:val="24"/>
          <w:szCs w:val="24"/>
        </w:rPr>
        <w:t>T</w:t>
      </w:r>
      <w:r w:rsidRPr="1744ED62">
        <w:rPr>
          <w:rFonts w:ascii="Arial" w:hAnsi="Arial" w:eastAsia="Arial" w:cs="Arial"/>
          <w:sz w:val="24"/>
          <w:szCs w:val="24"/>
        </w:rPr>
        <w:t xml:space="preserve">he Contractor </w:t>
      </w:r>
      <w:r w:rsidR="00AA1318">
        <w:rPr>
          <w:rFonts w:ascii="Arial" w:hAnsi="Arial" w:eastAsia="Arial" w:cs="Arial"/>
          <w:sz w:val="24"/>
          <w:szCs w:val="24"/>
        </w:rPr>
        <w:t>to</w:t>
      </w:r>
      <w:r w:rsidRPr="1744ED62">
        <w:rPr>
          <w:rFonts w:ascii="Arial" w:hAnsi="Arial" w:eastAsia="Arial" w:cs="Arial"/>
          <w:sz w:val="24"/>
          <w:szCs w:val="24"/>
        </w:rPr>
        <w:t xml:space="preserve"> the Authority, exclusive of VAT. Unless otherwise stated in the </w:t>
      </w:r>
      <w:r w:rsidRPr="00AA1318">
        <w:rPr>
          <w:rFonts w:ascii="Arial" w:hAnsi="Arial" w:eastAsia="Arial" w:cs="Arial"/>
          <w:sz w:val="24"/>
          <w:szCs w:val="24"/>
        </w:rPr>
        <w:t>Schedule of Requirements, the same firm, non-</w:t>
      </w:r>
      <w:r w:rsidRPr="00AA1318">
        <w:rPr>
          <w:rFonts w:ascii="Arial" w:hAnsi="Arial" w:eastAsia="Arial" w:cs="Arial"/>
          <w:sz w:val="24"/>
          <w:szCs w:val="24"/>
        </w:rPr>
        <w:lastRenderedPageBreak/>
        <w:t xml:space="preserve">revisable percentage share under Items 1.1 </w:t>
      </w:r>
      <w:r w:rsidRPr="005D417C" w:rsidR="00AA1318">
        <w:rPr>
          <w:rFonts w:ascii="Arial" w:hAnsi="Arial" w:eastAsia="Arial" w:cs="Arial"/>
          <w:sz w:val="24"/>
          <w:szCs w:val="24"/>
        </w:rPr>
        <w:t xml:space="preserve">and 1.2 </w:t>
      </w:r>
      <w:r w:rsidRPr="00AA1318">
        <w:rPr>
          <w:rFonts w:ascii="Arial" w:hAnsi="Arial" w:eastAsia="Arial" w:cs="Arial"/>
          <w:sz w:val="24"/>
          <w:szCs w:val="24"/>
        </w:rPr>
        <w:t xml:space="preserve">of </w:t>
      </w:r>
      <w:r w:rsidRPr="1744ED62">
        <w:rPr>
          <w:rFonts w:ascii="Arial" w:hAnsi="Arial" w:eastAsia="Arial" w:cs="Arial"/>
          <w:sz w:val="24"/>
          <w:szCs w:val="24"/>
        </w:rPr>
        <w:t xml:space="preserve">the Schedule of Requirements shall apply to the 4 years duration, any option years exercised and the Drawdown Period </w:t>
      </w:r>
      <w:r w:rsidRPr="00AA1318">
        <w:rPr>
          <w:rFonts w:ascii="Arial" w:hAnsi="Arial" w:eastAsia="Arial" w:cs="Arial"/>
          <w:sz w:val="24"/>
          <w:szCs w:val="24"/>
        </w:rPr>
        <w:t xml:space="preserve">under Item 4 of </w:t>
      </w:r>
      <w:r w:rsidRPr="1744ED62">
        <w:rPr>
          <w:rFonts w:ascii="Arial" w:hAnsi="Arial" w:eastAsia="Arial" w:cs="Arial"/>
          <w:sz w:val="24"/>
          <w:szCs w:val="24"/>
        </w:rPr>
        <w:t>the Schedule of Requirements.</w:t>
      </w:r>
    </w:p>
    <w:p w:rsidR="00FD7D72" w:rsidP="005D417C" w:rsidRDefault="00FD7D72" w14:paraId="382ADF5D" w14:textId="77777777">
      <w:pPr>
        <w:pStyle w:val="ListParagraph"/>
        <w:ind w:left="792"/>
        <w:jc w:val="both"/>
        <w:rPr>
          <w:rFonts w:ascii="Arial" w:hAnsi="Arial" w:cs="Arial"/>
          <w:sz w:val="24"/>
          <w:szCs w:val="24"/>
        </w:rPr>
      </w:pPr>
    </w:p>
    <w:p w:rsidRPr="005D417C" w:rsidR="000A5444" w:rsidP="005D417C" w:rsidRDefault="1744ED62" w14:paraId="76DA80F2" w14:textId="762ADEDB">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The Contractor’s share allocation shall represent the total fee due to </w:t>
      </w:r>
      <w:r w:rsidR="00A82F12">
        <w:rPr>
          <w:rFonts w:ascii="Arial" w:hAnsi="Arial" w:eastAsia="Arial" w:cs="Arial"/>
          <w:sz w:val="24"/>
          <w:szCs w:val="24"/>
        </w:rPr>
        <w:t>T</w:t>
      </w:r>
      <w:r w:rsidRPr="1744ED62">
        <w:rPr>
          <w:rFonts w:ascii="Arial" w:hAnsi="Arial" w:eastAsia="Arial" w:cs="Arial"/>
          <w:sz w:val="24"/>
          <w:szCs w:val="24"/>
        </w:rPr>
        <w:t xml:space="preserve">he Contractor for providing the Services </w:t>
      </w:r>
      <w:r w:rsidRPr="00AA1318">
        <w:rPr>
          <w:rFonts w:ascii="Arial" w:hAnsi="Arial" w:eastAsia="Arial" w:cs="Arial"/>
          <w:sz w:val="24"/>
          <w:szCs w:val="24"/>
        </w:rPr>
        <w:t xml:space="preserve">under Item 1 of </w:t>
      </w:r>
      <w:r w:rsidRPr="1744ED62">
        <w:rPr>
          <w:rFonts w:ascii="Arial" w:hAnsi="Arial" w:eastAsia="Arial" w:cs="Arial"/>
          <w:sz w:val="24"/>
          <w:szCs w:val="24"/>
        </w:rPr>
        <w:t xml:space="preserve">the Schedule of Requirements and shall be deemed to cover </w:t>
      </w:r>
      <w:r w:rsidR="00A82F12">
        <w:rPr>
          <w:rFonts w:ascii="Arial" w:hAnsi="Arial" w:eastAsia="Arial" w:cs="Arial"/>
          <w:sz w:val="24"/>
          <w:szCs w:val="24"/>
        </w:rPr>
        <w:t>T</w:t>
      </w:r>
      <w:r w:rsidRPr="1744ED62">
        <w:rPr>
          <w:rFonts w:ascii="Arial" w:hAnsi="Arial" w:eastAsia="Arial" w:cs="Arial"/>
          <w:sz w:val="24"/>
          <w:szCs w:val="24"/>
        </w:rPr>
        <w:t xml:space="preserve">he Contractor’s costs in full for providing such Services and all documentation </w:t>
      </w:r>
      <w:r w:rsidRPr="000C6D0E">
        <w:rPr>
          <w:rFonts w:ascii="Arial" w:hAnsi="Arial" w:eastAsia="Arial" w:cs="Arial"/>
          <w:sz w:val="24"/>
          <w:szCs w:val="24"/>
        </w:rPr>
        <w:t xml:space="preserve">under Item 2 of </w:t>
      </w:r>
      <w:r w:rsidRPr="1744ED62">
        <w:rPr>
          <w:rFonts w:ascii="Arial" w:hAnsi="Arial" w:eastAsia="Arial" w:cs="Arial"/>
          <w:sz w:val="24"/>
          <w:szCs w:val="24"/>
        </w:rPr>
        <w:t xml:space="preserve">the Schedule of Requirements. The Contractor may not claim for any other costs in respect of providing such Services except as </w:t>
      </w:r>
      <w:r w:rsidRPr="000C6D0E">
        <w:rPr>
          <w:rFonts w:ascii="Arial" w:hAnsi="Arial" w:eastAsia="Arial" w:cs="Arial"/>
          <w:sz w:val="24"/>
          <w:szCs w:val="24"/>
        </w:rPr>
        <w:t xml:space="preserve">provided for in Condition 9.2 of the Contract and agreed in accordance with Condition 23 of the Contract. </w:t>
      </w:r>
      <w:r w:rsidRPr="000C6D0E" w:rsidR="00AA1318">
        <w:rPr>
          <w:rFonts w:ascii="Arial" w:hAnsi="Arial" w:eastAsia="Arial" w:cs="Arial"/>
          <w:sz w:val="24"/>
          <w:szCs w:val="24"/>
        </w:rPr>
        <w:t xml:space="preserve">Under no circumstances will agent’s fees </w:t>
      </w:r>
      <w:r w:rsidR="00D656B5">
        <w:rPr>
          <w:rFonts w:ascii="Arial" w:hAnsi="Arial" w:eastAsia="Arial" w:cs="Arial"/>
          <w:sz w:val="24"/>
          <w:szCs w:val="24"/>
        </w:rPr>
        <w:t xml:space="preserve">be </w:t>
      </w:r>
      <w:r w:rsidRPr="000C6D0E" w:rsidR="00AA1318">
        <w:rPr>
          <w:rFonts w:ascii="Arial" w:hAnsi="Arial" w:eastAsia="Arial" w:cs="Arial"/>
          <w:sz w:val="24"/>
          <w:szCs w:val="24"/>
        </w:rPr>
        <w:t xml:space="preserve">accepted as an allowable </w:t>
      </w:r>
      <w:r w:rsidR="00AA1318">
        <w:rPr>
          <w:rFonts w:ascii="Arial" w:hAnsi="Arial" w:eastAsia="Arial" w:cs="Arial"/>
          <w:sz w:val="24"/>
          <w:szCs w:val="24"/>
        </w:rPr>
        <w:t xml:space="preserve">cost. </w:t>
      </w:r>
      <w:r w:rsidRPr="1744ED62">
        <w:rPr>
          <w:rFonts w:ascii="Arial" w:hAnsi="Arial" w:eastAsia="Arial" w:cs="Arial"/>
          <w:sz w:val="24"/>
          <w:szCs w:val="24"/>
        </w:rPr>
        <w:t xml:space="preserve">For the avoidance of any doubt, </w:t>
      </w:r>
      <w:r w:rsidR="005D236E">
        <w:rPr>
          <w:rFonts w:ascii="Arial" w:hAnsi="Arial" w:eastAsia="Arial" w:cs="Arial"/>
          <w:sz w:val="24"/>
          <w:szCs w:val="24"/>
        </w:rPr>
        <w:t xml:space="preserve">final decision for </w:t>
      </w:r>
      <w:r w:rsidRPr="1744ED62">
        <w:rPr>
          <w:rFonts w:ascii="Arial" w:hAnsi="Arial" w:eastAsia="Arial" w:cs="Arial"/>
          <w:sz w:val="24"/>
          <w:szCs w:val="24"/>
        </w:rPr>
        <w:t xml:space="preserve">refurbishment of </w:t>
      </w:r>
      <w:r w:rsidRPr="00A82F12" w:rsidR="00A82F12">
        <w:rPr>
          <w:rFonts w:ascii="Arial" w:hAnsi="Arial" w:eastAsia="Arial" w:cs="Arial"/>
          <w:sz w:val="24"/>
          <w:szCs w:val="24"/>
        </w:rPr>
        <w:t>Platforms, Equipment and Spares</w:t>
      </w:r>
      <w:r w:rsidRPr="1744ED62">
        <w:rPr>
          <w:rFonts w:ascii="Arial" w:hAnsi="Arial" w:eastAsia="Arial" w:cs="Arial"/>
          <w:sz w:val="24"/>
          <w:szCs w:val="24"/>
        </w:rPr>
        <w:t xml:space="preserve"> </w:t>
      </w:r>
      <w:r w:rsidR="005D236E">
        <w:rPr>
          <w:rFonts w:ascii="Arial" w:hAnsi="Arial" w:eastAsia="Arial" w:cs="Arial"/>
          <w:sz w:val="24"/>
          <w:szCs w:val="24"/>
        </w:rPr>
        <w:t>lies with The Authority.</w:t>
      </w:r>
      <w:r w:rsidRPr="1744ED62">
        <w:rPr>
          <w:rFonts w:ascii="Arial" w:hAnsi="Arial" w:eastAsia="Arial" w:cs="Arial"/>
          <w:sz w:val="24"/>
          <w:szCs w:val="24"/>
        </w:rPr>
        <w:t xml:space="preserve"> </w:t>
      </w:r>
      <w:r w:rsidRPr="007D50B0" w:rsidR="005D236E">
        <w:rPr>
          <w:rFonts w:ascii="Arial" w:hAnsi="Arial" w:eastAsia="Arial" w:cs="Arial"/>
          <w:sz w:val="24"/>
          <w:szCs w:val="24"/>
          <w:lang w:eastAsia="en-GB"/>
        </w:rPr>
        <w:t xml:space="preserve">All costs incurred for refurbishment shall be initially borne by the Contractor. Once the </w:t>
      </w:r>
      <w:r w:rsidRPr="00A82F12" w:rsidR="005D236E">
        <w:rPr>
          <w:rFonts w:ascii="Arial" w:hAnsi="Arial" w:eastAsia="Arial" w:cs="Arial"/>
          <w:sz w:val="24"/>
          <w:szCs w:val="24"/>
        </w:rPr>
        <w:t>Platforms, Equipment and Spares</w:t>
      </w:r>
      <w:r w:rsidR="005D236E">
        <w:rPr>
          <w:rFonts w:ascii="Arial" w:hAnsi="Arial" w:eastAsia="Arial" w:cs="Arial"/>
          <w:sz w:val="24"/>
          <w:szCs w:val="24"/>
        </w:rPr>
        <w:t xml:space="preserve"> </w:t>
      </w:r>
      <w:r w:rsidRPr="007D50B0" w:rsidR="005D236E">
        <w:rPr>
          <w:rFonts w:ascii="Arial" w:hAnsi="Arial" w:eastAsia="Arial" w:cs="Arial"/>
          <w:sz w:val="24"/>
          <w:szCs w:val="24"/>
          <w:lang w:eastAsia="en-GB"/>
        </w:rPr>
        <w:t xml:space="preserve">are sold the costs shall be deducted </w:t>
      </w:r>
      <w:r w:rsidR="005D236E">
        <w:rPr>
          <w:rFonts w:ascii="Arial" w:hAnsi="Arial" w:eastAsia="Arial" w:cs="Arial"/>
          <w:sz w:val="24"/>
          <w:szCs w:val="24"/>
          <w:lang w:eastAsia="en-GB"/>
        </w:rPr>
        <w:t>from the gross sales price prior to contracted share calculation</w:t>
      </w:r>
      <w:r w:rsidRPr="007D50B0" w:rsidR="005D236E">
        <w:rPr>
          <w:rFonts w:ascii="Arial" w:hAnsi="Arial" w:eastAsia="Arial" w:cs="Arial"/>
          <w:sz w:val="24"/>
          <w:szCs w:val="24"/>
          <w:lang w:eastAsia="en-GB"/>
        </w:rPr>
        <w:t>.</w:t>
      </w:r>
    </w:p>
    <w:p w:rsidR="00146884" w:rsidP="005D417C" w:rsidRDefault="00146884" w14:paraId="23D89429" w14:textId="03360848">
      <w:pPr>
        <w:pStyle w:val="ListParagraph"/>
        <w:ind w:left="792"/>
        <w:jc w:val="both"/>
        <w:rPr>
          <w:rFonts w:ascii="Arial" w:hAnsi="Arial" w:cs="Arial"/>
          <w:sz w:val="24"/>
          <w:szCs w:val="24"/>
        </w:rPr>
      </w:pPr>
    </w:p>
    <w:p w:rsidRPr="007C65CB" w:rsidR="00146884" w:rsidP="005D417C" w:rsidRDefault="1744ED62" w14:paraId="25ADCA38" w14:textId="058423C7">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Further to DEFCON 613, liability, for determining applicability of VAT and paying to HMRC any VAT charged to the Customer against the full gross selling price prior to applying the share calculation, shall either be:</w:t>
      </w:r>
    </w:p>
    <w:p w:rsidRPr="007C65CB" w:rsidR="00DF6F2A" w:rsidP="005D417C" w:rsidRDefault="00DF6F2A" w14:paraId="758914A7" w14:textId="77777777">
      <w:pPr>
        <w:pStyle w:val="ListParagraph"/>
        <w:ind w:left="792"/>
        <w:jc w:val="both"/>
        <w:rPr>
          <w:rFonts w:ascii="Arial" w:hAnsi="Arial" w:cs="Arial"/>
          <w:sz w:val="24"/>
          <w:szCs w:val="24"/>
        </w:rPr>
      </w:pPr>
    </w:p>
    <w:p w:rsidRPr="005D417C" w:rsidR="007C65CB" w:rsidP="005D417C" w:rsidRDefault="1744ED62" w14:paraId="68EAA524" w14:textId="3A097F81">
      <w:pPr>
        <w:pStyle w:val="ListParagraph"/>
        <w:numPr>
          <w:ilvl w:val="2"/>
          <w:numId w:val="12"/>
        </w:numPr>
        <w:ind w:left="1247" w:hanging="680"/>
        <w:jc w:val="both"/>
        <w:rPr>
          <w:rFonts w:ascii="Arial" w:hAnsi="Arial" w:eastAsia="Arial" w:cs="Arial"/>
          <w:sz w:val="24"/>
          <w:szCs w:val="24"/>
        </w:rPr>
      </w:pPr>
      <w:r w:rsidRPr="1744ED62">
        <w:rPr>
          <w:rFonts w:ascii="Arial" w:hAnsi="Arial" w:eastAsia="Arial" w:cs="Arial"/>
          <w:sz w:val="24"/>
          <w:szCs w:val="24"/>
        </w:rPr>
        <w:t xml:space="preserve">the responsibility of </w:t>
      </w:r>
      <w:r w:rsidR="0045170B">
        <w:rPr>
          <w:rFonts w:ascii="Arial" w:hAnsi="Arial" w:eastAsia="Arial" w:cs="Arial"/>
          <w:sz w:val="24"/>
          <w:szCs w:val="24"/>
        </w:rPr>
        <w:t>T</w:t>
      </w:r>
      <w:r w:rsidRPr="1744ED62">
        <w:rPr>
          <w:rFonts w:ascii="Arial" w:hAnsi="Arial" w:eastAsia="Arial" w:cs="Arial"/>
          <w:sz w:val="24"/>
          <w:szCs w:val="24"/>
        </w:rPr>
        <w:t>he Contractor, in respect of Contractor to Customer sales; or</w:t>
      </w:r>
    </w:p>
    <w:p w:rsidR="007C65CB" w:rsidP="005D417C" w:rsidRDefault="007C65CB" w14:paraId="22A633BA" w14:textId="77777777">
      <w:pPr>
        <w:pStyle w:val="ListParagraph"/>
        <w:ind w:left="1224"/>
        <w:jc w:val="both"/>
        <w:rPr>
          <w:rFonts w:ascii="Arial" w:hAnsi="Arial" w:cs="Arial"/>
          <w:sz w:val="24"/>
          <w:szCs w:val="24"/>
        </w:rPr>
      </w:pPr>
    </w:p>
    <w:p w:rsidRPr="005D417C" w:rsidR="00146884" w:rsidP="005D417C" w:rsidRDefault="1744ED62" w14:paraId="41D531D4" w14:textId="196D4E09">
      <w:pPr>
        <w:pStyle w:val="ListParagraph"/>
        <w:numPr>
          <w:ilvl w:val="2"/>
          <w:numId w:val="12"/>
        </w:numPr>
        <w:ind w:left="1247" w:hanging="680"/>
        <w:jc w:val="both"/>
        <w:rPr>
          <w:rFonts w:ascii="Arial" w:hAnsi="Arial" w:eastAsia="Arial" w:cs="Arial"/>
          <w:sz w:val="24"/>
          <w:szCs w:val="24"/>
        </w:rPr>
      </w:pPr>
      <w:r w:rsidRPr="1744ED62">
        <w:rPr>
          <w:rFonts w:ascii="Arial" w:hAnsi="Arial" w:eastAsia="Arial" w:cs="Arial"/>
          <w:sz w:val="24"/>
          <w:szCs w:val="24"/>
        </w:rPr>
        <w:t xml:space="preserve">the responsibility of </w:t>
      </w:r>
      <w:r w:rsidR="0045170B">
        <w:rPr>
          <w:rFonts w:ascii="Arial" w:hAnsi="Arial" w:eastAsia="Arial" w:cs="Arial"/>
          <w:sz w:val="24"/>
          <w:szCs w:val="24"/>
        </w:rPr>
        <w:t>T</w:t>
      </w:r>
      <w:r w:rsidRPr="1744ED62">
        <w:rPr>
          <w:rFonts w:ascii="Arial" w:hAnsi="Arial" w:eastAsia="Arial" w:cs="Arial"/>
          <w:sz w:val="24"/>
          <w:szCs w:val="24"/>
        </w:rPr>
        <w:t>he Authority in respect of Government to Government sales.</w:t>
      </w:r>
    </w:p>
    <w:p w:rsidRPr="000C6D0E" w:rsidR="005640F0" w:rsidP="005D417C" w:rsidRDefault="005640F0" w14:paraId="0AAA5072" w14:textId="7525436F">
      <w:pPr>
        <w:ind w:left="360"/>
        <w:jc w:val="both"/>
      </w:pPr>
    </w:p>
    <w:p w:rsidRPr="000C6D0E" w:rsidR="005640F0" w:rsidP="005D417C" w:rsidRDefault="1744ED62" w14:paraId="2BB2604D" w14:textId="39CA0804">
      <w:pPr>
        <w:keepNext/>
        <w:ind w:left="360"/>
        <w:jc w:val="both"/>
        <w:rPr>
          <w:rFonts w:ascii="Arial" w:hAnsi="Arial" w:eastAsia="Arial" w:cs="Arial"/>
          <w:sz w:val="24"/>
          <w:szCs w:val="24"/>
          <w:u w:val="single"/>
        </w:rPr>
      </w:pPr>
      <w:r w:rsidRPr="000C6D0E">
        <w:rPr>
          <w:rFonts w:ascii="Arial" w:hAnsi="Arial" w:eastAsia="Arial" w:cs="Arial"/>
          <w:sz w:val="24"/>
          <w:szCs w:val="24"/>
          <w:u w:val="single"/>
        </w:rPr>
        <w:t>Item 3 of the Schedule of Requirements (Extraordinary Tasks)</w:t>
      </w:r>
    </w:p>
    <w:p w:rsidRPr="000C6D0E" w:rsidR="005640F0" w:rsidP="005D417C" w:rsidRDefault="005640F0" w14:paraId="0BA9B7F0" w14:textId="77777777">
      <w:pPr>
        <w:keepNext/>
        <w:ind w:left="360"/>
        <w:jc w:val="both"/>
        <w:rPr>
          <w:rFonts w:ascii="Arial" w:hAnsi="Arial" w:cs="Arial"/>
          <w:sz w:val="24"/>
          <w:szCs w:val="24"/>
          <w:u w:val="single"/>
        </w:rPr>
      </w:pPr>
    </w:p>
    <w:p w:rsidRPr="005D417C" w:rsidR="005640F0" w:rsidP="005D417C" w:rsidRDefault="46D0F528" w14:paraId="022828D3" w14:textId="62E51A2E">
      <w:pPr>
        <w:pStyle w:val="ListParagraph"/>
        <w:numPr>
          <w:ilvl w:val="1"/>
          <w:numId w:val="12"/>
        </w:numPr>
        <w:ind w:left="851" w:hanging="567"/>
        <w:jc w:val="both"/>
        <w:rPr>
          <w:rFonts w:ascii="Arial" w:hAnsi="Arial" w:eastAsia="Arial" w:cs="Arial"/>
          <w:sz w:val="24"/>
          <w:szCs w:val="24"/>
        </w:rPr>
      </w:pPr>
      <w:r w:rsidRPr="46D0F528">
        <w:rPr>
          <w:rFonts w:ascii="Arial" w:hAnsi="Arial" w:eastAsia="Arial" w:cs="Arial"/>
          <w:sz w:val="24"/>
          <w:szCs w:val="24"/>
        </w:rPr>
        <w:t>The prices of each individual task shall be agreed in accordance with DEFCON 643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following the process </w:t>
      </w:r>
      <w:r w:rsidRPr="000C6D0E">
        <w:rPr>
          <w:rFonts w:ascii="Arial" w:hAnsi="Arial" w:eastAsia="Arial" w:cs="Arial"/>
          <w:sz w:val="24"/>
          <w:szCs w:val="24"/>
        </w:rPr>
        <w:t>detailed in Condition 23</w:t>
      </w:r>
      <w:r w:rsidRPr="005D417C">
        <w:rPr>
          <w:rFonts w:ascii="Arial" w:hAnsi="Arial" w:eastAsia="Arial" w:cs="Arial"/>
          <w:sz w:val="24"/>
          <w:szCs w:val="24"/>
        </w:rPr>
        <w:t xml:space="preserve"> </w:t>
      </w:r>
      <w:r w:rsidRPr="46D0F528">
        <w:rPr>
          <w:rFonts w:ascii="Arial" w:hAnsi="Arial" w:eastAsia="Arial" w:cs="Arial"/>
          <w:sz w:val="24"/>
          <w:szCs w:val="24"/>
        </w:rPr>
        <w:t xml:space="preserve">of the Contract prior to any authority to proceed being given by </w:t>
      </w:r>
      <w:r w:rsidR="0045170B">
        <w:rPr>
          <w:rFonts w:ascii="Arial" w:hAnsi="Arial" w:eastAsia="Arial" w:cs="Arial"/>
          <w:sz w:val="24"/>
          <w:szCs w:val="24"/>
        </w:rPr>
        <w:t>T</w:t>
      </w:r>
      <w:r w:rsidRPr="46D0F528">
        <w:rPr>
          <w:rFonts w:ascii="Arial" w:hAnsi="Arial" w:eastAsia="Arial" w:cs="Arial"/>
          <w:sz w:val="24"/>
          <w:szCs w:val="24"/>
        </w:rPr>
        <w:t>he Authority. Such prices may only be agreed b</w:t>
      </w:r>
      <w:r w:rsidR="00D37A99">
        <w:rPr>
          <w:rFonts w:ascii="Arial" w:hAnsi="Arial" w:eastAsia="Arial" w:cs="Arial"/>
          <w:sz w:val="24"/>
          <w:szCs w:val="24"/>
        </w:rPr>
        <w:t>y the</w:t>
      </w:r>
      <w:r w:rsidRPr="46D0F528">
        <w:rPr>
          <w:rFonts w:ascii="Arial" w:hAnsi="Arial" w:eastAsia="Arial" w:cs="Arial"/>
          <w:sz w:val="24"/>
          <w:szCs w:val="24"/>
        </w:rPr>
        <w:t xml:space="preserve"> Authority’s Commercial Officer, as detailed in Box 1 of DEFFORM 111 – Appendix to Contract.</w:t>
      </w:r>
    </w:p>
    <w:p w:rsidRPr="00C37D06" w:rsidR="00381A63" w:rsidP="005D417C" w:rsidRDefault="00381A63" w14:paraId="7D5C289E" w14:textId="699B4888">
      <w:pPr>
        <w:ind w:left="360"/>
        <w:jc w:val="both"/>
        <w:rPr>
          <w:rFonts w:ascii="Arial" w:hAnsi="Arial" w:cs="Arial"/>
          <w:sz w:val="24"/>
          <w:szCs w:val="24"/>
        </w:rPr>
      </w:pPr>
    </w:p>
    <w:p w:rsidRPr="007F0275" w:rsidR="00381A63" w:rsidP="005D417C" w:rsidRDefault="1744ED62" w14:paraId="7A6A9A53" w14:textId="3ADA15F1">
      <w:pPr>
        <w:pStyle w:val="ListParagraph"/>
        <w:keepNext/>
        <w:ind w:left="360"/>
        <w:jc w:val="both"/>
        <w:rPr>
          <w:rFonts w:ascii="Arial" w:hAnsi="Arial" w:eastAsia="Arial" w:cs="Arial"/>
          <w:sz w:val="24"/>
          <w:szCs w:val="24"/>
          <w:u w:val="single"/>
        </w:rPr>
      </w:pPr>
      <w:r w:rsidRPr="000C6D0E">
        <w:rPr>
          <w:rFonts w:ascii="Arial" w:hAnsi="Arial" w:eastAsia="Arial" w:cs="Arial"/>
          <w:sz w:val="24"/>
          <w:szCs w:val="24"/>
          <w:u w:val="single"/>
        </w:rPr>
        <w:t xml:space="preserve">Item 4 of the </w:t>
      </w:r>
      <w:r w:rsidRPr="1744ED62">
        <w:rPr>
          <w:rFonts w:ascii="Arial" w:hAnsi="Arial" w:eastAsia="Arial" w:cs="Arial"/>
          <w:sz w:val="24"/>
          <w:szCs w:val="24"/>
          <w:u w:val="single"/>
        </w:rPr>
        <w:t>Schedule of Requirements (Drawdown service)</w:t>
      </w:r>
    </w:p>
    <w:p w:rsidRPr="00381A63" w:rsidR="00381A63" w:rsidP="005D417C" w:rsidRDefault="00381A63" w14:paraId="1C2F9CB3" w14:textId="77777777">
      <w:pPr>
        <w:keepNext/>
        <w:jc w:val="both"/>
        <w:rPr>
          <w:rFonts w:ascii="Arial" w:hAnsi="Arial" w:cs="Arial"/>
          <w:sz w:val="24"/>
          <w:szCs w:val="24"/>
        </w:rPr>
      </w:pPr>
    </w:p>
    <w:p w:rsidRPr="005D417C" w:rsidR="00381A63" w:rsidP="005D417C" w:rsidRDefault="1744ED62" w14:paraId="03AED506" w14:textId="1055FA3C">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Unless otherwise stated, the prices for the Sales of </w:t>
      </w:r>
      <w:r w:rsidRPr="0045170B" w:rsidR="0045170B">
        <w:rPr>
          <w:rFonts w:ascii="Arial" w:hAnsi="Arial" w:eastAsia="Arial" w:cs="Arial"/>
          <w:sz w:val="24"/>
          <w:szCs w:val="24"/>
        </w:rPr>
        <w:t>Platforms, Equipment and Spares</w:t>
      </w:r>
      <w:r w:rsidRPr="1744ED62">
        <w:rPr>
          <w:rFonts w:ascii="Arial" w:hAnsi="Arial" w:eastAsia="Arial" w:cs="Arial"/>
          <w:sz w:val="24"/>
          <w:szCs w:val="24"/>
        </w:rPr>
        <w:t xml:space="preserve"> </w:t>
      </w:r>
      <w:r w:rsidRPr="000C6D0E">
        <w:rPr>
          <w:rFonts w:ascii="Arial" w:hAnsi="Arial" w:eastAsia="Arial" w:cs="Arial"/>
          <w:sz w:val="24"/>
          <w:szCs w:val="24"/>
        </w:rPr>
        <w:t>under Item</w:t>
      </w:r>
      <w:r w:rsidRPr="005D417C" w:rsidR="000C6D0E">
        <w:rPr>
          <w:rFonts w:ascii="Arial" w:hAnsi="Arial" w:eastAsia="Arial" w:cs="Arial"/>
          <w:sz w:val="24"/>
          <w:szCs w:val="24"/>
        </w:rPr>
        <w:t>s</w:t>
      </w:r>
      <w:r w:rsidRPr="000C6D0E">
        <w:rPr>
          <w:rFonts w:ascii="Arial" w:hAnsi="Arial" w:eastAsia="Arial" w:cs="Arial"/>
          <w:sz w:val="24"/>
          <w:szCs w:val="24"/>
        </w:rPr>
        <w:t xml:space="preserve"> 1.1</w:t>
      </w:r>
      <w:r w:rsidRPr="005D417C" w:rsidR="000C6D0E">
        <w:rPr>
          <w:rFonts w:ascii="Arial" w:hAnsi="Arial" w:eastAsia="Arial" w:cs="Arial"/>
          <w:sz w:val="24"/>
          <w:szCs w:val="24"/>
        </w:rPr>
        <w:t xml:space="preserve"> and 1.2</w:t>
      </w:r>
      <w:r w:rsidRPr="000C6D0E">
        <w:rPr>
          <w:rFonts w:ascii="Arial" w:hAnsi="Arial" w:eastAsia="Arial" w:cs="Arial"/>
          <w:sz w:val="24"/>
          <w:szCs w:val="24"/>
        </w:rPr>
        <w:t xml:space="preserve"> of </w:t>
      </w:r>
      <w:r w:rsidRPr="1744ED62">
        <w:rPr>
          <w:rFonts w:ascii="Arial" w:hAnsi="Arial" w:eastAsia="Arial" w:cs="Arial"/>
          <w:sz w:val="24"/>
          <w:szCs w:val="24"/>
        </w:rPr>
        <w:t xml:space="preserve">the Schedule of Requirements shall be the same during the Drawdown Period as the initial </w:t>
      </w:r>
      <w:proofErr w:type="gramStart"/>
      <w:r w:rsidRPr="1744ED62">
        <w:rPr>
          <w:rFonts w:ascii="Arial" w:hAnsi="Arial" w:eastAsia="Arial" w:cs="Arial"/>
          <w:sz w:val="24"/>
          <w:szCs w:val="24"/>
        </w:rPr>
        <w:t>4 year</w:t>
      </w:r>
      <w:proofErr w:type="gramEnd"/>
      <w:r w:rsidRPr="1744ED62">
        <w:rPr>
          <w:rFonts w:ascii="Arial" w:hAnsi="Arial" w:eastAsia="Arial" w:cs="Arial"/>
          <w:sz w:val="24"/>
          <w:szCs w:val="24"/>
        </w:rPr>
        <w:t xml:space="preserve"> duration and any option years exercised. </w:t>
      </w:r>
    </w:p>
    <w:p w:rsidR="001257E2" w:rsidP="005D417C" w:rsidRDefault="001257E2" w14:paraId="19360844" w14:textId="77777777">
      <w:pPr>
        <w:pStyle w:val="ListParagraph"/>
        <w:ind w:left="792"/>
        <w:jc w:val="both"/>
        <w:rPr>
          <w:rFonts w:ascii="Arial" w:hAnsi="Arial" w:cs="Arial"/>
          <w:sz w:val="24"/>
          <w:szCs w:val="24"/>
        </w:rPr>
      </w:pPr>
    </w:p>
    <w:p w:rsidRPr="007B0E42" w:rsidR="007B0E42" w:rsidP="005D417C" w:rsidRDefault="1744ED62" w14:paraId="0228E36B" w14:textId="18686128">
      <w:pPr>
        <w:pStyle w:val="ListParagraph"/>
        <w:keepNext/>
        <w:numPr>
          <w:ilvl w:val="0"/>
          <w:numId w:val="12"/>
        </w:numPr>
        <w:contextualSpacing w:val="0"/>
        <w:jc w:val="both"/>
        <w:rPr>
          <w:rFonts w:ascii="Arial" w:hAnsi="Arial" w:eastAsia="Arial" w:cs="Arial"/>
          <w:sz w:val="24"/>
          <w:szCs w:val="24"/>
        </w:rPr>
      </w:pPr>
      <w:r w:rsidRPr="1744ED62">
        <w:rPr>
          <w:rFonts w:ascii="Arial" w:hAnsi="Arial" w:eastAsia="Arial" w:cs="Arial"/>
          <w:b/>
          <w:bCs/>
          <w:color w:val="000000" w:themeColor="text1"/>
          <w:sz w:val="24"/>
          <w:szCs w:val="24"/>
          <w:u w:val="single"/>
        </w:rPr>
        <w:t>PAYMENT</w:t>
      </w:r>
    </w:p>
    <w:p w:rsidR="006D12CB" w:rsidP="005D417C" w:rsidRDefault="006D12CB" w14:paraId="62F154B4" w14:textId="767FD660">
      <w:pPr>
        <w:pStyle w:val="ListParagraph"/>
        <w:keepNext/>
        <w:ind w:left="360"/>
        <w:contextualSpacing w:val="0"/>
        <w:jc w:val="both"/>
        <w:rPr>
          <w:rFonts w:ascii="Arial" w:hAnsi="Arial" w:cs="Arial"/>
          <w:sz w:val="24"/>
          <w:szCs w:val="24"/>
        </w:rPr>
      </w:pPr>
    </w:p>
    <w:p w:rsidRPr="005D417C" w:rsidR="00D65D6A" w:rsidP="005D417C" w:rsidRDefault="1744ED62" w14:paraId="4D454068" w14:textId="01ABF66D">
      <w:pPr>
        <w:pStyle w:val="ListParagraph"/>
        <w:keepNext/>
        <w:ind w:left="360"/>
        <w:contextualSpacing w:val="0"/>
        <w:jc w:val="both"/>
        <w:rPr>
          <w:rFonts w:ascii="Arial" w:hAnsi="Arial" w:eastAsia="Arial" w:cs="Arial"/>
          <w:sz w:val="24"/>
          <w:szCs w:val="24"/>
          <w:u w:val="single"/>
        </w:rPr>
      </w:pPr>
      <w:r w:rsidRPr="00D37A99">
        <w:rPr>
          <w:rFonts w:ascii="Arial" w:hAnsi="Arial" w:eastAsia="Arial" w:cs="Arial"/>
          <w:sz w:val="24"/>
          <w:szCs w:val="24"/>
          <w:u w:val="single"/>
        </w:rPr>
        <w:t>Item 1</w:t>
      </w:r>
      <w:r w:rsidRPr="00D37A99" w:rsidR="32F3DE32">
        <w:rPr>
          <w:rFonts w:ascii="Arial" w:hAnsi="Arial" w:eastAsia="Arial" w:cs="Arial"/>
          <w:sz w:val="24"/>
          <w:szCs w:val="24"/>
          <w:u w:val="single"/>
        </w:rPr>
        <w:t xml:space="preserve"> </w:t>
      </w:r>
      <w:r w:rsidRPr="00D37A99">
        <w:rPr>
          <w:rFonts w:ascii="Arial" w:hAnsi="Arial" w:eastAsia="Arial" w:cs="Arial"/>
          <w:sz w:val="24"/>
          <w:szCs w:val="24"/>
          <w:u w:val="single"/>
        </w:rPr>
        <w:t xml:space="preserve">of </w:t>
      </w:r>
      <w:r w:rsidRPr="1744ED62">
        <w:rPr>
          <w:rFonts w:ascii="Arial" w:hAnsi="Arial" w:eastAsia="Arial" w:cs="Arial"/>
          <w:sz w:val="24"/>
          <w:szCs w:val="24"/>
          <w:u w:val="single"/>
        </w:rPr>
        <w:t xml:space="preserve">the Schedule of Requirements – Contractor to Customer Sales (Sale of </w:t>
      </w:r>
      <w:r w:rsidRPr="0045170B" w:rsidR="0045170B">
        <w:rPr>
          <w:rFonts w:ascii="Arial" w:hAnsi="Arial" w:eastAsia="Arial" w:cs="Arial"/>
          <w:sz w:val="24"/>
          <w:szCs w:val="24"/>
          <w:u w:val="single"/>
        </w:rPr>
        <w:t>Platforms, Equipment and Spares</w:t>
      </w:r>
      <w:r w:rsidRPr="1744ED62">
        <w:rPr>
          <w:rFonts w:ascii="Arial" w:hAnsi="Arial" w:eastAsia="Arial" w:cs="Arial"/>
          <w:sz w:val="24"/>
          <w:szCs w:val="24"/>
          <w:u w:val="single"/>
        </w:rPr>
        <w:t>)</w:t>
      </w:r>
    </w:p>
    <w:p w:rsidRPr="006D12CB" w:rsidR="00D65D6A" w:rsidP="005D417C" w:rsidRDefault="00D65D6A" w14:paraId="17E9B6BD" w14:textId="77777777">
      <w:pPr>
        <w:pStyle w:val="ListParagraph"/>
        <w:keepNext/>
        <w:ind w:left="360"/>
        <w:contextualSpacing w:val="0"/>
        <w:jc w:val="both"/>
        <w:rPr>
          <w:rFonts w:ascii="Arial" w:hAnsi="Arial" w:cs="Arial"/>
          <w:sz w:val="24"/>
          <w:szCs w:val="24"/>
        </w:rPr>
      </w:pPr>
    </w:p>
    <w:p w:rsidRPr="005D417C" w:rsidR="008E2C9A" w:rsidP="005D417C" w:rsidRDefault="1744ED62" w14:paraId="6DBACCE1" w14:textId="09956C6A">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The Contractor shall make a monthly payment to </w:t>
      </w:r>
      <w:r w:rsidR="00DB2456">
        <w:rPr>
          <w:rFonts w:ascii="Arial" w:hAnsi="Arial" w:eastAsia="Arial" w:cs="Arial"/>
          <w:sz w:val="24"/>
          <w:szCs w:val="24"/>
        </w:rPr>
        <w:t>T</w:t>
      </w:r>
      <w:r w:rsidRPr="1744ED62">
        <w:rPr>
          <w:rFonts w:ascii="Arial" w:hAnsi="Arial" w:eastAsia="Arial" w:cs="Arial"/>
          <w:sz w:val="24"/>
          <w:szCs w:val="24"/>
        </w:rPr>
        <w:t xml:space="preserve">he Authority, for each month of the Service Period including any </w:t>
      </w:r>
      <w:r w:rsidRPr="00D37A99">
        <w:rPr>
          <w:rFonts w:ascii="Arial" w:hAnsi="Arial" w:eastAsia="Arial" w:cs="Arial"/>
          <w:sz w:val="24"/>
          <w:szCs w:val="24"/>
        </w:rPr>
        <w:t xml:space="preserve">option year periods as may be </w:t>
      </w:r>
      <w:r w:rsidRPr="00D37A99">
        <w:rPr>
          <w:rFonts w:ascii="Arial" w:hAnsi="Arial" w:eastAsia="Arial" w:cs="Arial"/>
          <w:sz w:val="24"/>
          <w:szCs w:val="24"/>
        </w:rPr>
        <w:lastRenderedPageBreak/>
        <w:t>exercised and during the Drawdown Period under Item 4 o</w:t>
      </w:r>
      <w:r w:rsidRPr="1744ED62">
        <w:rPr>
          <w:rFonts w:ascii="Arial" w:hAnsi="Arial" w:eastAsia="Arial" w:cs="Arial"/>
          <w:sz w:val="24"/>
          <w:szCs w:val="24"/>
        </w:rPr>
        <w:t xml:space="preserve">f the Schedule of Requirements. The sum of the payment shall be calculated by summing the total of all payments received by </w:t>
      </w:r>
      <w:r w:rsidR="00DB2456">
        <w:rPr>
          <w:rFonts w:ascii="Arial" w:hAnsi="Arial" w:eastAsia="Arial" w:cs="Arial"/>
          <w:sz w:val="24"/>
          <w:szCs w:val="24"/>
        </w:rPr>
        <w:t>T</w:t>
      </w:r>
      <w:r w:rsidRPr="1744ED62">
        <w:rPr>
          <w:rFonts w:ascii="Arial" w:hAnsi="Arial" w:eastAsia="Arial" w:cs="Arial"/>
          <w:sz w:val="24"/>
          <w:szCs w:val="24"/>
        </w:rPr>
        <w:t xml:space="preserve">he Contractor from Customers in relation to sales of </w:t>
      </w:r>
      <w:r w:rsidRPr="00DB2456" w:rsidR="00DB2456">
        <w:rPr>
          <w:rFonts w:ascii="Arial" w:hAnsi="Arial" w:eastAsia="Arial" w:cs="Arial"/>
          <w:sz w:val="24"/>
          <w:szCs w:val="24"/>
        </w:rPr>
        <w:t>Platforms, Equipment and Spares</w:t>
      </w:r>
      <w:r w:rsidRPr="1744ED62">
        <w:rPr>
          <w:rFonts w:ascii="Arial" w:hAnsi="Arial" w:eastAsia="Arial" w:cs="Arial"/>
          <w:sz w:val="24"/>
          <w:szCs w:val="24"/>
        </w:rPr>
        <w:t xml:space="preserve"> during the preceding calendar month multiplied by </w:t>
      </w:r>
      <w:r w:rsidR="00E04C45">
        <w:rPr>
          <w:rFonts w:ascii="Arial" w:hAnsi="Arial" w:eastAsia="Arial" w:cs="Arial"/>
          <w:sz w:val="24"/>
          <w:szCs w:val="24"/>
        </w:rPr>
        <w:t>T</w:t>
      </w:r>
      <w:r w:rsidRPr="1744ED62">
        <w:rPr>
          <w:rFonts w:ascii="Arial" w:hAnsi="Arial" w:eastAsia="Arial" w:cs="Arial"/>
          <w:sz w:val="24"/>
          <w:szCs w:val="24"/>
        </w:rPr>
        <w:t>he Authority’s percentage share.</w:t>
      </w:r>
    </w:p>
    <w:p w:rsidRPr="002576A4" w:rsidR="002576A4" w:rsidP="005D417C" w:rsidRDefault="002576A4" w14:paraId="66400119" w14:textId="7D651ADA">
      <w:pPr>
        <w:pStyle w:val="ListParagraph"/>
        <w:ind w:left="792"/>
        <w:jc w:val="both"/>
        <w:rPr>
          <w:rFonts w:ascii="Arial" w:hAnsi="Arial" w:cs="Arial"/>
          <w:sz w:val="24"/>
          <w:szCs w:val="24"/>
        </w:rPr>
      </w:pPr>
    </w:p>
    <w:p w:rsidRPr="005D417C" w:rsidR="00360209" w:rsidP="005D417C" w:rsidRDefault="1744ED62" w14:paraId="398080FF" w14:textId="446CD954">
      <w:pPr>
        <w:pStyle w:val="Heading2"/>
        <w:keepNext w:val="0"/>
        <w:keepLines w:val="0"/>
        <w:numPr>
          <w:ilvl w:val="1"/>
          <w:numId w:val="12"/>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make the payment </w:t>
      </w:r>
      <w:r w:rsidRPr="003D4E6F">
        <w:rPr>
          <w:rFonts w:ascii="Arial" w:hAnsi="Arial" w:eastAsia="Arial" w:cs="Arial"/>
          <w:b w:val="0"/>
          <w:bCs w:val="0"/>
          <w:color w:val="auto"/>
          <w:sz w:val="24"/>
          <w:szCs w:val="24"/>
        </w:rPr>
        <w:t>required in Condition 16.1 on the 1</w:t>
      </w:r>
      <w:r w:rsidRPr="003D4E6F">
        <w:rPr>
          <w:rFonts w:ascii="Arial" w:hAnsi="Arial" w:eastAsia="Arial" w:cs="Arial"/>
          <w:b w:val="0"/>
          <w:bCs w:val="0"/>
          <w:color w:val="auto"/>
          <w:sz w:val="24"/>
          <w:szCs w:val="24"/>
          <w:vertAlign w:val="superscript"/>
        </w:rPr>
        <w:t>st</w:t>
      </w:r>
      <w:r w:rsidRPr="003D4E6F">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Business Day of each month by BACS payment in accordance </w:t>
      </w:r>
      <w:r w:rsidRPr="000C6D0E">
        <w:rPr>
          <w:rFonts w:ascii="Arial" w:hAnsi="Arial" w:eastAsia="Arial" w:cs="Arial"/>
          <w:b w:val="0"/>
          <w:bCs w:val="0"/>
          <w:color w:val="auto"/>
          <w:sz w:val="24"/>
          <w:szCs w:val="24"/>
        </w:rPr>
        <w:t xml:space="preserve">with Annex J to the Contract and shall simultaneously submit the proforma at Annex I to </w:t>
      </w:r>
      <w:r w:rsidRPr="1744ED62">
        <w:rPr>
          <w:rFonts w:ascii="Arial" w:hAnsi="Arial" w:eastAsia="Arial" w:cs="Arial"/>
          <w:b w:val="0"/>
          <w:bCs w:val="0"/>
          <w:color w:val="auto"/>
          <w:sz w:val="24"/>
          <w:szCs w:val="24"/>
        </w:rPr>
        <w:t xml:space="preserve">the Contract by email. On receipt of each payment and the proforma, a formal invoice shall be issued by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w:t>
      </w:r>
    </w:p>
    <w:p w:rsidRPr="008E2C9A" w:rsidR="008E2C9A" w:rsidP="005D417C" w:rsidRDefault="008E2C9A" w14:paraId="4BB80613" w14:textId="77777777">
      <w:pPr>
        <w:jc w:val="both"/>
      </w:pPr>
    </w:p>
    <w:p w:rsidRPr="005D417C" w:rsidR="00B37C89" w:rsidP="005D417C" w:rsidRDefault="1744ED62" w14:paraId="7DBC7B1B" w14:textId="1FB4C1DE">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If the Contractor fails to make payment of any sum due to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(whether under this or any other Contract with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or ceases or formally notifies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of its intention to cease business, or is otherwise in breach of the Contract, or if the Contract becomes liable to be terminated,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be entitled at any time, and with reasonable notice to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to enter any premises where it believes </w:t>
      </w:r>
      <w:r w:rsidRPr="00655D00" w:rsidR="00655D00">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may be held and to remove its </w:t>
      </w:r>
      <w:r w:rsidRPr="00655D00" w:rsidR="00655D00">
        <w:rPr>
          <w:rFonts w:ascii="Arial" w:hAnsi="Arial" w:eastAsia="Arial" w:cs="Arial"/>
          <w:b w:val="0"/>
          <w:bCs w:val="0"/>
          <w:color w:val="auto"/>
          <w:sz w:val="24"/>
          <w:szCs w:val="24"/>
        </w:rPr>
        <w:t>Platforms, Equipment and Spares</w:t>
      </w:r>
      <w:r w:rsidR="00655D00">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from such premises. Nothing in this Condition shall limit the liability of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to pay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its share of the sale price of the </w:t>
      </w:r>
      <w:r w:rsidRPr="00655D00" w:rsidR="00655D00">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or affect any claim by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for any breach of the Contract.</w:t>
      </w:r>
    </w:p>
    <w:p w:rsidRPr="008E2C9A" w:rsidR="008E2C9A" w:rsidP="005D417C" w:rsidRDefault="008E2C9A" w14:paraId="05A97859" w14:textId="77777777">
      <w:pPr>
        <w:jc w:val="both"/>
      </w:pPr>
    </w:p>
    <w:p w:rsidRPr="005D417C" w:rsidR="008E2C9A" w:rsidP="005D417C" w:rsidRDefault="1744ED62" w14:paraId="66009201" w14:textId="747E248E">
      <w:pPr>
        <w:pStyle w:val="Heading2"/>
        <w:keepLines w:val="0"/>
        <w:tabs>
          <w:tab w:val="center" w:pos="1134"/>
          <w:tab w:val="center" w:pos="1701"/>
        </w:tabs>
        <w:spacing w:before="0"/>
        <w:ind w:left="357"/>
        <w:jc w:val="both"/>
        <w:rPr>
          <w:rFonts w:ascii="Arial" w:hAnsi="Arial" w:eastAsia="Arial" w:cs="Arial"/>
          <w:b w:val="0"/>
          <w:bCs w:val="0"/>
          <w:color w:val="auto"/>
          <w:sz w:val="24"/>
          <w:szCs w:val="24"/>
        </w:rPr>
      </w:pPr>
      <w:r w:rsidRPr="00D07827">
        <w:rPr>
          <w:rFonts w:ascii="Arial" w:hAnsi="Arial" w:eastAsia="Arial" w:cs="Arial"/>
          <w:b w:val="0"/>
          <w:bCs w:val="0"/>
          <w:color w:val="auto"/>
          <w:sz w:val="24"/>
          <w:szCs w:val="24"/>
          <w:u w:val="single"/>
        </w:rPr>
        <w:t>Item 1</w:t>
      </w:r>
      <w:r w:rsidRPr="00D07827" w:rsidR="0AB16BE8">
        <w:rPr>
          <w:rFonts w:ascii="Arial" w:hAnsi="Arial" w:eastAsia="Arial" w:cs="Arial"/>
          <w:b w:val="0"/>
          <w:bCs w:val="0"/>
          <w:color w:val="auto"/>
          <w:sz w:val="24"/>
          <w:szCs w:val="24"/>
          <w:u w:val="single"/>
        </w:rPr>
        <w:t xml:space="preserve"> </w:t>
      </w:r>
      <w:r w:rsidRPr="00D07827">
        <w:rPr>
          <w:rFonts w:ascii="Arial" w:hAnsi="Arial" w:eastAsia="Arial" w:cs="Arial"/>
          <w:b w:val="0"/>
          <w:bCs w:val="0"/>
          <w:color w:val="auto"/>
          <w:sz w:val="24"/>
          <w:szCs w:val="24"/>
          <w:u w:val="single"/>
        </w:rPr>
        <w:t>of the Schedule of Requirements – Government to Government (G2G) Sales</w:t>
      </w:r>
    </w:p>
    <w:p w:rsidRPr="00D07827" w:rsidR="00B37C89" w:rsidP="005D417C" w:rsidRDefault="00B37C89" w14:paraId="42CBA4D5" w14:textId="7B657AC4">
      <w:pPr>
        <w:pStyle w:val="Heading2"/>
        <w:keepLines w:val="0"/>
        <w:tabs>
          <w:tab w:val="center" w:pos="1134"/>
          <w:tab w:val="center" w:pos="1701"/>
        </w:tabs>
        <w:spacing w:before="0"/>
        <w:ind w:left="788"/>
        <w:jc w:val="both"/>
        <w:rPr>
          <w:rFonts w:ascii="Arial" w:hAnsi="Arial" w:cs="Arial"/>
          <w:b w:val="0"/>
          <w:color w:val="auto"/>
          <w:sz w:val="24"/>
          <w:szCs w:val="24"/>
        </w:rPr>
      </w:pPr>
    </w:p>
    <w:p w:rsidRPr="005D417C" w:rsidR="00370040" w:rsidP="005D417C" w:rsidRDefault="1744ED62" w14:paraId="55A2F9A1" w14:textId="01F4F87B">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For the duration of the Service Period including any Option Year Periods and during the Drawdown Period </w:t>
      </w:r>
      <w:r w:rsidRPr="00D07827">
        <w:rPr>
          <w:rFonts w:ascii="Arial" w:hAnsi="Arial" w:eastAsia="Arial" w:cs="Arial"/>
          <w:b w:val="0"/>
          <w:bCs w:val="0"/>
          <w:color w:val="auto"/>
          <w:sz w:val="24"/>
          <w:szCs w:val="24"/>
        </w:rPr>
        <w:t xml:space="preserve">under Item 4 of the Schedule of Requirements, </w:t>
      </w:r>
      <w:r w:rsidRPr="00D07827" w:rsidR="00655D00">
        <w:rPr>
          <w:rFonts w:ascii="Arial" w:hAnsi="Arial" w:eastAsia="Arial" w:cs="Arial"/>
          <w:b w:val="0"/>
          <w:bCs w:val="0"/>
          <w:color w:val="auto"/>
          <w:sz w:val="24"/>
          <w:szCs w:val="24"/>
        </w:rPr>
        <w:t>T</w:t>
      </w:r>
      <w:r w:rsidRPr="00D07827">
        <w:rPr>
          <w:rFonts w:ascii="Arial" w:hAnsi="Arial" w:eastAsia="Arial" w:cs="Arial"/>
          <w:b w:val="0"/>
          <w:bCs w:val="0"/>
          <w:color w:val="auto"/>
          <w:sz w:val="24"/>
          <w:szCs w:val="24"/>
        </w:rPr>
        <w:t xml:space="preserve">he Authority will inform </w:t>
      </w:r>
      <w:r w:rsidRPr="00D07827" w:rsidR="00655D00">
        <w:rPr>
          <w:rFonts w:ascii="Arial" w:hAnsi="Arial" w:eastAsia="Arial" w:cs="Arial"/>
          <w:b w:val="0"/>
          <w:bCs w:val="0"/>
          <w:color w:val="auto"/>
          <w:sz w:val="24"/>
          <w:szCs w:val="24"/>
        </w:rPr>
        <w:t>T</w:t>
      </w:r>
      <w:r w:rsidRPr="00D07827">
        <w:rPr>
          <w:rFonts w:ascii="Arial" w:hAnsi="Arial" w:eastAsia="Arial" w:cs="Arial"/>
          <w:b w:val="0"/>
          <w:bCs w:val="0"/>
          <w:color w:val="auto"/>
          <w:sz w:val="24"/>
          <w:szCs w:val="24"/>
        </w:rPr>
        <w:t>he Contractor of:</w:t>
      </w:r>
    </w:p>
    <w:p w:rsidRPr="00D07827" w:rsidR="00370040" w:rsidP="005D417C" w:rsidRDefault="00370040" w14:paraId="5EF0CE10" w14:textId="77777777">
      <w:pPr>
        <w:pStyle w:val="Heading2"/>
        <w:keepNext w:val="0"/>
        <w:keepLines w:val="0"/>
        <w:tabs>
          <w:tab w:val="center" w:pos="1134"/>
          <w:tab w:val="center" w:pos="1701"/>
        </w:tabs>
        <w:spacing w:before="0"/>
        <w:ind w:left="1224"/>
        <w:jc w:val="both"/>
        <w:rPr>
          <w:rFonts w:ascii="Arial" w:hAnsi="Arial" w:cs="Arial"/>
          <w:b w:val="0"/>
          <w:color w:val="auto"/>
          <w:sz w:val="24"/>
          <w:szCs w:val="24"/>
        </w:rPr>
      </w:pPr>
    </w:p>
    <w:p w:rsidRPr="005D417C" w:rsidR="00370040" w:rsidP="005D417C" w:rsidRDefault="1744ED62" w14:paraId="38DDF195" w14:textId="2DED2EFF">
      <w:pPr>
        <w:pStyle w:val="Heading2"/>
        <w:keepNext w:val="0"/>
        <w:keepLines w:val="0"/>
        <w:numPr>
          <w:ilvl w:val="2"/>
          <w:numId w:val="12"/>
        </w:numPr>
        <w:tabs>
          <w:tab w:val="center" w:pos="1134"/>
          <w:tab w:val="center" w:pos="1701"/>
        </w:tabs>
        <w:spacing w:before="0"/>
        <w:ind w:left="1418" w:hanging="851"/>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the price agreed for a Government to Government sale</w:t>
      </w:r>
      <w:r w:rsidR="00D07827">
        <w:rPr>
          <w:rFonts w:ascii="Arial" w:hAnsi="Arial" w:eastAsia="Arial" w:cs="Arial"/>
          <w:b w:val="0"/>
          <w:bCs w:val="0"/>
          <w:color w:val="auto"/>
          <w:sz w:val="24"/>
          <w:szCs w:val="24"/>
        </w:rPr>
        <w:t>,</w:t>
      </w:r>
      <w:r w:rsidRPr="005D417C">
        <w:rPr>
          <w:rFonts w:ascii="Arial" w:hAnsi="Arial" w:eastAsia="Arial" w:cs="Arial"/>
          <w:b w:val="0"/>
          <w:bCs w:val="0"/>
          <w:color w:val="auto"/>
          <w:sz w:val="24"/>
          <w:szCs w:val="24"/>
        </w:rPr>
        <w:t xml:space="preserve"> </w:t>
      </w:r>
      <w:r w:rsidR="00D07827">
        <w:rPr>
          <w:rFonts w:ascii="Arial" w:hAnsi="Arial" w:eastAsia="Arial" w:cs="Arial"/>
          <w:b w:val="0"/>
          <w:bCs w:val="0"/>
          <w:color w:val="auto"/>
          <w:sz w:val="24"/>
          <w:szCs w:val="24"/>
        </w:rPr>
        <w:t xml:space="preserve">in accordance with clause 23, </w:t>
      </w:r>
      <w:r w:rsidRPr="005D417C">
        <w:rPr>
          <w:rFonts w:ascii="Arial" w:hAnsi="Arial" w:eastAsia="Arial" w:cs="Arial"/>
          <w:b w:val="0"/>
          <w:bCs w:val="0"/>
          <w:color w:val="auto"/>
          <w:sz w:val="24"/>
          <w:szCs w:val="24"/>
        </w:rPr>
        <w:t xml:space="preserve">within 15 Business Days of completion of each sales agreement concluded between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 xml:space="preserve">he Authority and the G2G Customer; and </w:t>
      </w:r>
    </w:p>
    <w:p w:rsidRPr="00D07827" w:rsidR="00370040" w:rsidP="005D417C" w:rsidRDefault="00370040" w14:paraId="53C57374" w14:textId="77777777">
      <w:pPr>
        <w:pStyle w:val="Heading2"/>
        <w:keepNext w:val="0"/>
        <w:keepLines w:val="0"/>
        <w:tabs>
          <w:tab w:val="center" w:pos="1134"/>
          <w:tab w:val="center" w:pos="1701"/>
        </w:tabs>
        <w:spacing w:before="0"/>
        <w:ind w:left="1224"/>
        <w:jc w:val="both"/>
        <w:rPr>
          <w:rFonts w:ascii="Arial" w:hAnsi="Arial" w:cs="Arial"/>
          <w:b w:val="0"/>
          <w:color w:val="auto"/>
          <w:sz w:val="24"/>
          <w:szCs w:val="24"/>
        </w:rPr>
      </w:pPr>
    </w:p>
    <w:p w:rsidRPr="005D417C" w:rsidR="00370040" w:rsidP="005D417C" w:rsidRDefault="1744ED62" w14:paraId="7AF8F41A" w14:textId="7F30BBD6">
      <w:pPr>
        <w:pStyle w:val="Heading2"/>
        <w:keepNext w:val="0"/>
        <w:keepLines w:val="0"/>
        <w:numPr>
          <w:ilvl w:val="2"/>
          <w:numId w:val="12"/>
        </w:numPr>
        <w:tabs>
          <w:tab w:val="center" w:pos="1134"/>
          <w:tab w:val="center" w:pos="1701"/>
        </w:tabs>
        <w:spacing w:before="0"/>
        <w:ind w:left="1418" w:hanging="851"/>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a payment received by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Authority under such sales agreement, within 15 Business Days of receipt of the payment.</w:t>
      </w:r>
    </w:p>
    <w:p w:rsidRPr="00D07827" w:rsidR="00370040" w:rsidP="005D417C" w:rsidRDefault="00370040" w14:paraId="579A9A5C" w14:textId="77777777">
      <w:pPr>
        <w:pStyle w:val="Heading2"/>
        <w:keepNext w:val="0"/>
        <w:keepLines w:val="0"/>
        <w:tabs>
          <w:tab w:val="center" w:pos="1134"/>
          <w:tab w:val="center" w:pos="1701"/>
        </w:tabs>
        <w:spacing w:before="0"/>
        <w:ind w:left="1224"/>
        <w:jc w:val="both"/>
        <w:rPr>
          <w:rFonts w:ascii="Arial" w:hAnsi="Arial" w:cs="Arial"/>
          <w:b w:val="0"/>
          <w:color w:val="auto"/>
          <w:sz w:val="24"/>
          <w:szCs w:val="24"/>
        </w:rPr>
      </w:pPr>
    </w:p>
    <w:p w:rsidRPr="005D417C" w:rsidR="005542EC" w:rsidP="005D417C" w:rsidRDefault="1744ED62" w14:paraId="5FC85E20" w14:textId="45D1D036">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The Contractor shall make a claim for payment of the agreed percentage share of each payment, calculated in accordance with Condition 15 of the Contract, </w:t>
      </w:r>
      <w:r w:rsidRPr="00D07827">
        <w:rPr>
          <w:rFonts w:ascii="Arial" w:hAnsi="Arial" w:eastAsia="Arial" w:cs="Arial"/>
          <w:b w:val="0"/>
          <w:bCs w:val="0"/>
          <w:color w:val="auto"/>
          <w:sz w:val="24"/>
          <w:szCs w:val="24"/>
        </w:rPr>
        <w:t>via the Authority’s Contracting, Purchasing and Finance (CP&amp;F) electronic procurement tool</w:t>
      </w:r>
      <w:r w:rsidRPr="005D417C">
        <w:rPr>
          <w:rFonts w:ascii="Arial" w:hAnsi="Arial" w:eastAsia="Arial" w:cs="Arial"/>
          <w:b w:val="0"/>
          <w:bCs w:val="0"/>
          <w:color w:val="auto"/>
          <w:sz w:val="24"/>
          <w:szCs w:val="24"/>
        </w:rPr>
        <w:t xml:space="preserve"> within 15 Business Days of receiving notification from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Authority of a payment received in accordance with Condition 16</w:t>
      </w:r>
      <w:r w:rsidR="00FD2C03">
        <w:rPr>
          <w:rFonts w:ascii="Arial" w:hAnsi="Arial" w:eastAsia="Arial" w:cs="Arial"/>
          <w:b w:val="0"/>
          <w:bCs w:val="0"/>
          <w:color w:val="auto"/>
          <w:sz w:val="24"/>
          <w:szCs w:val="24"/>
        </w:rPr>
        <w:t>.4</w:t>
      </w:r>
      <w:r w:rsidRPr="005D417C">
        <w:rPr>
          <w:rFonts w:ascii="Arial" w:hAnsi="Arial" w:eastAsia="Arial" w:cs="Arial"/>
          <w:b w:val="0"/>
          <w:bCs w:val="0"/>
          <w:color w:val="auto"/>
          <w:sz w:val="24"/>
          <w:szCs w:val="24"/>
        </w:rPr>
        <w:t>.2 of the Contract.</w:t>
      </w:r>
    </w:p>
    <w:p w:rsidRPr="00D07827" w:rsidR="00B37C89" w:rsidP="005D417C" w:rsidRDefault="00B37C89" w14:paraId="197F5A1F" w14:textId="56861A52">
      <w:pPr>
        <w:pStyle w:val="Heading2"/>
        <w:keepNext w:val="0"/>
        <w:keepLines w:val="0"/>
        <w:tabs>
          <w:tab w:val="center" w:pos="1134"/>
          <w:tab w:val="center" w:pos="1701"/>
        </w:tabs>
        <w:spacing w:before="0"/>
        <w:ind w:left="788"/>
        <w:jc w:val="both"/>
        <w:rPr>
          <w:rFonts w:ascii="Arial" w:hAnsi="Arial" w:cs="Arial"/>
          <w:b w:val="0"/>
          <w:color w:val="auto"/>
          <w:sz w:val="24"/>
          <w:szCs w:val="24"/>
        </w:rPr>
      </w:pPr>
    </w:p>
    <w:p w:rsidRPr="005D417C" w:rsidR="005542EC" w:rsidP="005D417C" w:rsidRDefault="1744ED62" w14:paraId="71AC8D75" w14:textId="25DDCB7F">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Payment will be made by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 xml:space="preserve">he Authority within 30 Calendar Days of the date of receiving a valid claim for payment from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Contractor.</w:t>
      </w:r>
    </w:p>
    <w:p w:rsidRPr="00D07827" w:rsidR="00B37C89" w:rsidP="005D417C" w:rsidRDefault="00B37C89" w14:paraId="45B10977" w14:textId="16D8F4D0">
      <w:pPr>
        <w:pStyle w:val="Heading2"/>
        <w:keepNext w:val="0"/>
        <w:keepLines w:val="0"/>
        <w:tabs>
          <w:tab w:val="center" w:pos="1134"/>
          <w:tab w:val="center" w:pos="1701"/>
        </w:tabs>
        <w:spacing w:before="0"/>
        <w:ind w:left="788"/>
        <w:jc w:val="both"/>
        <w:rPr>
          <w:rFonts w:ascii="Arial" w:hAnsi="Arial" w:cs="Arial"/>
          <w:b w:val="0"/>
          <w:color w:val="auto"/>
          <w:sz w:val="24"/>
          <w:szCs w:val="24"/>
        </w:rPr>
      </w:pPr>
    </w:p>
    <w:p w:rsidRPr="005D417C" w:rsidR="005542EC" w:rsidP="005D417C" w:rsidRDefault="1744ED62" w14:paraId="1C348A75" w14:textId="21FC07E0">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lastRenderedPageBreak/>
        <w:t xml:space="preserve">The Contractor shall not withhold payment due to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 xml:space="preserve">he Authority under Condition 16.1 to offset any revenue owed by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Authority following a G2G Sale to be paid in accordance with Condition 16.</w:t>
      </w:r>
      <w:r w:rsidRPr="005D417C" w:rsidR="00D07827">
        <w:rPr>
          <w:rFonts w:ascii="Arial" w:hAnsi="Arial" w:eastAsia="Arial" w:cs="Arial"/>
          <w:b w:val="0"/>
          <w:bCs w:val="0"/>
          <w:color w:val="auto"/>
          <w:sz w:val="24"/>
          <w:szCs w:val="24"/>
        </w:rPr>
        <w:t>6</w:t>
      </w:r>
      <w:r w:rsidRPr="005D417C">
        <w:rPr>
          <w:rFonts w:ascii="Arial" w:hAnsi="Arial" w:eastAsia="Arial" w:cs="Arial"/>
          <w:b w:val="0"/>
          <w:bCs w:val="0"/>
          <w:color w:val="auto"/>
          <w:sz w:val="24"/>
          <w:szCs w:val="24"/>
        </w:rPr>
        <w:t xml:space="preserve"> of the Contract.</w:t>
      </w:r>
    </w:p>
    <w:p w:rsidRPr="000C6D0E" w:rsidR="008F792F" w:rsidP="005D417C" w:rsidRDefault="008F792F" w14:paraId="46009845" w14:textId="77777777">
      <w:pPr>
        <w:pStyle w:val="Heading2"/>
        <w:keepNext w:val="0"/>
        <w:keepLines w:val="0"/>
        <w:spacing w:before="0"/>
        <w:ind w:left="788"/>
        <w:jc w:val="both"/>
        <w:rPr>
          <w:rFonts w:ascii="Arial" w:hAnsi="Arial" w:cs="Arial"/>
          <w:b w:val="0"/>
          <w:bCs w:val="0"/>
          <w:color w:val="auto"/>
          <w:sz w:val="24"/>
          <w:szCs w:val="24"/>
        </w:rPr>
      </w:pPr>
    </w:p>
    <w:p w:rsidRPr="002D0A72" w:rsidR="00A70829" w:rsidP="005D417C" w:rsidRDefault="1744ED62" w14:paraId="64E018C9" w14:textId="6F798E9B">
      <w:pPr>
        <w:pStyle w:val="Heading2"/>
        <w:keepLines w:val="0"/>
        <w:spacing w:before="0"/>
        <w:ind w:left="357"/>
        <w:jc w:val="both"/>
        <w:rPr>
          <w:rFonts w:ascii="Arial" w:hAnsi="Arial" w:eastAsia="Arial" w:cs="Arial"/>
          <w:b w:val="0"/>
          <w:bCs w:val="0"/>
          <w:color w:val="auto"/>
          <w:sz w:val="24"/>
          <w:szCs w:val="24"/>
          <w:u w:val="single"/>
        </w:rPr>
      </w:pPr>
      <w:r w:rsidRPr="1744ED62">
        <w:rPr>
          <w:rFonts w:ascii="Arial" w:hAnsi="Arial" w:eastAsia="Arial" w:cs="Arial"/>
          <w:b w:val="0"/>
          <w:bCs w:val="0"/>
          <w:color w:val="auto"/>
          <w:sz w:val="24"/>
          <w:szCs w:val="24"/>
          <w:u w:val="single"/>
        </w:rPr>
        <w:t>KPI Payments under Item 1 of the Schedule of Requirements</w:t>
      </w:r>
    </w:p>
    <w:p w:rsidR="00A70829" w:rsidP="005D417C" w:rsidRDefault="00A70829" w14:paraId="0423B44F" w14:textId="77777777">
      <w:pPr>
        <w:pStyle w:val="Heading2"/>
        <w:keepNext w:val="0"/>
        <w:keepLines w:val="0"/>
        <w:spacing w:before="0"/>
        <w:ind w:left="357"/>
        <w:jc w:val="both"/>
        <w:rPr>
          <w:rFonts w:ascii="Arial" w:hAnsi="Arial" w:cs="Arial"/>
          <w:b w:val="0"/>
          <w:color w:val="auto"/>
          <w:sz w:val="24"/>
          <w:szCs w:val="24"/>
        </w:rPr>
      </w:pPr>
    </w:p>
    <w:p w:rsidR="00A70829" w:rsidP="005D417C" w:rsidRDefault="1744ED62" w14:paraId="1E3E5798" w14:textId="0A7410E7">
      <w:pPr>
        <w:pStyle w:val="Heading2"/>
        <w:keepLines w:val="0"/>
        <w:numPr>
          <w:ilvl w:val="1"/>
          <w:numId w:val="12"/>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Authority will raise a request for Defence Business Services to raise an invoice whenever a KPI payment becomes due in accordance </w:t>
      </w:r>
      <w:r w:rsidRPr="00936D04">
        <w:rPr>
          <w:rFonts w:ascii="Arial" w:hAnsi="Arial" w:eastAsia="Arial" w:cs="Arial"/>
          <w:b w:val="0"/>
          <w:bCs w:val="0"/>
          <w:color w:val="auto"/>
          <w:sz w:val="24"/>
          <w:szCs w:val="24"/>
        </w:rPr>
        <w:t xml:space="preserve">with Condition 37 of the Contract. The Contractor shall make the payment required </w:t>
      </w:r>
      <w:r w:rsidRPr="1744ED62">
        <w:rPr>
          <w:rFonts w:ascii="Arial" w:hAnsi="Arial" w:eastAsia="Arial" w:cs="Arial"/>
          <w:b w:val="0"/>
          <w:bCs w:val="0"/>
          <w:color w:val="auto"/>
          <w:sz w:val="24"/>
          <w:szCs w:val="24"/>
        </w:rPr>
        <w:t xml:space="preserve">by BACS payment in </w:t>
      </w:r>
      <w:r w:rsidRPr="000C6D0E">
        <w:rPr>
          <w:rFonts w:ascii="Arial" w:hAnsi="Arial" w:eastAsia="Arial" w:cs="Arial"/>
          <w:b w:val="0"/>
          <w:bCs w:val="0"/>
          <w:color w:val="auto"/>
          <w:sz w:val="24"/>
          <w:szCs w:val="24"/>
        </w:rPr>
        <w:t xml:space="preserve">accordance with Annex J to </w:t>
      </w:r>
      <w:r w:rsidRPr="1744ED62">
        <w:rPr>
          <w:rFonts w:ascii="Arial" w:hAnsi="Arial" w:eastAsia="Arial" w:cs="Arial"/>
          <w:b w:val="0"/>
          <w:bCs w:val="0"/>
          <w:color w:val="auto"/>
          <w:sz w:val="24"/>
          <w:szCs w:val="24"/>
        </w:rPr>
        <w:t>the Contract within 20 Business Days of the invoice being raised.</w:t>
      </w:r>
    </w:p>
    <w:p w:rsidR="00A70829" w:rsidP="005D417C" w:rsidRDefault="00A70829" w14:paraId="457D672E" w14:textId="77777777">
      <w:pPr>
        <w:pStyle w:val="Heading2"/>
        <w:keepNext w:val="0"/>
        <w:keepLines w:val="0"/>
        <w:spacing w:before="0"/>
        <w:ind w:left="357"/>
        <w:jc w:val="both"/>
        <w:rPr>
          <w:rFonts w:ascii="Arial" w:hAnsi="Arial" w:cs="Arial"/>
          <w:b w:val="0"/>
          <w:color w:val="auto"/>
          <w:sz w:val="24"/>
          <w:szCs w:val="24"/>
          <w:u w:val="single"/>
        </w:rPr>
      </w:pPr>
    </w:p>
    <w:p w:rsidRPr="002D0A72" w:rsidR="00464B8D" w:rsidP="005D417C" w:rsidRDefault="1744ED62" w14:paraId="60B191CB" w14:textId="6981BF72">
      <w:pPr>
        <w:pStyle w:val="Heading2"/>
        <w:keepLines w:val="0"/>
        <w:spacing w:before="0"/>
        <w:ind w:left="357"/>
        <w:jc w:val="both"/>
        <w:rPr>
          <w:rFonts w:ascii="Arial" w:hAnsi="Arial" w:eastAsia="Arial" w:cs="Arial"/>
          <w:b w:val="0"/>
          <w:bCs w:val="0"/>
          <w:color w:val="auto"/>
          <w:sz w:val="24"/>
          <w:szCs w:val="24"/>
          <w:u w:val="single"/>
        </w:rPr>
      </w:pPr>
      <w:r w:rsidRPr="1744ED62">
        <w:rPr>
          <w:rFonts w:ascii="Arial" w:hAnsi="Arial" w:eastAsia="Arial" w:cs="Arial"/>
          <w:b w:val="0"/>
          <w:bCs w:val="0"/>
          <w:color w:val="auto"/>
          <w:sz w:val="24"/>
          <w:szCs w:val="24"/>
          <w:u w:val="single"/>
        </w:rPr>
        <w:t>Item 3 of the Schedule of Requirements (Extraordinary Tasks)</w:t>
      </w:r>
    </w:p>
    <w:p w:rsidR="00464B8D" w:rsidP="005D417C" w:rsidRDefault="00464B8D" w14:paraId="2901D0FA" w14:textId="77777777">
      <w:pPr>
        <w:pStyle w:val="Heading2"/>
        <w:keepLines w:val="0"/>
        <w:spacing w:before="0"/>
        <w:ind w:left="357"/>
        <w:jc w:val="both"/>
        <w:rPr>
          <w:rFonts w:ascii="Arial" w:hAnsi="Arial" w:cs="Arial"/>
          <w:b w:val="0"/>
          <w:color w:val="auto"/>
          <w:sz w:val="24"/>
          <w:szCs w:val="24"/>
        </w:rPr>
      </w:pPr>
    </w:p>
    <w:p w:rsidRPr="005D417C" w:rsidR="002A6799" w:rsidP="005D417C" w:rsidRDefault="1744ED62" w14:paraId="14DEACC7" w14:textId="54F22F68">
      <w:pPr>
        <w:pStyle w:val="Heading2"/>
        <w:keepNext w:val="0"/>
        <w:keepLines w:val="0"/>
        <w:numPr>
          <w:ilvl w:val="1"/>
          <w:numId w:val="12"/>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make claims for payment against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Authority’s “Standard Purchase Order (SPO)” raised on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Authority’s Contracting, Purchasing and Finance (CP&amp;F) electronic procurement tool</w:t>
      </w:r>
      <w:r w:rsidRPr="1744ED62">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auto"/>
          <w:sz w:val="24"/>
          <w:szCs w:val="24"/>
        </w:rPr>
        <w:t xml:space="preserve">upon the satisfactory completion of all tasks as denoted by the </w:t>
      </w:r>
      <w:r w:rsidRPr="00936D04">
        <w:rPr>
          <w:rFonts w:ascii="Arial" w:hAnsi="Arial" w:eastAsia="Arial" w:cs="Arial"/>
          <w:b w:val="0"/>
          <w:bCs w:val="0"/>
          <w:color w:val="auto"/>
          <w:sz w:val="24"/>
          <w:szCs w:val="24"/>
        </w:rPr>
        <w:t xml:space="preserve">completion of Part 3 </w:t>
      </w:r>
      <w:r w:rsidRPr="1744ED62">
        <w:rPr>
          <w:rFonts w:ascii="Arial" w:hAnsi="Arial" w:eastAsia="Arial" w:cs="Arial"/>
          <w:b w:val="0"/>
          <w:bCs w:val="0"/>
          <w:color w:val="auto"/>
          <w:sz w:val="24"/>
          <w:szCs w:val="24"/>
        </w:rPr>
        <w:t>of each individual task, or as otherwise agreed in the relevant task.</w:t>
      </w:r>
    </w:p>
    <w:p w:rsidR="002A6799" w:rsidP="005D417C" w:rsidRDefault="002A6799" w14:paraId="3D9712EE" w14:textId="77777777">
      <w:pPr>
        <w:pStyle w:val="Heading2"/>
        <w:keepNext w:val="0"/>
        <w:keepLines w:val="0"/>
        <w:spacing w:before="0"/>
        <w:ind w:left="788"/>
        <w:jc w:val="both"/>
        <w:rPr>
          <w:rFonts w:ascii="Arial" w:hAnsi="Arial" w:cs="Arial"/>
          <w:b w:val="0"/>
          <w:color w:val="auto"/>
          <w:sz w:val="24"/>
          <w:szCs w:val="24"/>
        </w:rPr>
      </w:pPr>
    </w:p>
    <w:p w:rsidRPr="005542EC" w:rsidR="005542EC" w:rsidP="005D417C" w:rsidRDefault="1744ED62" w14:paraId="32BD0486" w14:textId="0A8AFF9F">
      <w:pPr>
        <w:pStyle w:val="ListParagraph"/>
        <w:keepNext/>
        <w:numPr>
          <w:ilvl w:val="0"/>
          <w:numId w:val="13"/>
        </w:numPr>
        <w:contextualSpacing w:val="0"/>
        <w:jc w:val="both"/>
        <w:rPr>
          <w:rFonts w:ascii="Arial" w:hAnsi="Arial" w:eastAsia="Arial" w:cs="Arial"/>
          <w:sz w:val="24"/>
          <w:szCs w:val="24"/>
          <w:u w:val="single"/>
        </w:rPr>
      </w:pPr>
      <w:r w:rsidRPr="1744ED62">
        <w:rPr>
          <w:rFonts w:ascii="Arial" w:hAnsi="Arial" w:eastAsia="Arial" w:cs="Arial"/>
          <w:b/>
          <w:bCs/>
          <w:sz w:val="24"/>
          <w:szCs w:val="24"/>
          <w:u w:val="single"/>
        </w:rPr>
        <w:t xml:space="preserve">MINIMUM SELLING PRICE (MSP) </w:t>
      </w:r>
    </w:p>
    <w:p w:rsidRPr="00D379BE" w:rsidR="006B7E90" w:rsidP="005D417C" w:rsidRDefault="006B7E90" w14:paraId="00BBC5D9" w14:textId="4B92FE64">
      <w:pPr>
        <w:pStyle w:val="ListParagraph"/>
        <w:keepNext/>
        <w:ind w:left="360"/>
        <w:contextualSpacing w:val="0"/>
        <w:jc w:val="both"/>
        <w:rPr>
          <w:rFonts w:ascii="Arial" w:hAnsi="Arial" w:cs="Arial"/>
          <w:sz w:val="24"/>
          <w:szCs w:val="24"/>
          <w:u w:val="single"/>
        </w:rPr>
      </w:pPr>
    </w:p>
    <w:p w:rsidRPr="005D417C" w:rsidR="00214743" w:rsidP="005D417C" w:rsidRDefault="1744ED62" w14:paraId="65F67FD1" w14:textId="3437DF4B">
      <w:pPr>
        <w:pStyle w:val="ListParagraph"/>
        <w:numPr>
          <w:ilvl w:val="1"/>
          <w:numId w:val="13"/>
        </w:numPr>
        <w:ind w:left="851" w:hanging="567"/>
        <w:jc w:val="both"/>
        <w:rPr>
          <w:rFonts w:ascii="Arial" w:hAnsi="Arial" w:eastAsia="Arial" w:cs="Arial"/>
          <w:sz w:val="24"/>
          <w:szCs w:val="24"/>
        </w:rPr>
      </w:pPr>
      <w:r w:rsidRPr="1744ED62">
        <w:rPr>
          <w:rFonts w:ascii="Arial" w:hAnsi="Arial" w:eastAsia="Arial" w:cs="Arial"/>
          <w:sz w:val="24"/>
          <w:szCs w:val="24"/>
        </w:rPr>
        <w:t xml:space="preserve">The </w:t>
      </w:r>
      <w:r w:rsidRPr="004A6AEA">
        <w:rPr>
          <w:rFonts w:ascii="Arial" w:hAnsi="Arial" w:eastAsia="Arial" w:cs="Arial"/>
          <w:sz w:val="24"/>
          <w:szCs w:val="24"/>
        </w:rPr>
        <w:t xml:space="preserve">Contractor shall be responsible for determining the gross selling prices of </w:t>
      </w:r>
      <w:r w:rsidRPr="005D417C" w:rsidR="004A6AEA">
        <w:rPr>
          <w:rFonts w:ascii="Arial" w:hAnsi="Arial" w:eastAsia="Arial" w:cs="Arial"/>
          <w:color w:val="000000" w:themeColor="text1"/>
          <w:sz w:val="24"/>
          <w:szCs w:val="24"/>
        </w:rPr>
        <w:t>Platforms, Equipment and Spares</w:t>
      </w:r>
      <w:r w:rsidRPr="004A6AEA">
        <w:rPr>
          <w:rFonts w:ascii="Arial" w:hAnsi="Arial" w:eastAsia="Arial" w:cs="Arial"/>
          <w:sz w:val="24"/>
          <w:szCs w:val="24"/>
        </w:rPr>
        <w:t xml:space="preserve">. The Authority will set a Minimum Selling Price (MSP) as defined </w:t>
      </w:r>
      <w:r w:rsidRPr="00936D04">
        <w:rPr>
          <w:rFonts w:ascii="Arial" w:hAnsi="Arial" w:eastAsia="Arial" w:cs="Arial"/>
          <w:sz w:val="24"/>
          <w:szCs w:val="24"/>
        </w:rPr>
        <w:t>in Condition 1.2.1.1</w:t>
      </w:r>
      <w:r w:rsidRPr="005D417C" w:rsidR="00936D04">
        <w:rPr>
          <w:rFonts w:ascii="Arial" w:hAnsi="Arial" w:eastAsia="Arial" w:cs="Arial"/>
          <w:sz w:val="24"/>
          <w:szCs w:val="24"/>
        </w:rPr>
        <w:t>7</w:t>
      </w:r>
      <w:r w:rsidRPr="00936D04">
        <w:rPr>
          <w:rFonts w:ascii="Arial" w:hAnsi="Arial" w:eastAsia="Arial" w:cs="Arial"/>
          <w:sz w:val="24"/>
          <w:szCs w:val="24"/>
        </w:rPr>
        <w:t xml:space="preserve"> </w:t>
      </w:r>
      <w:r w:rsidRPr="1744ED62">
        <w:rPr>
          <w:rFonts w:ascii="Arial" w:hAnsi="Arial" w:eastAsia="Arial" w:cs="Arial"/>
          <w:sz w:val="24"/>
          <w:szCs w:val="24"/>
        </w:rPr>
        <w:t xml:space="preserve">of the Contract in respect of a sale of </w:t>
      </w:r>
      <w:r w:rsidRPr="004A6AEA">
        <w:rPr>
          <w:rFonts w:ascii="Arial" w:hAnsi="Arial" w:eastAsia="Arial" w:cs="Arial"/>
          <w:sz w:val="24"/>
          <w:szCs w:val="24"/>
        </w:rPr>
        <w:t xml:space="preserve">any </w:t>
      </w:r>
      <w:r w:rsidRPr="005D417C" w:rsidR="004A6AEA">
        <w:rPr>
          <w:rFonts w:ascii="Arial" w:hAnsi="Arial" w:eastAsia="Arial" w:cs="Arial"/>
          <w:color w:val="000000" w:themeColor="text1"/>
          <w:sz w:val="24"/>
          <w:szCs w:val="24"/>
        </w:rPr>
        <w:t>Platforms, Equipment and Spares</w:t>
      </w:r>
      <w:r w:rsidRPr="004A6AEA">
        <w:rPr>
          <w:rFonts w:ascii="Arial" w:hAnsi="Arial" w:eastAsia="Arial" w:cs="Arial"/>
          <w:sz w:val="24"/>
          <w:szCs w:val="24"/>
        </w:rPr>
        <w:t>, as</w:t>
      </w:r>
      <w:r w:rsidRPr="1744ED62">
        <w:rPr>
          <w:rFonts w:ascii="Arial" w:hAnsi="Arial" w:eastAsia="Arial" w:cs="Arial"/>
          <w:sz w:val="24"/>
          <w:szCs w:val="24"/>
        </w:rPr>
        <w:t xml:space="preserve"> it deems necessary.</w:t>
      </w:r>
    </w:p>
    <w:p w:rsidR="007135A4" w:rsidP="005D417C" w:rsidRDefault="007135A4" w14:paraId="0F7AD2F0" w14:textId="77777777">
      <w:pPr>
        <w:pStyle w:val="ListParagraph"/>
        <w:ind w:left="792"/>
        <w:jc w:val="both"/>
        <w:rPr>
          <w:rFonts w:ascii="Arial" w:hAnsi="Arial" w:cs="Arial"/>
          <w:sz w:val="24"/>
          <w:szCs w:val="24"/>
        </w:rPr>
      </w:pPr>
    </w:p>
    <w:p w:rsidRPr="005D417C" w:rsidR="00214743" w:rsidP="005D417C" w:rsidRDefault="1744ED62" w14:paraId="019A42EF" w14:textId="38707888">
      <w:pPr>
        <w:pStyle w:val="ListParagraph"/>
        <w:numPr>
          <w:ilvl w:val="1"/>
          <w:numId w:val="13"/>
        </w:numPr>
        <w:ind w:left="851" w:hanging="567"/>
        <w:jc w:val="both"/>
        <w:rPr>
          <w:rFonts w:ascii="Arial" w:hAnsi="Arial" w:eastAsia="Arial" w:cs="Arial"/>
          <w:sz w:val="24"/>
          <w:szCs w:val="24"/>
        </w:rPr>
      </w:pPr>
      <w:r w:rsidRPr="1744ED62">
        <w:rPr>
          <w:rFonts w:ascii="Arial" w:hAnsi="Arial" w:eastAsia="Arial" w:cs="Arial"/>
          <w:sz w:val="24"/>
          <w:szCs w:val="24"/>
        </w:rPr>
        <w:t xml:space="preserve">Where </w:t>
      </w:r>
      <w:proofErr w:type="gramStart"/>
      <w:r w:rsidR="004A6AEA">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Authority requires a MSP, </w:t>
      </w:r>
      <w:r w:rsidR="004A6AEA">
        <w:rPr>
          <w:rFonts w:ascii="Arial" w:hAnsi="Arial" w:eastAsia="Arial" w:cs="Arial"/>
          <w:sz w:val="24"/>
          <w:szCs w:val="24"/>
        </w:rPr>
        <w:t>T</w:t>
      </w:r>
      <w:r w:rsidRPr="1744ED62">
        <w:rPr>
          <w:rFonts w:ascii="Arial" w:hAnsi="Arial" w:eastAsia="Arial" w:cs="Arial"/>
          <w:sz w:val="24"/>
          <w:szCs w:val="24"/>
        </w:rPr>
        <w:t xml:space="preserve">he Authority will normally specify as part of the Tasking. The application of </w:t>
      </w:r>
      <w:proofErr w:type="gramStart"/>
      <w:r w:rsidRPr="1744ED62">
        <w:rPr>
          <w:rFonts w:ascii="Arial" w:hAnsi="Arial" w:eastAsia="Arial" w:cs="Arial"/>
          <w:sz w:val="24"/>
          <w:szCs w:val="24"/>
        </w:rPr>
        <w:t>a</w:t>
      </w:r>
      <w:proofErr w:type="gramEnd"/>
      <w:r w:rsidRPr="1744ED62">
        <w:rPr>
          <w:rFonts w:ascii="Arial" w:hAnsi="Arial" w:eastAsia="Arial" w:cs="Arial"/>
          <w:sz w:val="24"/>
          <w:szCs w:val="24"/>
        </w:rPr>
        <w:t xml:space="preserve"> MSP shall be based upon the sums which </w:t>
      </w:r>
      <w:r w:rsidR="004A6AEA">
        <w:rPr>
          <w:rFonts w:ascii="Arial" w:hAnsi="Arial" w:eastAsia="Arial" w:cs="Arial"/>
          <w:sz w:val="24"/>
          <w:szCs w:val="24"/>
        </w:rPr>
        <w:t>T</w:t>
      </w:r>
      <w:r w:rsidRPr="1744ED62">
        <w:rPr>
          <w:rFonts w:ascii="Arial" w:hAnsi="Arial" w:eastAsia="Arial" w:cs="Arial"/>
          <w:sz w:val="24"/>
          <w:szCs w:val="24"/>
        </w:rPr>
        <w:t xml:space="preserve">he Authority could reasonably expect to achieve taking into account past sales and </w:t>
      </w:r>
      <w:r w:rsidR="004A6AEA">
        <w:rPr>
          <w:rFonts w:ascii="Arial" w:hAnsi="Arial" w:eastAsia="Arial" w:cs="Arial"/>
          <w:sz w:val="24"/>
          <w:szCs w:val="24"/>
        </w:rPr>
        <w:t>T</w:t>
      </w:r>
      <w:r w:rsidRPr="1744ED62">
        <w:rPr>
          <w:rFonts w:ascii="Arial" w:hAnsi="Arial" w:eastAsia="Arial" w:cs="Arial"/>
          <w:sz w:val="24"/>
          <w:szCs w:val="24"/>
        </w:rPr>
        <w:t xml:space="preserve">he Authority’s own costs of achieving such a sale or will be set in order to guarantee a minimum amount returned to </w:t>
      </w:r>
      <w:r w:rsidR="004A6AEA">
        <w:rPr>
          <w:rFonts w:ascii="Arial" w:hAnsi="Arial" w:eastAsia="Arial" w:cs="Arial"/>
          <w:sz w:val="24"/>
          <w:szCs w:val="24"/>
        </w:rPr>
        <w:t>T</w:t>
      </w:r>
      <w:r w:rsidRPr="1744ED62">
        <w:rPr>
          <w:rFonts w:ascii="Arial" w:hAnsi="Arial" w:eastAsia="Arial" w:cs="Arial"/>
          <w:sz w:val="24"/>
          <w:szCs w:val="24"/>
        </w:rPr>
        <w:t xml:space="preserve">he Authority. The Authority may consult </w:t>
      </w:r>
      <w:r w:rsidR="004A6AEA">
        <w:rPr>
          <w:rFonts w:ascii="Arial" w:hAnsi="Arial" w:eastAsia="Arial" w:cs="Arial"/>
          <w:sz w:val="24"/>
          <w:szCs w:val="24"/>
        </w:rPr>
        <w:t>T</w:t>
      </w:r>
      <w:r w:rsidRPr="1744ED62">
        <w:rPr>
          <w:rFonts w:ascii="Arial" w:hAnsi="Arial" w:eastAsia="Arial" w:cs="Arial"/>
          <w:sz w:val="24"/>
          <w:szCs w:val="24"/>
        </w:rPr>
        <w:t xml:space="preserve">he Contractor prior to setting </w:t>
      </w:r>
      <w:proofErr w:type="gramStart"/>
      <w:r w:rsidRPr="1744ED62">
        <w:rPr>
          <w:rFonts w:ascii="Arial" w:hAnsi="Arial" w:eastAsia="Arial" w:cs="Arial"/>
          <w:sz w:val="24"/>
          <w:szCs w:val="24"/>
        </w:rPr>
        <w:t>a</w:t>
      </w:r>
      <w:proofErr w:type="gramEnd"/>
      <w:r w:rsidRPr="1744ED62">
        <w:rPr>
          <w:rFonts w:ascii="Arial" w:hAnsi="Arial" w:eastAsia="Arial" w:cs="Arial"/>
          <w:sz w:val="24"/>
          <w:szCs w:val="24"/>
        </w:rPr>
        <w:t xml:space="preserve"> </w:t>
      </w:r>
      <w:r w:rsidRPr="004A6AEA">
        <w:rPr>
          <w:rFonts w:ascii="Arial" w:hAnsi="Arial" w:eastAsia="Arial" w:cs="Arial"/>
          <w:sz w:val="24"/>
          <w:szCs w:val="24"/>
        </w:rPr>
        <w:t xml:space="preserve">MSP and reserves the right to </w:t>
      </w:r>
      <w:r w:rsidRPr="00AA01B8" w:rsidR="00FC0F78">
        <w:rPr>
          <w:rFonts w:ascii="Arial" w:hAnsi="Arial" w:eastAsia="Arial" w:cs="Arial"/>
          <w:sz w:val="24"/>
          <w:szCs w:val="24"/>
        </w:rPr>
        <w:t>apply</w:t>
      </w:r>
      <w:r w:rsidRPr="005D417C" w:rsidR="00FC0F78">
        <w:rPr>
          <w:rFonts w:ascii="Arial" w:hAnsi="Arial" w:eastAsia="Arial" w:cs="Arial"/>
          <w:sz w:val="24"/>
          <w:szCs w:val="24"/>
        </w:rPr>
        <w:t>,</w:t>
      </w:r>
      <w:r w:rsidR="00FC0F78">
        <w:rPr>
          <w:rFonts w:ascii="Arial" w:hAnsi="Arial" w:eastAsia="Arial" w:cs="Arial"/>
          <w:sz w:val="24"/>
          <w:szCs w:val="24"/>
        </w:rPr>
        <w:t xml:space="preserve"> </w:t>
      </w:r>
      <w:r w:rsidRPr="004A6AEA">
        <w:rPr>
          <w:rFonts w:ascii="Arial" w:hAnsi="Arial" w:eastAsia="Arial" w:cs="Arial"/>
          <w:sz w:val="24"/>
          <w:szCs w:val="24"/>
        </w:rPr>
        <w:t xml:space="preserve">alter or withdraw a MSP at any time, including against </w:t>
      </w:r>
      <w:r w:rsidRPr="005D417C" w:rsidR="004A6AEA">
        <w:rPr>
          <w:rFonts w:ascii="Arial" w:hAnsi="Arial" w:eastAsia="Arial" w:cs="Arial"/>
          <w:sz w:val="24"/>
          <w:szCs w:val="24"/>
        </w:rPr>
        <w:t>Platforms, Equipment and Spares</w:t>
      </w:r>
      <w:r w:rsidRPr="004A6AEA">
        <w:rPr>
          <w:rFonts w:ascii="Arial" w:hAnsi="Arial" w:eastAsia="Arial" w:cs="Arial"/>
          <w:sz w:val="24"/>
          <w:szCs w:val="24"/>
        </w:rPr>
        <w:t xml:space="preserve"> to which a different MSP had</w:t>
      </w:r>
      <w:r w:rsidRPr="1744ED62">
        <w:rPr>
          <w:rFonts w:ascii="Arial" w:hAnsi="Arial" w:eastAsia="Arial" w:cs="Arial"/>
          <w:sz w:val="24"/>
          <w:szCs w:val="24"/>
        </w:rPr>
        <w:t xml:space="preserve"> previously been applied. The Authority will not exercise these rights unreasonably and will seek to avoid </w:t>
      </w:r>
      <w:r w:rsidRPr="00FA1A0C">
        <w:rPr>
          <w:rFonts w:ascii="Arial" w:hAnsi="Arial" w:eastAsia="Arial" w:cs="Arial"/>
          <w:sz w:val="24"/>
          <w:szCs w:val="24"/>
        </w:rPr>
        <w:t>and minimise changes in this regard.</w:t>
      </w:r>
    </w:p>
    <w:p w:rsidRPr="00FA1A0C" w:rsidR="007135A4" w:rsidP="005D417C" w:rsidRDefault="007135A4" w14:paraId="701BC8E4" w14:textId="77777777">
      <w:pPr>
        <w:pStyle w:val="ListParagraph"/>
        <w:ind w:left="792"/>
        <w:jc w:val="both"/>
        <w:rPr>
          <w:rFonts w:ascii="Arial" w:hAnsi="Arial" w:cs="Arial"/>
          <w:sz w:val="24"/>
          <w:szCs w:val="24"/>
        </w:rPr>
      </w:pPr>
    </w:p>
    <w:p w:rsidRPr="005D417C" w:rsidR="005542EC" w:rsidP="005D417C" w:rsidRDefault="1744ED62" w14:paraId="2566FEAE" w14:textId="4DCCBEDD">
      <w:pPr>
        <w:pStyle w:val="ListParagraph"/>
        <w:numPr>
          <w:ilvl w:val="1"/>
          <w:numId w:val="13"/>
        </w:numPr>
        <w:ind w:left="851" w:hanging="567"/>
        <w:jc w:val="both"/>
        <w:rPr>
          <w:rFonts w:ascii="Arial" w:hAnsi="Arial" w:eastAsia="Arial" w:cs="Arial"/>
          <w:sz w:val="24"/>
          <w:szCs w:val="24"/>
        </w:rPr>
      </w:pPr>
      <w:r w:rsidRPr="00FA1A0C">
        <w:rPr>
          <w:rFonts w:ascii="Arial" w:hAnsi="Arial" w:eastAsia="Arial" w:cs="Arial"/>
          <w:sz w:val="24"/>
          <w:szCs w:val="24"/>
        </w:rPr>
        <w:t xml:space="preserve">The Contractor shall be deemed to have accepted the application of </w:t>
      </w:r>
      <w:proofErr w:type="gramStart"/>
      <w:r w:rsidRPr="00FA1A0C">
        <w:rPr>
          <w:rFonts w:ascii="Arial" w:hAnsi="Arial" w:eastAsia="Arial" w:cs="Arial"/>
          <w:sz w:val="24"/>
          <w:szCs w:val="24"/>
        </w:rPr>
        <w:t>a</w:t>
      </w:r>
      <w:proofErr w:type="gramEnd"/>
      <w:r w:rsidRPr="00FA1A0C">
        <w:rPr>
          <w:rFonts w:ascii="Arial" w:hAnsi="Arial" w:eastAsia="Arial" w:cs="Arial"/>
          <w:sz w:val="24"/>
          <w:szCs w:val="24"/>
        </w:rPr>
        <w:t xml:space="preserve"> MSP, unless within 7 Business Days of collection or notification of the MSP, whichever is the later, the Contractor notifies the Authority otherwise. Should </w:t>
      </w:r>
      <w:proofErr w:type="gramStart"/>
      <w:r w:rsidR="004A6AEA">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Contractor believe the MSP is excessive and not indicative of current or future market valuation, it shall submit to </w:t>
      </w:r>
      <w:r w:rsidR="004A6AEA">
        <w:rPr>
          <w:rFonts w:ascii="Arial" w:hAnsi="Arial" w:eastAsia="Arial" w:cs="Arial"/>
          <w:sz w:val="24"/>
          <w:szCs w:val="24"/>
        </w:rPr>
        <w:t>T</w:t>
      </w:r>
      <w:r w:rsidRPr="1744ED62">
        <w:rPr>
          <w:rFonts w:ascii="Arial" w:hAnsi="Arial" w:eastAsia="Arial" w:cs="Arial"/>
          <w:sz w:val="24"/>
          <w:szCs w:val="24"/>
        </w:rPr>
        <w:t xml:space="preserve">he Authority its own valuation of the </w:t>
      </w:r>
      <w:r w:rsidRPr="004A6AEA" w:rsidR="004A6AEA">
        <w:rPr>
          <w:rFonts w:ascii="Arial" w:hAnsi="Arial" w:eastAsia="Arial" w:cs="Arial"/>
          <w:sz w:val="24"/>
          <w:szCs w:val="24"/>
        </w:rPr>
        <w:t>Platforms, Equipment and Spares</w:t>
      </w:r>
      <w:r w:rsidRPr="1744ED62">
        <w:rPr>
          <w:rFonts w:ascii="Arial" w:hAnsi="Arial" w:eastAsia="Arial" w:cs="Arial"/>
          <w:sz w:val="24"/>
          <w:szCs w:val="24"/>
        </w:rPr>
        <w:t xml:space="preserve">, supported by evidence. The Authority will consider </w:t>
      </w:r>
      <w:r w:rsidR="004A6AEA">
        <w:rPr>
          <w:rFonts w:ascii="Arial" w:hAnsi="Arial" w:eastAsia="Arial" w:cs="Arial"/>
          <w:sz w:val="24"/>
          <w:szCs w:val="24"/>
        </w:rPr>
        <w:t>T</w:t>
      </w:r>
      <w:r w:rsidRPr="1744ED62">
        <w:rPr>
          <w:rFonts w:ascii="Arial" w:hAnsi="Arial" w:eastAsia="Arial" w:cs="Arial"/>
          <w:sz w:val="24"/>
          <w:szCs w:val="24"/>
        </w:rPr>
        <w:t xml:space="preserve">he Contractor’s recommendations and advise </w:t>
      </w:r>
      <w:r w:rsidR="004A6AEA">
        <w:rPr>
          <w:rFonts w:ascii="Arial" w:hAnsi="Arial" w:eastAsia="Arial" w:cs="Arial"/>
          <w:sz w:val="24"/>
          <w:szCs w:val="24"/>
        </w:rPr>
        <w:t>T</w:t>
      </w:r>
      <w:r w:rsidRPr="1744ED62">
        <w:rPr>
          <w:rFonts w:ascii="Arial" w:hAnsi="Arial" w:eastAsia="Arial" w:cs="Arial"/>
          <w:sz w:val="24"/>
          <w:szCs w:val="24"/>
        </w:rPr>
        <w:t xml:space="preserve">he Contractor of any revision to the MSP. The Authority’s decision in this regard shall be final </w:t>
      </w:r>
      <w:r w:rsidRPr="004A6AEA">
        <w:rPr>
          <w:rFonts w:ascii="Arial" w:hAnsi="Arial" w:eastAsia="Arial" w:cs="Arial"/>
          <w:sz w:val="24"/>
          <w:szCs w:val="24"/>
        </w:rPr>
        <w:t xml:space="preserve">and the </w:t>
      </w:r>
      <w:r w:rsidRPr="005D417C" w:rsidR="004A6AEA">
        <w:rPr>
          <w:rFonts w:ascii="Arial" w:hAnsi="Arial" w:eastAsia="Arial" w:cs="Arial"/>
          <w:sz w:val="24"/>
          <w:szCs w:val="24"/>
        </w:rPr>
        <w:t>Platforms, Equipment and Spares</w:t>
      </w:r>
      <w:r w:rsidRPr="005721CC" w:rsidR="004A6AEA">
        <w:rPr>
          <w:rFonts w:ascii="Arial" w:hAnsi="Arial" w:eastAsia="Arial" w:cs="Arial"/>
          <w:sz w:val="24"/>
          <w:szCs w:val="24"/>
        </w:rPr>
        <w:t xml:space="preserve"> </w:t>
      </w:r>
      <w:r w:rsidRPr="004A6AEA">
        <w:rPr>
          <w:rFonts w:ascii="Arial" w:hAnsi="Arial" w:eastAsia="Arial" w:cs="Arial"/>
          <w:sz w:val="24"/>
          <w:szCs w:val="24"/>
        </w:rPr>
        <w:t>not</w:t>
      </w:r>
      <w:r w:rsidRPr="1744ED62">
        <w:rPr>
          <w:rFonts w:ascii="Arial" w:hAnsi="Arial" w:eastAsia="Arial" w:cs="Arial"/>
          <w:sz w:val="24"/>
          <w:szCs w:val="24"/>
        </w:rPr>
        <w:t xml:space="preserve"> be sold below the MSP without formal written approval from the Authority.</w:t>
      </w:r>
    </w:p>
    <w:p w:rsidRPr="006E05ED" w:rsidR="53545166" w:rsidP="005D417C" w:rsidRDefault="53545166" w14:paraId="129FB209" w14:textId="77777777">
      <w:pPr>
        <w:ind w:left="360"/>
        <w:jc w:val="both"/>
        <w:rPr>
          <w:rFonts w:ascii="Arial" w:hAnsi="Arial" w:cs="Arial"/>
          <w:sz w:val="24"/>
          <w:szCs w:val="24"/>
        </w:rPr>
      </w:pPr>
    </w:p>
    <w:p w:rsidRPr="005D417C" w:rsidR="0E7F7F9F" w:rsidP="005D417C" w:rsidRDefault="1744ED62" w14:paraId="301E4313" w14:textId="42C30CBC">
      <w:pPr>
        <w:pStyle w:val="ListParagraph"/>
        <w:numPr>
          <w:ilvl w:val="1"/>
          <w:numId w:val="13"/>
        </w:numPr>
        <w:ind w:left="851" w:hanging="567"/>
        <w:jc w:val="both"/>
        <w:rPr>
          <w:sz w:val="24"/>
          <w:szCs w:val="24"/>
        </w:rPr>
      </w:pPr>
      <w:r w:rsidRPr="0001635D">
        <w:rPr>
          <w:rFonts w:ascii="Arial" w:hAnsi="Arial" w:eastAsia="Arial" w:cs="Arial"/>
          <w:sz w:val="24"/>
          <w:szCs w:val="24"/>
        </w:rPr>
        <w:lastRenderedPageBreak/>
        <w:t xml:space="preserve">Any </w:t>
      </w:r>
      <w:r w:rsidRPr="0001635D" w:rsidR="008E4B5C">
        <w:rPr>
          <w:rFonts w:ascii="Arial" w:hAnsi="Arial" w:eastAsia="Arial" w:cs="Arial"/>
          <w:sz w:val="24"/>
          <w:szCs w:val="24"/>
          <w:lang w:eastAsia="en-GB"/>
        </w:rPr>
        <w:t>Platforms, Equipment and Spares</w:t>
      </w:r>
      <w:r w:rsidRPr="0001635D">
        <w:rPr>
          <w:rFonts w:ascii="Arial" w:hAnsi="Arial" w:eastAsia="Arial" w:cs="Arial"/>
          <w:sz w:val="24"/>
          <w:szCs w:val="24"/>
        </w:rPr>
        <w:t xml:space="preserve"> subject to </w:t>
      </w:r>
      <w:proofErr w:type="gramStart"/>
      <w:r w:rsidRPr="0001635D">
        <w:rPr>
          <w:rFonts w:ascii="Arial" w:hAnsi="Arial" w:eastAsia="Arial" w:cs="Arial"/>
          <w:sz w:val="24"/>
          <w:szCs w:val="24"/>
        </w:rPr>
        <w:t>a</w:t>
      </w:r>
      <w:proofErr w:type="gramEnd"/>
      <w:r w:rsidRPr="0001635D">
        <w:rPr>
          <w:rFonts w:ascii="Arial" w:hAnsi="Arial" w:eastAsia="Arial" w:cs="Arial"/>
          <w:sz w:val="24"/>
          <w:szCs w:val="24"/>
        </w:rPr>
        <w:t xml:space="preserve"> MSP remaining </w:t>
      </w:r>
      <w:r w:rsidRPr="1744ED62">
        <w:rPr>
          <w:rFonts w:ascii="Arial" w:hAnsi="Arial" w:eastAsia="Arial" w:cs="Arial"/>
          <w:sz w:val="24"/>
          <w:szCs w:val="24"/>
        </w:rPr>
        <w:t xml:space="preserve">unsold </w:t>
      </w:r>
      <w:r w:rsidRPr="00FA1A0C">
        <w:rPr>
          <w:rFonts w:ascii="Arial" w:hAnsi="Arial" w:eastAsia="Arial" w:cs="Arial"/>
          <w:sz w:val="24"/>
          <w:szCs w:val="24"/>
        </w:rPr>
        <w:t xml:space="preserve">after </w:t>
      </w:r>
      <w:r w:rsidRPr="00FA1A0C" w:rsidR="00FA1A0C">
        <w:rPr>
          <w:rFonts w:ascii="Arial" w:hAnsi="Arial" w:eastAsia="Arial" w:cs="Arial"/>
          <w:sz w:val="24"/>
          <w:szCs w:val="24"/>
        </w:rPr>
        <w:t>6</w:t>
      </w:r>
      <w:r w:rsidRPr="005D417C" w:rsidR="00FA1A0C">
        <w:rPr>
          <w:rFonts w:ascii="Arial" w:hAnsi="Arial" w:eastAsia="Arial" w:cs="Arial"/>
          <w:sz w:val="24"/>
          <w:szCs w:val="24"/>
        </w:rPr>
        <w:t xml:space="preserve"> months</w:t>
      </w:r>
      <w:r w:rsidRPr="00FA1A0C">
        <w:rPr>
          <w:rFonts w:ascii="Arial" w:hAnsi="Arial" w:eastAsia="Arial" w:cs="Arial"/>
          <w:sz w:val="24"/>
          <w:szCs w:val="24"/>
        </w:rPr>
        <w:t xml:space="preserve"> (not </w:t>
      </w:r>
      <w:r w:rsidRPr="1744ED62">
        <w:rPr>
          <w:rFonts w:ascii="Arial" w:hAnsi="Arial" w:eastAsia="Arial" w:cs="Arial"/>
          <w:sz w:val="24"/>
          <w:szCs w:val="24"/>
        </w:rPr>
        <w:t xml:space="preserve">including assets declared for G2G sale) shall be reported by </w:t>
      </w:r>
      <w:r w:rsidR="00C84C1A">
        <w:rPr>
          <w:rFonts w:ascii="Arial" w:hAnsi="Arial" w:eastAsia="Arial" w:cs="Arial"/>
          <w:sz w:val="24"/>
          <w:szCs w:val="24"/>
        </w:rPr>
        <w:t>T</w:t>
      </w:r>
      <w:r w:rsidRPr="1744ED62">
        <w:rPr>
          <w:rFonts w:ascii="Arial" w:hAnsi="Arial" w:eastAsia="Arial" w:cs="Arial"/>
          <w:sz w:val="24"/>
          <w:szCs w:val="24"/>
        </w:rPr>
        <w:t xml:space="preserve">he Contractor at the next contract review meeting for </w:t>
      </w:r>
      <w:r w:rsidR="00C84C1A">
        <w:rPr>
          <w:rFonts w:ascii="Arial" w:hAnsi="Arial" w:eastAsia="Arial" w:cs="Arial"/>
          <w:sz w:val="24"/>
          <w:szCs w:val="24"/>
        </w:rPr>
        <w:t>T</w:t>
      </w:r>
      <w:r w:rsidRPr="1744ED62">
        <w:rPr>
          <w:rFonts w:ascii="Arial" w:hAnsi="Arial" w:eastAsia="Arial" w:cs="Arial"/>
          <w:sz w:val="24"/>
          <w:szCs w:val="24"/>
        </w:rPr>
        <w:t xml:space="preserve">he Authority to decide on the best course of action (see </w:t>
      </w:r>
      <w:r w:rsidRPr="00936D04">
        <w:rPr>
          <w:rFonts w:ascii="Arial" w:hAnsi="Arial" w:eastAsia="Arial" w:cs="Arial"/>
          <w:sz w:val="24"/>
          <w:szCs w:val="24"/>
        </w:rPr>
        <w:t>contract clause 34</w:t>
      </w:r>
      <w:r w:rsidRPr="1744ED62">
        <w:rPr>
          <w:rFonts w:ascii="Arial" w:hAnsi="Arial" w:eastAsia="Arial" w:cs="Arial"/>
          <w:sz w:val="24"/>
          <w:szCs w:val="24"/>
        </w:rPr>
        <w:t>).</w:t>
      </w:r>
    </w:p>
    <w:p w:rsidRPr="006E05ED" w:rsidR="0E7F7F9F" w:rsidP="005D417C" w:rsidRDefault="0E7F7F9F" w14:paraId="01D88B7B" w14:textId="303EC040">
      <w:pPr>
        <w:jc w:val="both"/>
        <w:rPr>
          <w:rFonts w:ascii="Arial" w:hAnsi="Arial" w:eastAsia="Arial" w:cs="Arial"/>
          <w:sz w:val="24"/>
          <w:szCs w:val="24"/>
        </w:rPr>
      </w:pPr>
    </w:p>
    <w:p w:rsidRPr="005D417C" w:rsidR="00171AD1" w:rsidP="005D417C" w:rsidRDefault="1744ED62" w14:paraId="3FA32A06" w14:textId="153A032A">
      <w:pPr>
        <w:pStyle w:val="ListParagraph"/>
        <w:numPr>
          <w:ilvl w:val="1"/>
          <w:numId w:val="13"/>
        </w:numPr>
        <w:ind w:left="851" w:hanging="567"/>
        <w:jc w:val="both"/>
        <w:rPr>
          <w:rFonts w:ascii="Arial" w:hAnsi="Arial" w:eastAsia="Arial" w:cs="Arial"/>
          <w:color w:val="FF0000"/>
          <w:sz w:val="24"/>
          <w:szCs w:val="24"/>
        </w:rPr>
      </w:pPr>
      <w:r w:rsidRPr="1744ED62">
        <w:rPr>
          <w:rFonts w:ascii="Arial" w:hAnsi="Arial" w:eastAsia="Arial" w:cs="Arial"/>
          <w:sz w:val="24"/>
          <w:szCs w:val="24"/>
        </w:rPr>
        <w:t xml:space="preserve">Where no Minimum Selling Price is set, </w:t>
      </w:r>
      <w:r w:rsidR="00C84C1A">
        <w:rPr>
          <w:rFonts w:ascii="Arial" w:hAnsi="Arial" w:eastAsia="Arial" w:cs="Arial"/>
          <w:sz w:val="24"/>
          <w:szCs w:val="24"/>
        </w:rPr>
        <w:t>T</w:t>
      </w:r>
      <w:r w:rsidRPr="1744ED62">
        <w:rPr>
          <w:rFonts w:ascii="Arial" w:hAnsi="Arial" w:eastAsia="Arial" w:cs="Arial"/>
          <w:sz w:val="24"/>
          <w:szCs w:val="24"/>
        </w:rPr>
        <w:t xml:space="preserve">he Contractor shall provide detailed evidence to support the gross selling price </w:t>
      </w:r>
      <w:r w:rsidRPr="00C84C1A">
        <w:rPr>
          <w:rFonts w:ascii="Arial" w:hAnsi="Arial" w:eastAsia="Arial" w:cs="Arial"/>
          <w:sz w:val="24"/>
          <w:szCs w:val="24"/>
        </w:rPr>
        <w:t xml:space="preserve">achieved for any </w:t>
      </w:r>
      <w:r w:rsidRPr="005D417C" w:rsidR="00C84C1A">
        <w:rPr>
          <w:rFonts w:ascii="Arial" w:hAnsi="Arial" w:eastAsia="Arial" w:cs="Arial"/>
          <w:sz w:val="24"/>
          <w:szCs w:val="24"/>
        </w:rPr>
        <w:t>Platforms, Equipment and Spares</w:t>
      </w:r>
      <w:r w:rsidRPr="00C84C1A">
        <w:rPr>
          <w:rFonts w:ascii="Arial" w:hAnsi="Arial" w:eastAsia="Arial" w:cs="Arial"/>
          <w:sz w:val="24"/>
          <w:szCs w:val="24"/>
        </w:rPr>
        <w:t>, with</w:t>
      </w:r>
      <w:r w:rsidRPr="1744ED62">
        <w:rPr>
          <w:rFonts w:ascii="Arial" w:hAnsi="Arial" w:eastAsia="Arial" w:cs="Arial"/>
          <w:sz w:val="24"/>
          <w:szCs w:val="24"/>
        </w:rPr>
        <w:t xml:space="preserve">in 15 Business Days of any request by </w:t>
      </w:r>
      <w:r w:rsidR="00C84C1A">
        <w:rPr>
          <w:rFonts w:ascii="Arial" w:hAnsi="Arial" w:eastAsia="Arial" w:cs="Arial"/>
          <w:sz w:val="24"/>
          <w:szCs w:val="24"/>
        </w:rPr>
        <w:t>T</w:t>
      </w:r>
      <w:r w:rsidRPr="1744ED62">
        <w:rPr>
          <w:rFonts w:ascii="Arial" w:hAnsi="Arial" w:eastAsia="Arial" w:cs="Arial"/>
          <w:sz w:val="24"/>
          <w:szCs w:val="24"/>
        </w:rPr>
        <w:t>he</w:t>
      </w:r>
    </w:p>
    <w:p w:rsidRPr="005D417C" w:rsidR="00171AD1" w:rsidP="005D417C" w:rsidRDefault="1744ED62" w14:paraId="5CF3B26E" w14:textId="5BA2FE0F">
      <w:pPr>
        <w:pStyle w:val="ListParagraph"/>
        <w:ind w:left="851"/>
        <w:jc w:val="both"/>
        <w:rPr>
          <w:color w:val="FF0000"/>
          <w:sz w:val="24"/>
          <w:szCs w:val="24"/>
        </w:rPr>
      </w:pPr>
      <w:r w:rsidRPr="1744ED62">
        <w:rPr>
          <w:rFonts w:ascii="Arial" w:hAnsi="Arial" w:eastAsia="Arial" w:cs="Arial"/>
          <w:sz w:val="24"/>
          <w:szCs w:val="24"/>
        </w:rPr>
        <w:t xml:space="preserve">Authority, where </w:t>
      </w:r>
      <w:r w:rsidR="00C84C1A">
        <w:rPr>
          <w:rFonts w:ascii="Arial" w:hAnsi="Arial" w:eastAsia="Arial" w:cs="Arial"/>
          <w:sz w:val="24"/>
          <w:szCs w:val="24"/>
        </w:rPr>
        <w:t>T</w:t>
      </w:r>
      <w:r w:rsidRPr="1744ED62">
        <w:rPr>
          <w:rFonts w:ascii="Arial" w:hAnsi="Arial" w:eastAsia="Arial" w:cs="Arial"/>
          <w:sz w:val="24"/>
          <w:szCs w:val="24"/>
        </w:rPr>
        <w:t xml:space="preserve">he Authority believes such prices are below the market value. </w:t>
      </w:r>
      <w:proofErr w:type="gramStart"/>
      <w:r w:rsidRPr="1744ED62">
        <w:rPr>
          <w:rFonts w:ascii="Arial" w:hAnsi="Arial" w:eastAsia="Arial" w:cs="Arial"/>
          <w:sz w:val="24"/>
          <w:szCs w:val="24"/>
        </w:rPr>
        <w:t>In the event that</w:t>
      </w:r>
      <w:proofErr w:type="gramEnd"/>
      <w:r w:rsidRPr="1744ED62">
        <w:rPr>
          <w:rFonts w:ascii="Arial" w:hAnsi="Arial" w:eastAsia="Arial" w:cs="Arial"/>
          <w:sz w:val="24"/>
          <w:szCs w:val="24"/>
        </w:rPr>
        <w:t xml:space="preserve"> this evidence fails to fully satisfy </w:t>
      </w:r>
      <w:r w:rsidR="00C84C1A">
        <w:rPr>
          <w:rFonts w:ascii="Arial" w:hAnsi="Arial" w:eastAsia="Arial" w:cs="Arial"/>
          <w:sz w:val="24"/>
          <w:szCs w:val="24"/>
        </w:rPr>
        <w:t>T</w:t>
      </w:r>
      <w:r w:rsidRPr="1744ED62">
        <w:rPr>
          <w:rFonts w:ascii="Arial" w:hAnsi="Arial" w:eastAsia="Arial" w:cs="Arial"/>
          <w:sz w:val="24"/>
          <w:szCs w:val="24"/>
        </w:rPr>
        <w:t xml:space="preserve">he Authority, </w:t>
      </w:r>
      <w:r w:rsidR="00C84C1A">
        <w:rPr>
          <w:rFonts w:ascii="Arial" w:hAnsi="Arial" w:eastAsia="Arial" w:cs="Arial"/>
          <w:sz w:val="24"/>
          <w:szCs w:val="24"/>
        </w:rPr>
        <w:t>T</w:t>
      </w:r>
      <w:r w:rsidRPr="1744ED62">
        <w:rPr>
          <w:rFonts w:ascii="Arial" w:hAnsi="Arial" w:eastAsia="Arial" w:cs="Arial"/>
          <w:sz w:val="24"/>
          <w:szCs w:val="24"/>
        </w:rPr>
        <w:t xml:space="preserve">he Authority may submit evidence to the contrary and propose a settlement to resolve such differences. Where it is not possible to reach agreement through </w:t>
      </w:r>
      <w:r w:rsidRPr="00FA1A0C">
        <w:rPr>
          <w:rFonts w:ascii="Arial" w:hAnsi="Arial" w:eastAsia="Arial" w:cs="Arial"/>
          <w:sz w:val="24"/>
          <w:szCs w:val="24"/>
        </w:rPr>
        <w:t xml:space="preserve">negotiation, either party may seek to resolve the dispute in accordance with DEFCON 530 or DEFCON 530A </w:t>
      </w:r>
      <w:r w:rsidRPr="691312FB">
        <w:rPr>
          <w:rFonts w:ascii="Arial" w:hAnsi="Arial" w:eastAsia="Arial" w:cs="Arial"/>
          <w:i/>
          <w:iCs/>
          <w:sz w:val="24"/>
          <w:szCs w:val="24"/>
        </w:rPr>
        <w:t>(Applicable DEFCON to be confirmed at Contract award)</w:t>
      </w:r>
      <w:r w:rsidRPr="00FA1A0C">
        <w:rPr>
          <w:rFonts w:ascii="Arial" w:hAnsi="Arial" w:eastAsia="Arial" w:cs="Arial"/>
          <w:sz w:val="24"/>
          <w:szCs w:val="24"/>
        </w:rPr>
        <w:t>.</w:t>
      </w:r>
    </w:p>
    <w:p w:rsidR="00103244" w:rsidP="005D417C" w:rsidRDefault="00103244" w14:paraId="5D1C6F73" w14:textId="77777777">
      <w:pPr>
        <w:ind w:left="792"/>
        <w:jc w:val="both"/>
        <w:rPr>
          <w:rFonts w:ascii="Arial" w:hAnsi="Arial" w:cs="Arial"/>
          <w:sz w:val="24"/>
          <w:szCs w:val="24"/>
        </w:rPr>
      </w:pPr>
    </w:p>
    <w:p w:rsidRPr="006E05ED" w:rsidR="00103244" w:rsidP="005D417C" w:rsidRDefault="1744ED62" w14:paraId="0325DE95" w14:textId="578933AE">
      <w:pPr>
        <w:keepNext/>
        <w:numPr>
          <w:ilvl w:val="0"/>
          <w:numId w:val="13"/>
        </w:numPr>
        <w:jc w:val="both"/>
        <w:outlineLvl w:val="0"/>
        <w:rPr>
          <w:rFonts w:ascii="Arial," w:hAnsi="Arial," w:eastAsia="Arial," w:cs="Arial,"/>
          <w:b/>
          <w:bCs/>
          <w:sz w:val="24"/>
          <w:szCs w:val="24"/>
          <w:u w:val="single"/>
        </w:rPr>
      </w:pPr>
      <w:bookmarkStart w:name="_Toc493171250" w:id="11"/>
      <w:r w:rsidRPr="1744ED62">
        <w:rPr>
          <w:rFonts w:ascii="Arial" w:hAnsi="Arial" w:eastAsia="Arial" w:cs="Arial"/>
          <w:b/>
          <w:bCs/>
          <w:sz w:val="24"/>
          <w:szCs w:val="24"/>
          <w:u w:val="single"/>
        </w:rPr>
        <w:t>OPTIONS AND OPTION PRICES</w:t>
      </w:r>
      <w:bookmarkEnd w:id="11"/>
    </w:p>
    <w:p w:rsidRPr="00103244" w:rsidR="00103244" w:rsidP="005D417C" w:rsidRDefault="00103244" w14:paraId="5ED89FBE" w14:textId="77777777">
      <w:pPr>
        <w:keepNext/>
        <w:jc w:val="both"/>
      </w:pPr>
    </w:p>
    <w:p w:rsidRPr="00103244" w:rsidR="00103244" w:rsidP="005D417C" w:rsidRDefault="1744ED62" w14:paraId="37751CE9" w14:textId="77777777">
      <w:pPr>
        <w:numPr>
          <w:ilvl w:val="1"/>
          <w:numId w:val="13"/>
        </w:numPr>
        <w:ind w:left="851" w:hanging="567"/>
        <w:jc w:val="both"/>
        <w:outlineLvl w:val="1"/>
        <w:rPr>
          <w:rFonts w:ascii="Arial" w:hAnsi="Arial" w:eastAsia="Arial" w:cs="Arial"/>
          <w:sz w:val="24"/>
          <w:szCs w:val="24"/>
        </w:rPr>
      </w:pPr>
      <w:r w:rsidRPr="1744ED62">
        <w:rPr>
          <w:rFonts w:ascii="Arial" w:hAnsi="Arial" w:eastAsia="Arial" w:cs="Arial"/>
          <w:sz w:val="24"/>
          <w:szCs w:val="24"/>
        </w:rPr>
        <w:t>The option prices detailed below are firm prices not subject to variation.</w:t>
      </w:r>
    </w:p>
    <w:p w:rsidRPr="00103244" w:rsidR="00103244" w:rsidP="005D417C" w:rsidRDefault="00103244" w14:paraId="22E2DBCE" w14:textId="77777777">
      <w:pPr>
        <w:jc w:val="both"/>
      </w:pPr>
    </w:p>
    <w:p w:rsidRPr="005D417C" w:rsidR="00103244" w:rsidP="005D417C" w:rsidRDefault="1744ED62" w14:paraId="74173A69" w14:textId="0779DC21">
      <w:pPr>
        <w:keepNext/>
        <w:numPr>
          <w:ilvl w:val="1"/>
          <w:numId w:val="13"/>
        </w:numPr>
        <w:autoSpaceDE w:val="0"/>
        <w:autoSpaceDN w:val="0"/>
        <w:adjustRightInd w:val="0"/>
        <w:ind w:left="851" w:hanging="567"/>
        <w:contextualSpacing/>
        <w:jc w:val="both"/>
        <w:outlineLvl w:val="1"/>
        <w:rPr>
          <w:rFonts w:ascii="Arial" w:hAnsi="Arial" w:eastAsia="Arial" w:cs="Arial"/>
          <w:sz w:val="24"/>
          <w:szCs w:val="24"/>
        </w:rPr>
      </w:pPr>
      <w:r w:rsidRPr="1744ED62">
        <w:rPr>
          <w:rFonts w:ascii="Arial" w:hAnsi="Arial" w:eastAsia="Arial" w:cs="Arial"/>
          <w:sz w:val="24"/>
          <w:szCs w:val="24"/>
        </w:rPr>
        <w:t xml:space="preserve">In addition to the duration </w:t>
      </w:r>
      <w:r w:rsidRPr="00936D04">
        <w:rPr>
          <w:rFonts w:ascii="Arial" w:hAnsi="Arial" w:eastAsia="Arial" w:cs="Arial"/>
          <w:sz w:val="24"/>
          <w:szCs w:val="24"/>
        </w:rPr>
        <w:t xml:space="preserve">detailed at Item 1 </w:t>
      </w:r>
      <w:r w:rsidRPr="1744ED62">
        <w:rPr>
          <w:rFonts w:ascii="Arial" w:hAnsi="Arial" w:eastAsia="Arial" w:cs="Arial"/>
          <w:sz w:val="24"/>
          <w:szCs w:val="24"/>
        </w:rPr>
        <w:t xml:space="preserve">of the Schedule of Requirements, </w:t>
      </w:r>
      <w:r w:rsidR="00C84C1A">
        <w:rPr>
          <w:rFonts w:ascii="Arial" w:hAnsi="Arial" w:eastAsia="Arial" w:cs="Arial"/>
          <w:sz w:val="24"/>
          <w:szCs w:val="24"/>
        </w:rPr>
        <w:t>T</w:t>
      </w:r>
      <w:r w:rsidRPr="1744ED62">
        <w:rPr>
          <w:rFonts w:ascii="Arial" w:hAnsi="Arial" w:eastAsia="Arial" w:cs="Arial"/>
          <w:sz w:val="24"/>
          <w:szCs w:val="24"/>
        </w:rPr>
        <w:t xml:space="preserve">he Contractor hereby grants to </w:t>
      </w:r>
      <w:r w:rsidR="00C84C1A">
        <w:rPr>
          <w:rFonts w:ascii="Arial" w:hAnsi="Arial" w:eastAsia="Arial" w:cs="Arial"/>
          <w:sz w:val="24"/>
          <w:szCs w:val="24"/>
        </w:rPr>
        <w:t>T</w:t>
      </w:r>
      <w:r w:rsidRPr="1744ED62">
        <w:rPr>
          <w:rFonts w:ascii="Arial" w:hAnsi="Arial" w:eastAsia="Arial" w:cs="Arial"/>
          <w:sz w:val="24"/>
          <w:szCs w:val="24"/>
        </w:rPr>
        <w:t xml:space="preserve">he Authority the following irrevocable options to procure further durations of the Service in accordance with the Terms and Conditions set out in this contract or any such subsequent contract or contracts where such options are taken up, it being agreed that </w:t>
      </w:r>
      <w:r w:rsidR="00C84C1A">
        <w:rPr>
          <w:rFonts w:ascii="Arial" w:hAnsi="Arial" w:eastAsia="Arial" w:cs="Arial"/>
          <w:sz w:val="24"/>
          <w:szCs w:val="24"/>
        </w:rPr>
        <w:t>T</w:t>
      </w:r>
      <w:r w:rsidRPr="1744ED62">
        <w:rPr>
          <w:rFonts w:ascii="Arial" w:hAnsi="Arial" w:eastAsia="Arial" w:cs="Arial"/>
          <w:sz w:val="24"/>
          <w:szCs w:val="24"/>
        </w:rPr>
        <w:t>he Authority has no obligation to exercise such options.</w:t>
      </w:r>
    </w:p>
    <w:p w:rsidRPr="00103244" w:rsidR="00103244" w:rsidP="005D417C" w:rsidRDefault="00103244" w14:paraId="3A28C069" w14:textId="77777777">
      <w:pPr>
        <w:keepNext/>
        <w:autoSpaceDE w:val="0"/>
        <w:autoSpaceDN w:val="0"/>
        <w:adjustRightInd w:val="0"/>
        <w:contextualSpacing/>
        <w:jc w:val="both"/>
      </w:pPr>
    </w:p>
    <w:p w:rsidRPr="005D417C" w:rsidR="00103244" w:rsidP="005D417C" w:rsidRDefault="1744ED62" w14:paraId="486A5622" w14:textId="68FE8F5C">
      <w:pPr>
        <w:numPr>
          <w:ilvl w:val="2"/>
          <w:numId w:val="13"/>
        </w:numPr>
        <w:ind w:left="1418" w:hanging="851"/>
        <w:jc w:val="both"/>
        <w:outlineLvl w:val="1"/>
        <w:rPr>
          <w:rFonts w:ascii="Arial" w:hAnsi="Arial" w:eastAsia="Arial" w:cs="Arial"/>
          <w:sz w:val="24"/>
          <w:szCs w:val="24"/>
        </w:rPr>
      </w:pPr>
      <w:r w:rsidRPr="1744ED62">
        <w:rPr>
          <w:rFonts w:ascii="Arial" w:hAnsi="Arial" w:eastAsia="Arial" w:cs="Arial"/>
          <w:sz w:val="24"/>
          <w:szCs w:val="24"/>
        </w:rPr>
        <w:t xml:space="preserve">Further periods of up to twelve (12) whole calendar months in total per option, with three option year periods in total offered to </w:t>
      </w:r>
      <w:r w:rsidR="00C84C1A">
        <w:rPr>
          <w:rFonts w:ascii="Arial" w:hAnsi="Arial" w:eastAsia="Arial" w:cs="Arial"/>
          <w:sz w:val="24"/>
          <w:szCs w:val="24"/>
        </w:rPr>
        <w:t>T</w:t>
      </w:r>
      <w:r w:rsidRPr="1744ED62">
        <w:rPr>
          <w:rFonts w:ascii="Arial" w:hAnsi="Arial" w:eastAsia="Arial" w:cs="Arial"/>
          <w:sz w:val="24"/>
          <w:szCs w:val="24"/>
        </w:rPr>
        <w:t xml:space="preserve">he Authority, in addition to the four-year period already ordered </w:t>
      </w:r>
      <w:r w:rsidRPr="00936D04">
        <w:rPr>
          <w:rFonts w:ascii="Arial" w:hAnsi="Arial" w:eastAsia="Arial" w:cs="Arial"/>
          <w:sz w:val="24"/>
          <w:szCs w:val="24"/>
        </w:rPr>
        <w:t xml:space="preserve">under Item 1 </w:t>
      </w:r>
      <w:r w:rsidRPr="1744ED62">
        <w:rPr>
          <w:rFonts w:ascii="Arial" w:hAnsi="Arial" w:eastAsia="Arial" w:cs="Arial"/>
          <w:sz w:val="24"/>
          <w:szCs w:val="24"/>
        </w:rPr>
        <w:t>of the Schedule of Requirements, at a firm price of:</w:t>
      </w:r>
    </w:p>
    <w:p w:rsidRPr="00103244" w:rsidR="00103244" w:rsidP="00103244" w:rsidRDefault="00103244" w14:paraId="327735F6" w14:textId="77777777"/>
    <w:p w:rsidRPr="006E05ED" w:rsidR="00103244" w:rsidP="1744ED62" w:rsidRDefault="1744ED62" w14:paraId="225DEF84" w14:textId="77777777">
      <w:pPr>
        <w:keepNext/>
        <w:numPr>
          <w:ilvl w:val="3"/>
          <w:numId w:val="13"/>
        </w:numPr>
        <w:outlineLvl w:val="1"/>
        <w:rPr>
          <w:rFonts w:ascii="Arial" w:hAnsi="Arial" w:eastAsia="Arial" w:cs="Arial"/>
          <w:b/>
          <w:bCs/>
          <w:sz w:val="24"/>
          <w:szCs w:val="24"/>
          <w:u w:val="single"/>
        </w:rPr>
      </w:pPr>
      <w:r w:rsidRPr="1744ED62">
        <w:rPr>
          <w:rFonts w:ascii="Arial" w:hAnsi="Arial" w:eastAsia="Arial" w:cs="Arial"/>
          <w:b/>
          <w:bCs/>
          <w:sz w:val="24"/>
          <w:szCs w:val="24"/>
          <w:u w:val="single"/>
        </w:rPr>
        <w:t>Option Year 1:</w:t>
      </w:r>
    </w:p>
    <w:p w:rsidRPr="00103244" w:rsidR="00103244" w:rsidP="00103244" w:rsidRDefault="00103244" w14:paraId="08BA69EE" w14:textId="77777777">
      <w:pPr>
        <w:keepNext/>
      </w:pPr>
    </w:p>
    <w:p w:rsidRPr="00103244" w:rsidR="00103244" w:rsidP="1744ED62" w:rsidRDefault="1744ED62" w14:paraId="727E942B" w14:textId="08CE9E0A">
      <w:pPr>
        <w:keepNext/>
        <w:ind w:left="1560"/>
        <w:outlineLvl w:val="1"/>
        <w:rPr>
          <w:rFonts w:ascii="Arial" w:hAnsi="Arial" w:eastAsia="Arial" w:cs="Arial"/>
          <w:sz w:val="24"/>
          <w:szCs w:val="24"/>
          <w:u w:val="single"/>
        </w:rPr>
      </w:pPr>
      <w:r w:rsidRPr="1744ED62">
        <w:rPr>
          <w:rFonts w:ascii="Arial" w:hAnsi="Arial" w:eastAsia="Arial" w:cs="Arial"/>
          <w:sz w:val="24"/>
          <w:szCs w:val="24"/>
          <w:u w:val="single"/>
        </w:rPr>
        <w:t xml:space="preserve">Item 1 - Sales of </w:t>
      </w:r>
      <w:r w:rsidRPr="00C84C1A" w:rsidR="00C84C1A">
        <w:rPr>
          <w:rFonts w:ascii="Arial" w:hAnsi="Arial" w:eastAsia="Arial" w:cs="Arial"/>
          <w:sz w:val="24"/>
          <w:szCs w:val="24"/>
          <w:u w:val="single"/>
        </w:rPr>
        <w:t>Platforms, Equipment and Spares</w:t>
      </w:r>
    </w:p>
    <w:p w:rsidRPr="00103244" w:rsidR="00103244" w:rsidP="00103244" w:rsidRDefault="00103244" w14:paraId="7D07251C" w14:textId="77777777">
      <w:pPr>
        <w:keepNext/>
        <w:ind w:left="1560"/>
      </w:pPr>
    </w:p>
    <w:p w:rsidRPr="005D417C" w:rsidR="00103244" w:rsidP="005D417C" w:rsidRDefault="46D0F528" w14:paraId="1627AE2B" w14:textId="7991949C">
      <w:pPr>
        <w:ind w:left="1560"/>
        <w:jc w:val="both"/>
        <w:outlineLvl w:val="1"/>
        <w:rPr>
          <w:rFonts w:ascii="Arial" w:hAnsi="Arial" w:eastAsia="Arial" w:cs="Arial"/>
          <w:sz w:val="24"/>
          <w:szCs w:val="24"/>
        </w:rPr>
      </w:pPr>
      <w:r w:rsidRPr="46D0F528">
        <w:rPr>
          <w:rFonts w:ascii="Arial" w:hAnsi="Arial" w:eastAsia="Arial" w:cs="Arial"/>
          <w:sz w:val="24"/>
          <w:szCs w:val="24"/>
        </w:rPr>
        <w:t xml:space="preserve">Percentage share of the Gross Selling Price of </w:t>
      </w:r>
      <w:r w:rsidR="00C84C1A">
        <w:rPr>
          <w:rFonts w:ascii="Arial" w:hAnsi="Arial" w:eastAsia="Arial" w:cs="Arial"/>
          <w:sz w:val="24"/>
          <w:szCs w:val="24"/>
        </w:rPr>
        <w:t xml:space="preserve">each </w:t>
      </w:r>
      <w:r w:rsidRPr="00C84C1A" w:rsidR="00C84C1A">
        <w:rPr>
          <w:rFonts w:ascii="Arial" w:hAnsi="Arial" w:eastAsia="Arial" w:cs="Arial"/>
          <w:sz w:val="24"/>
          <w:szCs w:val="24"/>
        </w:rPr>
        <w:t>Platform, Equipment and Spares</w:t>
      </w:r>
      <w:r w:rsidRPr="46D0F528">
        <w:rPr>
          <w:rFonts w:ascii="Arial" w:hAnsi="Arial" w:eastAsia="Arial" w:cs="Arial"/>
          <w:sz w:val="24"/>
          <w:szCs w:val="24"/>
        </w:rPr>
        <w:t xml:space="preserve">, in respect of all sales. </w:t>
      </w:r>
    </w:p>
    <w:p w:rsidRPr="00103244" w:rsidR="00103244" w:rsidP="00103244" w:rsidRDefault="00103244" w14:paraId="0B515901" w14:textId="77777777">
      <w:pPr>
        <w:ind w:left="1560"/>
        <w:outlineLvl w:val="1"/>
        <w:rPr>
          <w:rFonts w:ascii="Arial" w:hAnsi="Arial" w:cs="Arial"/>
          <w:sz w:val="24"/>
          <w:szCs w:val="24"/>
        </w:rPr>
      </w:pPr>
    </w:p>
    <w:p w:rsidRPr="006E05ED" w:rsidR="00103244" w:rsidP="1744ED62" w:rsidRDefault="00103244" w14:paraId="4AD02360" w14:textId="77777777">
      <w:pPr>
        <w:ind w:left="1560"/>
        <w:outlineLvl w:val="1"/>
        <w:rPr>
          <w:rFonts w:ascii="Arial" w:hAnsi="Arial" w:eastAsia="Arial" w:cs="Arial"/>
          <w:b/>
          <w:bCs/>
          <w:sz w:val="24"/>
          <w:szCs w:val="24"/>
        </w:rPr>
      </w:pPr>
      <w:r w:rsidRPr="00103244">
        <w:rPr>
          <w:rFonts w:ascii="Arial" w:hAnsi="Arial" w:cs="Arial"/>
          <w:sz w:val="24"/>
          <w:szCs w:val="24"/>
        </w:rPr>
        <w:tab/>
      </w:r>
      <w:r w:rsidRPr="00103244">
        <w:rPr>
          <w:rFonts w:ascii="Arial" w:hAnsi="Arial" w:cs="Arial"/>
          <w:sz w:val="24"/>
          <w:szCs w:val="24"/>
        </w:rPr>
        <w:tab/>
      </w:r>
      <w:r w:rsidRPr="00103244">
        <w:rPr>
          <w:rFonts w:ascii="Arial" w:hAnsi="Arial" w:cs="Arial"/>
          <w:sz w:val="24"/>
          <w:szCs w:val="24"/>
        </w:rPr>
        <w:tab/>
      </w:r>
      <w:r w:rsidRPr="00103244">
        <w:rPr>
          <w:rFonts w:ascii="Arial" w:hAnsi="Arial" w:cs="Arial"/>
          <w:sz w:val="24"/>
          <w:szCs w:val="24"/>
        </w:rPr>
        <w:tab/>
      </w:r>
      <w:r w:rsidRPr="1744ED62">
        <w:rPr>
          <w:rFonts w:ascii="Arial" w:hAnsi="Arial" w:eastAsia="Arial" w:cs="Arial"/>
          <w:b/>
          <w:bCs/>
          <w:sz w:val="24"/>
          <w:szCs w:val="24"/>
        </w:rPr>
        <w:t xml:space="preserve">Retained by </w:t>
      </w:r>
      <w:r w:rsidRPr="00103244">
        <w:rPr>
          <w:rFonts w:ascii="Arial" w:hAnsi="Arial" w:cs="Arial"/>
          <w:b/>
          <w:sz w:val="24"/>
          <w:szCs w:val="24"/>
        </w:rPr>
        <w:tab/>
      </w:r>
      <w:r w:rsidRPr="00103244">
        <w:rPr>
          <w:rFonts w:ascii="Arial" w:hAnsi="Arial" w:cs="Arial"/>
          <w:b/>
          <w:sz w:val="24"/>
          <w:szCs w:val="24"/>
        </w:rPr>
        <w:tab/>
      </w:r>
      <w:r w:rsidRPr="1744ED62">
        <w:rPr>
          <w:rFonts w:ascii="Arial" w:hAnsi="Arial" w:eastAsia="Arial" w:cs="Arial"/>
          <w:b/>
          <w:bCs/>
          <w:sz w:val="24"/>
          <w:szCs w:val="24"/>
        </w:rPr>
        <w:t xml:space="preserve">/ </w:t>
      </w:r>
      <w:r w:rsidRPr="00103244">
        <w:rPr>
          <w:rFonts w:ascii="Arial" w:hAnsi="Arial" w:cs="Arial"/>
          <w:b/>
          <w:sz w:val="24"/>
          <w:szCs w:val="24"/>
        </w:rPr>
        <w:tab/>
      </w:r>
      <w:r w:rsidRPr="1744ED62">
        <w:rPr>
          <w:rFonts w:ascii="Arial" w:hAnsi="Arial" w:eastAsia="Arial" w:cs="Arial"/>
          <w:b/>
          <w:bCs/>
          <w:sz w:val="24"/>
          <w:szCs w:val="24"/>
        </w:rPr>
        <w:t xml:space="preserve">Paid to </w:t>
      </w:r>
    </w:p>
    <w:p w:rsidRPr="00936D04" w:rsidR="00103244" w:rsidP="1744ED62" w:rsidRDefault="00103244" w14:paraId="2DE9F391" w14:textId="77777777">
      <w:pPr>
        <w:ind w:left="1560"/>
        <w:outlineLvl w:val="1"/>
        <w:rPr>
          <w:rFonts w:ascii="Arial" w:hAnsi="Arial" w:eastAsia="Arial" w:cs="Arial"/>
          <w:b/>
          <w:bCs/>
          <w:sz w:val="24"/>
          <w:szCs w:val="24"/>
        </w:rPr>
      </w:pPr>
      <w:r w:rsidRPr="00103244">
        <w:rPr>
          <w:rFonts w:ascii="Arial" w:hAnsi="Arial" w:cs="Arial"/>
          <w:b/>
          <w:sz w:val="24"/>
          <w:szCs w:val="24"/>
        </w:rPr>
        <w:tab/>
      </w:r>
      <w:r w:rsidRPr="00103244">
        <w:rPr>
          <w:rFonts w:ascii="Arial" w:hAnsi="Arial" w:cs="Arial"/>
          <w:b/>
          <w:sz w:val="24"/>
          <w:szCs w:val="24"/>
        </w:rPr>
        <w:tab/>
      </w:r>
      <w:r w:rsidRPr="00103244">
        <w:rPr>
          <w:rFonts w:ascii="Arial" w:hAnsi="Arial" w:cs="Arial"/>
          <w:b/>
          <w:sz w:val="24"/>
          <w:szCs w:val="24"/>
        </w:rPr>
        <w:tab/>
      </w:r>
      <w:r w:rsidRPr="00103244">
        <w:rPr>
          <w:rFonts w:ascii="Arial" w:hAnsi="Arial" w:cs="Arial"/>
          <w:b/>
          <w:sz w:val="24"/>
          <w:szCs w:val="24"/>
        </w:rPr>
        <w:tab/>
      </w:r>
      <w:r w:rsidRPr="00936D04">
        <w:rPr>
          <w:rFonts w:ascii="Arial" w:hAnsi="Arial" w:eastAsia="Arial" w:cs="Arial"/>
          <w:b/>
          <w:bCs/>
          <w:sz w:val="24"/>
          <w:szCs w:val="24"/>
        </w:rPr>
        <w:t xml:space="preserve">Contractor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Authority</w:t>
      </w:r>
    </w:p>
    <w:p w:rsidRPr="00936D04" w:rsidR="00103244" w:rsidP="3BBE5473" w:rsidRDefault="00C84C1A" w14:paraId="0331C56A" w14:textId="5F26A84C">
      <w:pPr>
        <w:ind w:left="1560"/>
        <w:outlineLvl w:val="1"/>
        <w:rPr>
          <w:rFonts w:ascii="Arial" w:hAnsi="Arial" w:eastAsia="Arial" w:cs="Arial"/>
          <w:b w:val="1"/>
          <w:bCs w:val="1"/>
          <w:sz w:val="24"/>
          <w:szCs w:val="24"/>
        </w:rPr>
      </w:pPr>
      <w:r w:rsidRPr="3BBE5473" w:rsidR="3BBE5473">
        <w:rPr>
          <w:rFonts w:ascii="Arial" w:hAnsi="Arial" w:eastAsia="Arial" w:cs="Arial"/>
          <w:b w:val="1"/>
          <w:bCs w:val="1"/>
          <w:sz w:val="24"/>
          <w:szCs w:val="24"/>
        </w:rPr>
        <w:t xml:space="preserve">Air/Land: </w:t>
      </w:r>
      <w:r w:rsidRPr="3BBE5473" w:rsidR="3BBE5473">
        <w:rPr>
          <w:rFonts w:ascii="Arial" w:hAnsi="Arial" w:eastAsia="Arial" w:cs="Arial"/>
          <w:b w:val="1"/>
          <w:bCs w:val="1"/>
          <w:sz w:val="24"/>
          <w:szCs w:val="24"/>
        </w:rPr>
        <w:t>[Redacted: Commercial]</w:t>
      </w:r>
    </w:p>
    <w:p w:rsidRPr="00936D04" w:rsidR="00C84C1A" w:rsidP="7133C09A" w:rsidRDefault="00C84C1A" w14:paraId="4E58F869" w14:textId="437AAB68">
      <w:pPr>
        <w:ind w:left="1560"/>
        <w:outlineLvl w:val="1"/>
        <w:rPr>
          <w:rFonts w:ascii="Arial" w:hAnsi="Arial" w:eastAsia="Arial" w:cs="Arial"/>
          <w:b/>
          <w:bCs/>
          <w:sz w:val="24"/>
          <w:szCs w:val="24"/>
        </w:rPr>
      </w:pPr>
      <w:r w:rsidRPr="00936D04">
        <w:rPr>
          <w:rFonts w:ascii="Arial" w:hAnsi="Arial" w:eastAsia="Arial" w:cs="Arial"/>
          <w:b/>
          <w:bCs/>
          <w:sz w:val="24"/>
          <w:szCs w:val="24"/>
        </w:rPr>
        <w:t xml:space="preserve">Naval: </w:t>
      </w:r>
      <w:r w:rsidR="00E153B4">
        <w:rPr>
          <w:rFonts w:ascii="Arial" w:hAnsi="Arial" w:eastAsia="Arial" w:cs="Arial"/>
          <w:b/>
          <w:bCs/>
          <w:sz w:val="24"/>
          <w:szCs w:val="24"/>
        </w:rPr>
        <w:t>Deleted</w:t>
      </w:r>
      <w:r w:rsidRPr="00936D04">
        <w:rPr>
          <w:rFonts w:ascii="Arial" w:hAnsi="Arial" w:eastAsia="Arial" w:cs="Arial"/>
          <w:b/>
          <w:bCs/>
          <w:sz w:val="24"/>
          <w:szCs w:val="24"/>
        </w:rPr>
        <w:tab/>
      </w:r>
      <w:r w:rsidRPr="00936D04">
        <w:rPr>
          <w:rFonts w:ascii="Arial" w:hAnsi="Arial" w:eastAsia="Arial" w:cs="Arial"/>
          <w:b/>
          <w:bCs/>
          <w:sz w:val="24"/>
          <w:szCs w:val="24"/>
        </w:rPr>
        <w:tab/>
      </w:r>
      <w:r w:rsidRPr="00936D04">
        <w:rPr>
          <w:rFonts w:ascii="Arial" w:hAnsi="Arial" w:eastAsia="Arial" w:cs="Arial"/>
          <w:b/>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p>
    <w:p w:rsidRPr="00936D04" w:rsidR="00103244" w:rsidP="00103244" w:rsidRDefault="00103244" w14:paraId="6B0CCAD4" w14:textId="77777777"/>
    <w:p w:rsidRPr="00936D04" w:rsidR="00103244" w:rsidP="1744ED62" w:rsidRDefault="1744ED62" w14:paraId="64CE1F93" w14:textId="77777777">
      <w:pPr>
        <w:keepNext/>
        <w:numPr>
          <w:ilvl w:val="3"/>
          <w:numId w:val="13"/>
        </w:numPr>
        <w:outlineLvl w:val="1"/>
        <w:rPr>
          <w:rFonts w:ascii="Arial" w:hAnsi="Arial" w:eastAsia="Arial" w:cs="Arial"/>
          <w:b/>
          <w:bCs/>
          <w:sz w:val="24"/>
          <w:szCs w:val="24"/>
          <w:u w:val="single"/>
        </w:rPr>
      </w:pPr>
      <w:r w:rsidRPr="00936D04">
        <w:rPr>
          <w:rFonts w:ascii="Arial" w:hAnsi="Arial" w:eastAsia="Arial" w:cs="Arial"/>
          <w:b/>
          <w:bCs/>
          <w:sz w:val="24"/>
          <w:szCs w:val="24"/>
          <w:u w:val="single"/>
        </w:rPr>
        <w:t>Option Year 2:</w:t>
      </w:r>
    </w:p>
    <w:p w:rsidRPr="00936D04" w:rsidR="00103244" w:rsidP="00103244" w:rsidRDefault="00103244" w14:paraId="529E2E48" w14:textId="77777777">
      <w:pPr>
        <w:keepNext/>
      </w:pPr>
    </w:p>
    <w:p w:rsidRPr="00936D04" w:rsidR="00103244" w:rsidP="1744ED62" w:rsidRDefault="1744ED62" w14:paraId="19625EDE" w14:textId="114035F3">
      <w:pPr>
        <w:keepNext/>
        <w:ind w:left="1560"/>
        <w:outlineLvl w:val="1"/>
        <w:rPr>
          <w:rFonts w:ascii="Arial" w:hAnsi="Arial" w:eastAsia="Arial" w:cs="Arial"/>
          <w:sz w:val="24"/>
          <w:szCs w:val="24"/>
          <w:u w:val="single"/>
        </w:rPr>
      </w:pPr>
      <w:r w:rsidRPr="00936D04">
        <w:rPr>
          <w:rFonts w:ascii="Arial" w:hAnsi="Arial" w:eastAsia="Arial" w:cs="Arial"/>
          <w:sz w:val="24"/>
          <w:szCs w:val="24"/>
          <w:u w:val="single"/>
        </w:rPr>
        <w:t>Item 1</w:t>
      </w:r>
      <w:r w:rsidRPr="00936D04" w:rsidR="556BD5B1">
        <w:rPr>
          <w:rFonts w:ascii="Arial" w:hAnsi="Arial" w:eastAsia="Arial" w:cs="Arial"/>
          <w:sz w:val="24"/>
          <w:szCs w:val="24"/>
          <w:u w:val="single"/>
        </w:rPr>
        <w:t xml:space="preserve"> - </w:t>
      </w:r>
      <w:r w:rsidRPr="00936D04">
        <w:rPr>
          <w:rFonts w:ascii="Arial" w:hAnsi="Arial" w:eastAsia="Arial" w:cs="Arial"/>
          <w:sz w:val="24"/>
          <w:szCs w:val="24"/>
          <w:u w:val="single"/>
        </w:rPr>
        <w:t xml:space="preserve">Sales of </w:t>
      </w:r>
      <w:r w:rsidRPr="00936D04" w:rsidR="00C84C1A">
        <w:rPr>
          <w:rFonts w:ascii="Arial" w:hAnsi="Arial" w:eastAsia="Arial" w:cs="Arial"/>
          <w:sz w:val="24"/>
          <w:szCs w:val="24"/>
          <w:u w:val="single"/>
        </w:rPr>
        <w:t>Platforms, Equipment and Spares</w:t>
      </w:r>
    </w:p>
    <w:p w:rsidRPr="00936D04" w:rsidR="00103244" w:rsidP="00103244" w:rsidRDefault="00103244" w14:paraId="6DDE34E6" w14:textId="77777777">
      <w:pPr>
        <w:keepNext/>
      </w:pPr>
    </w:p>
    <w:p w:rsidRPr="005D417C" w:rsidR="00103244" w:rsidP="005D417C" w:rsidRDefault="46D0F528" w14:paraId="00A05BFC" w14:textId="67626173">
      <w:pPr>
        <w:ind w:left="1560"/>
        <w:jc w:val="both"/>
        <w:outlineLvl w:val="1"/>
        <w:rPr>
          <w:rFonts w:ascii="Arial" w:hAnsi="Arial" w:eastAsia="Arial" w:cs="Arial"/>
          <w:sz w:val="24"/>
          <w:szCs w:val="24"/>
        </w:rPr>
      </w:pPr>
      <w:r w:rsidRPr="00936D04">
        <w:rPr>
          <w:rFonts w:ascii="Arial" w:hAnsi="Arial" w:eastAsia="Arial" w:cs="Arial"/>
          <w:sz w:val="24"/>
          <w:szCs w:val="24"/>
        </w:rPr>
        <w:t xml:space="preserve">Percentage share of the Gross Selling Price of each </w:t>
      </w:r>
      <w:r w:rsidRPr="00936D04" w:rsidR="00C84C1A">
        <w:rPr>
          <w:rFonts w:ascii="Arial" w:hAnsi="Arial" w:eastAsia="Arial" w:cs="Arial"/>
          <w:sz w:val="24"/>
          <w:szCs w:val="24"/>
        </w:rPr>
        <w:t>Platform, Equipment and Spares</w:t>
      </w:r>
      <w:r w:rsidRPr="00936D04">
        <w:rPr>
          <w:rFonts w:ascii="Arial" w:hAnsi="Arial" w:eastAsia="Arial" w:cs="Arial"/>
          <w:sz w:val="24"/>
          <w:szCs w:val="24"/>
        </w:rPr>
        <w:t>, in respect of all sales.</w:t>
      </w:r>
    </w:p>
    <w:p w:rsidRPr="00936D04" w:rsidR="00103244" w:rsidP="00103244" w:rsidRDefault="00103244" w14:paraId="22F592C3" w14:textId="77777777">
      <w:pPr>
        <w:ind w:left="1560"/>
        <w:outlineLvl w:val="1"/>
        <w:rPr>
          <w:rFonts w:ascii="Arial" w:hAnsi="Arial" w:cs="Arial"/>
          <w:sz w:val="24"/>
          <w:szCs w:val="24"/>
        </w:rPr>
      </w:pPr>
    </w:p>
    <w:p w:rsidRPr="00936D04" w:rsidR="00103244" w:rsidP="1744ED62" w:rsidRDefault="00103244" w14:paraId="420C0FDE" w14:textId="77777777">
      <w:pPr>
        <w:ind w:left="1560"/>
        <w:outlineLvl w:val="1"/>
        <w:rPr>
          <w:rFonts w:ascii="Arial" w:hAnsi="Arial" w:eastAsia="Arial" w:cs="Arial"/>
          <w:b/>
          <w:bCs/>
          <w:sz w:val="24"/>
          <w:szCs w:val="24"/>
        </w:rPr>
      </w:pP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eastAsia="Arial" w:cs="Arial"/>
          <w:b/>
          <w:bCs/>
          <w:sz w:val="24"/>
          <w:szCs w:val="24"/>
        </w:rPr>
        <w:t xml:space="preserve">Retained by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 xml:space="preserve">Paid to </w:t>
      </w:r>
    </w:p>
    <w:p w:rsidRPr="00936D04" w:rsidR="00103244" w:rsidP="1744ED62" w:rsidRDefault="00103244" w14:paraId="63C9927F" w14:textId="77777777">
      <w:pPr>
        <w:ind w:left="1560"/>
        <w:outlineLvl w:val="1"/>
        <w:rPr>
          <w:rFonts w:ascii="Arial" w:hAnsi="Arial" w:eastAsia="Arial" w:cs="Arial"/>
          <w:b/>
          <w:bCs/>
          <w:sz w:val="24"/>
          <w:szCs w:val="24"/>
        </w:rPr>
      </w:pP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Contractor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Authority</w:t>
      </w:r>
    </w:p>
    <w:p w:rsidRPr="005D417C" w:rsidR="00C84C1A" w:rsidP="3BBE5473" w:rsidRDefault="00C84C1A" w14:paraId="0B8740BF" w14:textId="6E190B9B">
      <w:pPr>
        <w:ind w:left="1560"/>
        <w:outlineLvl w:val="1"/>
        <w:rPr>
          <w:rFonts w:ascii="Arial" w:hAnsi="Arial" w:eastAsia="Arial" w:cs="Arial"/>
          <w:b w:val="1"/>
          <w:bCs w:val="1"/>
          <w:sz w:val="24"/>
          <w:szCs w:val="24"/>
        </w:rPr>
      </w:pPr>
      <w:r w:rsidRPr="00936D04">
        <w:rPr>
          <w:rFonts w:ascii="Arial" w:hAnsi="Arial" w:eastAsia="Arial" w:cs="Arial"/>
          <w:b w:val="1"/>
          <w:bCs w:val="1"/>
          <w:sz w:val="24"/>
          <w:szCs w:val="24"/>
        </w:rPr>
        <w:t xml:space="preserve">Air/Land: </w:t>
      </w:r>
      <w:r w:rsidRPr="00936D04">
        <w:rPr>
          <w:rFonts w:ascii="Arial" w:hAnsi="Arial" w:eastAsia="Arial" w:cs="Arial"/>
          <w:b w:val="1"/>
          <w:bCs w:val="1"/>
          <w:sz w:val="24"/>
          <w:szCs w:val="24"/>
        </w:rPr>
        <w:t xml:space="preserve">[Redacted: Commercial]</w:t>
      </w:r>
      <w:r w:rsidRPr="00936D04">
        <w:rPr>
          <w:rFonts w:ascii="Arial" w:hAnsi="Arial" w:eastAsia="Arial" w:cs="Arial"/>
          <w:b/>
          <w:bCs/>
          <w:sz w:val="24"/>
          <w:szCs w:val="24"/>
        </w:rPr>
        <w:tab/>
      </w:r>
      <w:r w:rsidRPr="00936D04">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p>
    <w:p w:rsidRPr="00936D04" w:rsidR="00C84C1A" w:rsidP="7133C09A" w:rsidRDefault="00C84C1A" w14:paraId="5ECBA3B8" w14:textId="3B411879">
      <w:pPr>
        <w:ind w:left="1560"/>
        <w:outlineLvl w:val="1"/>
        <w:rPr>
          <w:rFonts w:ascii="Arial" w:hAnsi="Arial" w:eastAsia="Arial" w:cs="Arial"/>
          <w:b/>
          <w:bCs/>
          <w:sz w:val="24"/>
          <w:szCs w:val="24"/>
        </w:rPr>
      </w:pPr>
      <w:r w:rsidRPr="00936D04">
        <w:rPr>
          <w:rFonts w:ascii="Arial" w:hAnsi="Arial" w:eastAsia="Arial" w:cs="Arial"/>
          <w:b/>
          <w:bCs/>
          <w:sz w:val="24"/>
          <w:szCs w:val="24"/>
        </w:rPr>
        <w:t xml:space="preserve">Naval: </w:t>
      </w:r>
      <w:r w:rsidR="00E153B4">
        <w:rPr>
          <w:rFonts w:ascii="Arial" w:hAnsi="Arial" w:eastAsia="Arial" w:cs="Arial"/>
          <w:b/>
          <w:bCs/>
          <w:sz w:val="24"/>
          <w:szCs w:val="24"/>
        </w:rPr>
        <w:t>Deleted</w:t>
      </w:r>
      <w:r w:rsidRPr="00936D04">
        <w:rPr>
          <w:rFonts w:ascii="Arial" w:hAnsi="Arial" w:eastAsia="Arial" w:cs="Arial"/>
          <w:b/>
          <w:bCs/>
          <w:sz w:val="24"/>
          <w:szCs w:val="24"/>
        </w:rPr>
        <w:tab/>
      </w:r>
      <w:r w:rsidRPr="00936D04">
        <w:rPr>
          <w:rFonts w:ascii="Arial" w:hAnsi="Arial" w:eastAsia="Arial" w:cs="Arial"/>
          <w:b/>
          <w:bCs/>
          <w:sz w:val="24"/>
          <w:szCs w:val="24"/>
        </w:rPr>
        <w:tab/>
      </w:r>
      <w:r w:rsidRPr="00936D04">
        <w:rPr>
          <w:rFonts w:ascii="Arial" w:hAnsi="Arial" w:eastAsia="Arial" w:cs="Arial"/>
          <w:b/>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p>
    <w:p w:rsidRPr="00936D04" w:rsidR="00103244" w:rsidP="00103244" w:rsidRDefault="00C84C1A" w14:paraId="2C772ABA" w14:textId="30048487">
      <w:pPr>
        <w:ind w:left="1560"/>
        <w:outlineLvl w:val="1"/>
        <w:rPr>
          <w:rFonts w:ascii="Arial" w:hAnsi="Arial" w:cs="Arial"/>
          <w:sz w:val="24"/>
          <w:szCs w:val="24"/>
        </w:rPr>
      </w:pPr>
      <w:r w:rsidRPr="00936D04" w:rsidDel="00C84C1A">
        <w:rPr>
          <w:rFonts w:ascii="Arial" w:hAnsi="Arial" w:eastAsia="Arial" w:cs="Arial"/>
          <w:b/>
          <w:bCs/>
          <w:sz w:val="24"/>
          <w:szCs w:val="24"/>
        </w:rPr>
        <w:t xml:space="preserve"> </w:t>
      </w:r>
    </w:p>
    <w:p w:rsidRPr="00936D04" w:rsidR="00103244" w:rsidP="00103244" w:rsidRDefault="00103244" w14:paraId="7568A56C" w14:textId="77777777">
      <w:pPr>
        <w:ind w:left="1560"/>
      </w:pPr>
    </w:p>
    <w:p w:rsidRPr="00936D04" w:rsidR="00103244" w:rsidP="1744ED62" w:rsidRDefault="1744ED62" w14:paraId="4A9F0576" w14:textId="77777777">
      <w:pPr>
        <w:keepNext/>
        <w:numPr>
          <w:ilvl w:val="3"/>
          <w:numId w:val="13"/>
        </w:numPr>
        <w:outlineLvl w:val="1"/>
        <w:rPr>
          <w:rFonts w:ascii="Arial" w:hAnsi="Arial" w:eastAsia="Arial" w:cs="Arial"/>
          <w:sz w:val="24"/>
          <w:szCs w:val="24"/>
          <w:u w:val="single"/>
        </w:rPr>
      </w:pPr>
      <w:r w:rsidRPr="00936D04">
        <w:rPr>
          <w:rFonts w:ascii="Arial" w:hAnsi="Arial" w:eastAsia="Arial" w:cs="Arial"/>
          <w:b/>
          <w:bCs/>
          <w:sz w:val="24"/>
          <w:szCs w:val="24"/>
          <w:u w:val="single"/>
        </w:rPr>
        <w:t>Option Year 3</w:t>
      </w:r>
    </w:p>
    <w:p w:rsidRPr="00936D04" w:rsidR="00103244" w:rsidP="00103244" w:rsidRDefault="00103244" w14:paraId="51A168FE" w14:textId="77777777">
      <w:pPr>
        <w:keepNext/>
        <w:ind w:left="1585"/>
        <w:outlineLvl w:val="1"/>
        <w:rPr>
          <w:rFonts w:ascii="Arial" w:hAnsi="Arial" w:cs="Arial" w:eastAsiaTheme="majorEastAsia"/>
          <w:b/>
          <w:bCs/>
          <w:sz w:val="24"/>
          <w:szCs w:val="24"/>
        </w:rPr>
      </w:pPr>
    </w:p>
    <w:p w:rsidRPr="00936D04" w:rsidR="00103244" w:rsidP="1744ED62" w:rsidRDefault="1744ED62" w14:paraId="3845AC0B" w14:textId="60BDDF37">
      <w:pPr>
        <w:keepNext/>
        <w:ind w:left="1560"/>
        <w:outlineLvl w:val="1"/>
        <w:rPr>
          <w:rFonts w:ascii="Arial" w:hAnsi="Arial" w:eastAsia="Arial" w:cs="Arial"/>
          <w:sz w:val="24"/>
          <w:szCs w:val="24"/>
          <w:u w:val="single"/>
        </w:rPr>
      </w:pPr>
      <w:r w:rsidRPr="00936D04">
        <w:rPr>
          <w:rFonts w:ascii="Arial" w:hAnsi="Arial" w:eastAsia="Arial" w:cs="Arial"/>
          <w:sz w:val="24"/>
          <w:szCs w:val="24"/>
          <w:u w:val="single"/>
        </w:rPr>
        <w:t xml:space="preserve">Item </w:t>
      </w:r>
      <w:r w:rsidRPr="00936D04" w:rsidR="12897375">
        <w:rPr>
          <w:rFonts w:ascii="Arial" w:hAnsi="Arial" w:eastAsia="Arial" w:cs="Arial"/>
          <w:sz w:val="24"/>
          <w:szCs w:val="24"/>
          <w:u w:val="single"/>
        </w:rPr>
        <w:t>1</w:t>
      </w:r>
      <w:r w:rsidRPr="00936D04">
        <w:rPr>
          <w:rFonts w:ascii="Arial" w:hAnsi="Arial" w:eastAsia="Arial" w:cs="Arial"/>
          <w:sz w:val="24"/>
          <w:szCs w:val="24"/>
          <w:u w:val="single"/>
        </w:rPr>
        <w:t xml:space="preserve"> - Sales of </w:t>
      </w:r>
      <w:r w:rsidRPr="00936D04" w:rsidR="00C84C1A">
        <w:rPr>
          <w:rFonts w:ascii="Arial" w:hAnsi="Arial" w:eastAsia="Arial" w:cs="Arial"/>
          <w:sz w:val="24"/>
          <w:szCs w:val="24"/>
          <w:u w:val="single"/>
        </w:rPr>
        <w:t>Platforms, Equipment and Spares</w:t>
      </w:r>
    </w:p>
    <w:p w:rsidRPr="00936D04" w:rsidR="00103244" w:rsidP="00103244" w:rsidRDefault="00103244" w14:paraId="63E5FEAE" w14:textId="77777777">
      <w:pPr>
        <w:keepNext/>
        <w:ind w:left="1560"/>
      </w:pPr>
    </w:p>
    <w:p w:rsidRPr="005D417C" w:rsidR="00103244" w:rsidP="005D417C" w:rsidRDefault="46D0F528" w14:paraId="09684D81" w14:textId="6F2937AA">
      <w:pPr>
        <w:ind w:left="1560"/>
        <w:jc w:val="both"/>
        <w:outlineLvl w:val="1"/>
        <w:rPr>
          <w:rFonts w:ascii="Arial" w:hAnsi="Arial" w:eastAsia="Arial" w:cs="Arial"/>
          <w:sz w:val="24"/>
          <w:szCs w:val="24"/>
        </w:rPr>
      </w:pPr>
      <w:r w:rsidRPr="00936D04">
        <w:rPr>
          <w:rFonts w:ascii="Arial" w:hAnsi="Arial" w:eastAsia="Arial" w:cs="Arial"/>
          <w:sz w:val="24"/>
          <w:szCs w:val="24"/>
        </w:rPr>
        <w:t xml:space="preserve">Percentage share of the Gross Selling Price of each </w:t>
      </w:r>
      <w:r w:rsidRPr="00936D04" w:rsidR="00C84C1A">
        <w:rPr>
          <w:rFonts w:ascii="Arial" w:hAnsi="Arial" w:eastAsia="Arial" w:cs="Arial"/>
          <w:sz w:val="24"/>
          <w:szCs w:val="24"/>
        </w:rPr>
        <w:t>Platform, Equipment and Spares</w:t>
      </w:r>
      <w:r w:rsidRPr="00936D04">
        <w:rPr>
          <w:rFonts w:ascii="Arial" w:hAnsi="Arial" w:eastAsia="Arial" w:cs="Arial"/>
          <w:sz w:val="24"/>
          <w:szCs w:val="24"/>
        </w:rPr>
        <w:t>, in respect of all sales.</w:t>
      </w:r>
    </w:p>
    <w:p w:rsidRPr="00936D04" w:rsidR="00103244" w:rsidP="00103244" w:rsidRDefault="00103244" w14:paraId="0171FDBF" w14:textId="77777777">
      <w:pPr>
        <w:ind w:left="1560"/>
        <w:outlineLvl w:val="1"/>
        <w:rPr>
          <w:rFonts w:ascii="Arial" w:hAnsi="Arial" w:cs="Arial"/>
          <w:sz w:val="24"/>
          <w:szCs w:val="24"/>
        </w:rPr>
      </w:pPr>
    </w:p>
    <w:p w:rsidRPr="00936D04" w:rsidR="00103244" w:rsidP="1744ED62" w:rsidRDefault="00103244" w14:paraId="0D203E7D" w14:textId="77777777">
      <w:pPr>
        <w:ind w:left="1560"/>
        <w:outlineLvl w:val="1"/>
        <w:rPr>
          <w:rFonts w:ascii="Arial" w:hAnsi="Arial" w:eastAsia="Arial" w:cs="Arial"/>
          <w:b/>
          <w:bCs/>
          <w:sz w:val="24"/>
          <w:szCs w:val="24"/>
        </w:rPr>
      </w:pP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eastAsia="Arial" w:cs="Arial"/>
          <w:b/>
          <w:bCs/>
          <w:sz w:val="24"/>
          <w:szCs w:val="24"/>
        </w:rPr>
        <w:t xml:space="preserve">Retained by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 xml:space="preserve">Paid to </w:t>
      </w:r>
    </w:p>
    <w:p w:rsidRPr="00936D04" w:rsidR="00103244" w:rsidP="1744ED62" w:rsidRDefault="00103244" w14:paraId="2909FA6F" w14:textId="77777777">
      <w:pPr>
        <w:ind w:left="1560"/>
        <w:outlineLvl w:val="1"/>
        <w:rPr>
          <w:rFonts w:ascii="Arial" w:hAnsi="Arial" w:eastAsia="Arial" w:cs="Arial"/>
          <w:b/>
          <w:bCs/>
          <w:sz w:val="24"/>
          <w:szCs w:val="24"/>
        </w:rPr>
      </w:pP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Contractor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Authority</w:t>
      </w:r>
    </w:p>
    <w:p w:rsidRPr="005D417C" w:rsidR="00C84C1A" w:rsidP="3BBE5473" w:rsidRDefault="00C84C1A" w14:paraId="57DCDFCE" w14:textId="3CF0030C">
      <w:pPr>
        <w:ind w:left="1560"/>
        <w:outlineLvl w:val="1"/>
        <w:rPr>
          <w:rFonts w:ascii="Arial" w:hAnsi="Arial" w:eastAsia="Arial" w:cs="Arial"/>
          <w:b w:val="1"/>
          <w:bCs w:val="1"/>
          <w:sz w:val="24"/>
          <w:szCs w:val="24"/>
        </w:rPr>
      </w:pPr>
      <w:r w:rsidRPr="00936D04">
        <w:rPr>
          <w:rFonts w:ascii="Arial" w:hAnsi="Arial" w:eastAsia="Arial" w:cs="Arial"/>
          <w:b w:val="1"/>
          <w:bCs w:val="1"/>
          <w:sz w:val="24"/>
          <w:szCs w:val="24"/>
        </w:rPr>
        <w:t xml:space="preserve">Air/Land: </w:t>
      </w:r>
      <w:r w:rsidRPr="00936D04">
        <w:rPr>
          <w:rFonts w:ascii="Arial" w:hAnsi="Arial" w:eastAsia="Arial" w:cs="Arial"/>
          <w:b w:val="1"/>
          <w:bCs w:val="1"/>
          <w:sz w:val="24"/>
          <w:szCs w:val="24"/>
        </w:rPr>
        <w:t xml:space="preserve">[Redacted: Commercial]</w:t>
      </w:r>
      <w:r w:rsidRPr="00936D04">
        <w:rPr>
          <w:rFonts w:ascii="Arial" w:hAnsi="Arial" w:eastAsia="Arial" w:cs="Arial"/>
          <w:b/>
          <w:bCs/>
          <w:sz w:val="24"/>
          <w:szCs w:val="24"/>
        </w:rPr>
        <w:tab/>
      </w:r>
      <w:r w:rsidRPr="00936D04">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p>
    <w:p w:rsidRPr="00936D04" w:rsidR="00C84C1A" w:rsidP="7133C09A" w:rsidRDefault="7133C09A" w14:paraId="7E0869B6" w14:textId="339DEC6B">
      <w:pPr>
        <w:ind w:left="1560"/>
        <w:outlineLvl w:val="1"/>
        <w:rPr>
          <w:rFonts w:ascii="Arial" w:hAnsi="Arial" w:eastAsia="Arial" w:cs="Arial"/>
          <w:sz w:val="24"/>
          <w:szCs w:val="24"/>
        </w:rPr>
      </w:pPr>
      <w:r w:rsidRPr="7133C09A">
        <w:rPr>
          <w:rFonts w:ascii="Arial" w:hAnsi="Arial" w:eastAsia="Arial" w:cs="Arial"/>
          <w:b/>
          <w:bCs/>
          <w:sz w:val="24"/>
          <w:szCs w:val="24"/>
        </w:rPr>
        <w:t xml:space="preserve">Naval: </w:t>
      </w:r>
      <w:r w:rsidR="00E153B4">
        <w:rPr>
          <w:rFonts w:ascii="Arial" w:hAnsi="Arial" w:eastAsia="Arial" w:cs="Arial"/>
          <w:b/>
          <w:bCs/>
          <w:sz w:val="24"/>
          <w:szCs w:val="24"/>
        </w:rPr>
        <w:t>Deleted</w:t>
      </w:r>
      <w:r w:rsidRPr="7133C09A" w:rsidR="380E47CB">
        <w:rPr>
          <w:rFonts w:ascii="Arial" w:hAnsi="Arial" w:eastAsia="Arial" w:cs="Arial"/>
          <w:sz w:val="24"/>
          <w:szCs w:val="24"/>
        </w:rPr>
        <w:t xml:space="preserve"> </w:t>
      </w:r>
      <w:r w:rsidRPr="00936D04" w:rsidR="00C84C1A">
        <w:rPr>
          <w:rFonts w:ascii="Arial" w:hAnsi="Arial" w:eastAsia="Arial" w:cs="Arial"/>
          <w:b/>
          <w:bCs/>
          <w:sz w:val="24"/>
          <w:szCs w:val="24"/>
        </w:rPr>
        <w:tab/>
      </w:r>
      <w:r w:rsidRPr="00936D04" w:rsidR="00C84C1A">
        <w:rPr>
          <w:rFonts w:ascii="Arial" w:hAnsi="Arial" w:eastAsia="Arial" w:cs="Arial"/>
          <w:b/>
          <w:bCs/>
          <w:sz w:val="24"/>
          <w:szCs w:val="24"/>
        </w:rPr>
        <w:tab/>
      </w:r>
      <w:r w:rsidRPr="00936D04" w:rsidR="00C84C1A">
        <w:rPr>
          <w:rFonts w:ascii="Arial" w:hAnsi="Arial" w:eastAsia="Arial" w:cs="Arial"/>
          <w:b/>
          <w:bCs/>
          <w:sz w:val="24"/>
          <w:szCs w:val="24"/>
        </w:rPr>
        <w:tab/>
      </w:r>
      <w:r w:rsidRPr="005D417C" w:rsidR="00C84C1A">
        <w:rPr>
          <w:rFonts w:ascii="Arial" w:hAnsi="Arial" w:eastAsia="Arial" w:cs="Arial"/>
          <w:bCs/>
          <w:sz w:val="24"/>
          <w:szCs w:val="24"/>
        </w:rPr>
        <w:tab/>
      </w:r>
      <w:r w:rsidRPr="005D417C" w:rsidR="00C84C1A">
        <w:rPr>
          <w:rFonts w:ascii="Arial" w:hAnsi="Arial" w:eastAsia="Arial" w:cs="Arial"/>
          <w:bCs/>
          <w:sz w:val="24"/>
          <w:szCs w:val="24"/>
        </w:rPr>
        <w:tab/>
      </w:r>
      <w:r w:rsidRPr="005D417C" w:rsidR="00C84C1A">
        <w:rPr>
          <w:rFonts w:ascii="Arial" w:hAnsi="Arial" w:eastAsia="Arial" w:cs="Arial"/>
          <w:bCs/>
          <w:sz w:val="24"/>
          <w:szCs w:val="24"/>
        </w:rPr>
        <w:tab/>
      </w:r>
      <w:r w:rsidRPr="005D417C" w:rsidR="00C84C1A">
        <w:rPr>
          <w:rFonts w:ascii="Arial" w:hAnsi="Arial" w:eastAsia="Arial" w:cs="Arial"/>
          <w:bCs/>
          <w:sz w:val="24"/>
          <w:szCs w:val="24"/>
        </w:rPr>
        <w:tab/>
      </w:r>
    </w:p>
    <w:p w:rsidR="7133C09A" w:rsidP="7133C09A" w:rsidRDefault="7133C09A" w14:paraId="7D845BCE" w14:textId="515008E0">
      <w:pPr>
        <w:ind w:left="1560"/>
        <w:outlineLvl w:val="1"/>
        <w:rPr>
          <w:rFonts w:ascii="Arial" w:hAnsi="Arial" w:eastAsia="Arial" w:cs="Arial"/>
          <w:sz w:val="24"/>
          <w:szCs w:val="24"/>
        </w:rPr>
      </w:pPr>
    </w:p>
    <w:p w:rsidRPr="005D417C" w:rsidR="00103244" w:rsidP="00CC043C" w:rsidRDefault="1744ED62" w14:paraId="23CC6CD2" w14:textId="1C414D2C">
      <w:pPr>
        <w:ind w:left="1560"/>
        <w:jc w:val="both"/>
        <w:outlineLvl w:val="1"/>
        <w:rPr>
          <w:rFonts w:ascii="Arial" w:hAnsi="Arial" w:eastAsia="Arial" w:cs="Arial"/>
          <w:sz w:val="24"/>
          <w:szCs w:val="24"/>
        </w:rPr>
      </w:pPr>
      <w:r w:rsidRPr="1744ED62">
        <w:rPr>
          <w:rFonts w:ascii="Arial" w:hAnsi="Arial" w:eastAsia="Arial" w:cs="Arial"/>
          <w:sz w:val="24"/>
          <w:szCs w:val="24"/>
        </w:rPr>
        <w:t xml:space="preserve">provided that </w:t>
      </w:r>
      <w:r w:rsidR="00465096">
        <w:rPr>
          <w:rFonts w:ascii="Arial" w:hAnsi="Arial" w:eastAsia="Arial" w:cs="Arial"/>
          <w:sz w:val="24"/>
          <w:szCs w:val="24"/>
        </w:rPr>
        <w:t>T</w:t>
      </w:r>
      <w:r w:rsidRPr="1744ED62">
        <w:rPr>
          <w:rFonts w:ascii="Arial" w:hAnsi="Arial" w:eastAsia="Arial" w:cs="Arial"/>
          <w:sz w:val="24"/>
          <w:szCs w:val="24"/>
        </w:rPr>
        <w:t xml:space="preserve">he Authority exercises such options by no later </w:t>
      </w:r>
      <w:r w:rsidRPr="00FA1A0C">
        <w:rPr>
          <w:rFonts w:ascii="Arial" w:hAnsi="Arial" w:eastAsia="Arial" w:cs="Arial"/>
          <w:sz w:val="24"/>
          <w:szCs w:val="24"/>
        </w:rPr>
        <w:t xml:space="preserve">than 3 </w:t>
      </w:r>
      <w:r w:rsidRPr="005D417C" w:rsidR="003C5CCE">
        <w:rPr>
          <w:rFonts w:ascii="Arial" w:hAnsi="Arial" w:eastAsia="Arial" w:cs="Arial"/>
          <w:sz w:val="24"/>
          <w:szCs w:val="24"/>
        </w:rPr>
        <w:t xml:space="preserve">(three) </w:t>
      </w:r>
      <w:r w:rsidRPr="00FA1A0C">
        <w:rPr>
          <w:rFonts w:ascii="Arial" w:hAnsi="Arial" w:eastAsia="Arial" w:cs="Arial"/>
          <w:sz w:val="24"/>
          <w:szCs w:val="24"/>
        </w:rPr>
        <w:t>months before</w:t>
      </w:r>
      <w:r w:rsidRPr="1744ED62">
        <w:rPr>
          <w:rFonts w:ascii="Arial" w:hAnsi="Arial" w:eastAsia="Arial" w:cs="Arial"/>
          <w:sz w:val="24"/>
          <w:szCs w:val="24"/>
        </w:rPr>
        <w:t xml:space="preserve"> the commencement of each option period and provided that the duration of the extended Service Period </w:t>
      </w:r>
      <w:r w:rsidRPr="00FA1A0C">
        <w:rPr>
          <w:rFonts w:ascii="Arial" w:hAnsi="Arial" w:eastAsia="Arial" w:cs="Arial"/>
          <w:sz w:val="24"/>
          <w:szCs w:val="24"/>
        </w:rPr>
        <w:t xml:space="preserve">under Item 1 </w:t>
      </w:r>
      <w:r w:rsidRPr="1744ED62">
        <w:rPr>
          <w:rFonts w:ascii="Arial" w:hAnsi="Arial" w:eastAsia="Arial" w:cs="Arial"/>
          <w:sz w:val="24"/>
          <w:szCs w:val="24"/>
        </w:rPr>
        <w:t xml:space="preserve">of the Schedule of Requirements does not exceed 7 </w:t>
      </w:r>
      <w:r w:rsidR="003C5CCE">
        <w:rPr>
          <w:rFonts w:ascii="Arial" w:hAnsi="Arial" w:eastAsia="Arial" w:cs="Arial"/>
          <w:sz w:val="24"/>
          <w:szCs w:val="24"/>
        </w:rPr>
        <w:t xml:space="preserve">(seven) </w:t>
      </w:r>
      <w:r w:rsidRPr="1744ED62">
        <w:rPr>
          <w:rFonts w:ascii="Arial" w:hAnsi="Arial" w:eastAsia="Arial" w:cs="Arial"/>
          <w:sz w:val="24"/>
          <w:szCs w:val="24"/>
        </w:rPr>
        <w:t>years in total.</w:t>
      </w:r>
    </w:p>
    <w:p w:rsidRPr="00103244" w:rsidR="00103244" w:rsidP="005D417C" w:rsidRDefault="00103244" w14:paraId="747777F2" w14:textId="77777777">
      <w:pPr>
        <w:jc w:val="both"/>
      </w:pPr>
    </w:p>
    <w:p w:rsidRPr="00103244" w:rsidR="00103244" w:rsidP="005D417C" w:rsidRDefault="1744ED62" w14:paraId="26417FF1" w14:textId="77777777">
      <w:pPr>
        <w:numPr>
          <w:ilvl w:val="1"/>
          <w:numId w:val="17"/>
        </w:numPr>
        <w:ind w:left="851" w:hanging="567"/>
        <w:contextualSpacing/>
        <w:jc w:val="both"/>
        <w:rPr>
          <w:rFonts w:ascii="Arial" w:hAnsi="Arial" w:eastAsia="Arial" w:cs="Arial"/>
          <w:sz w:val="24"/>
          <w:szCs w:val="24"/>
          <w:u w:val="single"/>
        </w:rPr>
      </w:pPr>
      <w:r w:rsidRPr="1744ED62">
        <w:rPr>
          <w:rFonts w:ascii="Arial" w:hAnsi="Arial" w:eastAsia="Arial" w:cs="Arial"/>
          <w:sz w:val="24"/>
          <w:szCs w:val="24"/>
        </w:rPr>
        <w:t>The Authority shall have the right to exercise the options by the specified dates or within such further period as corresponds to the aggregate of any period(s):</w:t>
      </w:r>
      <w:r w:rsidRPr="1744ED62">
        <w:rPr>
          <w:rFonts w:ascii="Arial" w:hAnsi="Arial" w:eastAsia="Arial" w:cs="Arial"/>
          <w:sz w:val="24"/>
          <w:szCs w:val="24"/>
          <w:u w:val="single"/>
        </w:rPr>
        <w:t xml:space="preserve"> </w:t>
      </w:r>
    </w:p>
    <w:p w:rsidRPr="00103244" w:rsidR="00103244" w:rsidP="005D417C" w:rsidRDefault="00103244" w14:paraId="39D61226" w14:textId="77777777">
      <w:pPr>
        <w:ind w:left="1224"/>
        <w:jc w:val="both"/>
        <w:outlineLvl w:val="1"/>
        <w:rPr>
          <w:rFonts w:ascii="Arial" w:hAnsi="Arial" w:cs="Arial"/>
          <w:sz w:val="24"/>
          <w:szCs w:val="24"/>
        </w:rPr>
      </w:pPr>
    </w:p>
    <w:p w:rsidRPr="00103244" w:rsidR="00103244" w:rsidP="005D417C" w:rsidRDefault="1744ED62" w14:paraId="64830E39" w14:textId="77777777">
      <w:pPr>
        <w:numPr>
          <w:ilvl w:val="2"/>
          <w:numId w:val="17"/>
        </w:numPr>
        <w:ind w:left="1418" w:hanging="851"/>
        <w:jc w:val="both"/>
        <w:outlineLvl w:val="1"/>
        <w:rPr>
          <w:rFonts w:ascii="Arial" w:hAnsi="Arial" w:eastAsia="Arial" w:cs="Arial"/>
          <w:sz w:val="24"/>
          <w:szCs w:val="24"/>
        </w:rPr>
      </w:pPr>
      <w:r w:rsidRPr="1744ED62">
        <w:rPr>
          <w:rFonts w:ascii="Arial" w:hAnsi="Arial" w:eastAsia="Arial" w:cs="Arial"/>
          <w:sz w:val="24"/>
          <w:szCs w:val="24"/>
        </w:rPr>
        <w:t>of extension of the Service Period whether constituting any breach of the Contract; or</w:t>
      </w:r>
    </w:p>
    <w:p w:rsidRPr="00103244" w:rsidR="00103244" w:rsidP="005D417C" w:rsidRDefault="00103244" w14:paraId="12C5996B" w14:textId="77777777">
      <w:pPr>
        <w:jc w:val="both"/>
      </w:pPr>
    </w:p>
    <w:p w:rsidRPr="005D417C" w:rsidR="00103244" w:rsidP="005D417C" w:rsidRDefault="1744ED62" w14:paraId="419B6940" w14:textId="2AD38154">
      <w:pPr>
        <w:numPr>
          <w:ilvl w:val="2"/>
          <w:numId w:val="17"/>
        </w:numPr>
        <w:ind w:left="1418" w:hanging="851"/>
        <w:jc w:val="both"/>
        <w:outlineLvl w:val="1"/>
        <w:rPr>
          <w:rFonts w:ascii="Arial" w:hAnsi="Arial" w:eastAsia="Arial" w:cs="Arial"/>
          <w:sz w:val="24"/>
          <w:szCs w:val="24"/>
        </w:rPr>
      </w:pPr>
      <w:r w:rsidRPr="1744ED62">
        <w:rPr>
          <w:rFonts w:ascii="Arial" w:hAnsi="Arial" w:eastAsia="Arial" w:cs="Arial"/>
          <w:sz w:val="24"/>
          <w:szCs w:val="24"/>
        </w:rPr>
        <w:t xml:space="preserve">for the duration of which </w:t>
      </w:r>
      <w:r w:rsidR="003C5CCE">
        <w:rPr>
          <w:rFonts w:ascii="Arial" w:hAnsi="Arial" w:eastAsia="Arial" w:cs="Arial"/>
          <w:sz w:val="24"/>
          <w:szCs w:val="24"/>
        </w:rPr>
        <w:t>T</w:t>
      </w:r>
      <w:r w:rsidRPr="1744ED62">
        <w:rPr>
          <w:rFonts w:ascii="Arial" w:hAnsi="Arial" w:eastAsia="Arial" w:cs="Arial"/>
          <w:sz w:val="24"/>
          <w:szCs w:val="24"/>
        </w:rPr>
        <w:t xml:space="preserve">he Authority is prevented from exercising any such option by reason of any other breach of the Contract by </w:t>
      </w:r>
      <w:r w:rsidR="003C5CCE">
        <w:rPr>
          <w:rFonts w:ascii="Arial" w:hAnsi="Arial" w:eastAsia="Arial" w:cs="Arial"/>
          <w:sz w:val="24"/>
          <w:szCs w:val="24"/>
        </w:rPr>
        <w:t>T</w:t>
      </w:r>
      <w:r w:rsidRPr="1744ED62">
        <w:rPr>
          <w:rFonts w:ascii="Arial" w:hAnsi="Arial" w:eastAsia="Arial" w:cs="Arial"/>
          <w:sz w:val="24"/>
          <w:szCs w:val="24"/>
        </w:rPr>
        <w:t>he Contractor.</w:t>
      </w:r>
    </w:p>
    <w:p w:rsidRPr="00103244" w:rsidR="00103244" w:rsidP="005D417C" w:rsidRDefault="00103244" w14:paraId="02218BC1" w14:textId="77777777">
      <w:pPr>
        <w:ind w:left="1224"/>
        <w:jc w:val="both"/>
        <w:outlineLvl w:val="1"/>
        <w:rPr>
          <w:rFonts w:ascii="Arial" w:hAnsi="Arial" w:cs="Arial"/>
          <w:sz w:val="24"/>
          <w:szCs w:val="24"/>
        </w:rPr>
      </w:pPr>
    </w:p>
    <w:p w:rsidRPr="005D417C" w:rsidR="00103244" w:rsidP="005D417C" w:rsidRDefault="1744ED62" w14:paraId="5BFB13DF" w14:textId="77777777">
      <w:pPr>
        <w:numPr>
          <w:ilvl w:val="1"/>
          <w:numId w:val="17"/>
        </w:numPr>
        <w:ind w:left="851" w:hanging="567"/>
        <w:contextualSpacing/>
        <w:jc w:val="both"/>
        <w:rPr>
          <w:rFonts w:ascii="Arial" w:hAnsi="Arial" w:eastAsia="Arial" w:cs="Arial"/>
          <w:sz w:val="24"/>
          <w:szCs w:val="24"/>
          <w:u w:val="single"/>
        </w:rPr>
      </w:pPr>
      <w:r w:rsidRPr="1744ED62">
        <w:rPr>
          <w:rFonts w:ascii="Arial" w:hAnsi="Arial" w:eastAsia="Arial" w:cs="Arial"/>
          <w:sz w:val="24"/>
          <w:szCs w:val="24"/>
        </w:rPr>
        <w:t>The Authority shall not be obliged to exercise the options.</w:t>
      </w:r>
    </w:p>
    <w:p w:rsidRPr="005D417C" w:rsidR="001A0B94" w:rsidP="005D417C" w:rsidRDefault="001A0B94" w14:paraId="0F466EE0" w14:textId="77777777">
      <w:pPr>
        <w:ind w:left="851"/>
        <w:contextualSpacing/>
        <w:jc w:val="both"/>
        <w:rPr>
          <w:rFonts w:ascii="Arial" w:hAnsi="Arial" w:eastAsia="Arial" w:cs="Arial"/>
          <w:sz w:val="24"/>
          <w:szCs w:val="24"/>
          <w:u w:val="single"/>
        </w:rPr>
      </w:pPr>
    </w:p>
    <w:p w:rsidRPr="005D417C" w:rsidR="00B85470" w:rsidP="005D417C" w:rsidRDefault="1744ED62" w14:paraId="7227E107" w14:textId="3443FCD2">
      <w:pPr>
        <w:numPr>
          <w:ilvl w:val="0"/>
          <w:numId w:val="17"/>
        </w:numPr>
        <w:contextualSpacing/>
        <w:jc w:val="both"/>
        <w:rPr>
          <w:rFonts w:ascii="Arial" w:hAnsi="Arial" w:eastAsia="Arial" w:cs="Arial"/>
          <w:b/>
          <w:bCs/>
          <w:sz w:val="24"/>
          <w:szCs w:val="24"/>
        </w:rPr>
      </w:pPr>
      <w:r w:rsidRPr="005D417C">
        <w:rPr>
          <w:rFonts w:ascii="Arial" w:hAnsi="Arial" w:eastAsia="Arial" w:cs="Arial"/>
          <w:b/>
          <w:bCs/>
          <w:sz w:val="24"/>
          <w:szCs w:val="24"/>
          <w:u w:val="single"/>
        </w:rPr>
        <w:t>DUTY OF CARE AUDIT</w:t>
      </w:r>
    </w:p>
    <w:p w:rsidRPr="005D417C" w:rsidR="001C6BF2" w:rsidP="005D417C" w:rsidRDefault="001C6BF2" w14:paraId="2F46CC85" w14:textId="77777777">
      <w:pPr>
        <w:contextualSpacing/>
        <w:jc w:val="both"/>
        <w:rPr>
          <w:rFonts w:ascii="Arial" w:hAnsi="Arial" w:eastAsia="Arial" w:cs="Arial"/>
          <w:b/>
          <w:bCs/>
          <w:sz w:val="24"/>
          <w:szCs w:val="24"/>
        </w:rPr>
      </w:pPr>
    </w:p>
    <w:p w:rsidRPr="005D417C" w:rsidR="00896B27" w:rsidP="005D417C" w:rsidRDefault="1744ED62" w14:paraId="7EF0AE65" w14:textId="6BFED327">
      <w:pPr>
        <w:numPr>
          <w:ilvl w:val="1"/>
          <w:numId w:val="28"/>
        </w:numPr>
        <w:ind w:left="851" w:hanging="567"/>
        <w:contextualSpacing/>
        <w:jc w:val="both"/>
        <w:rPr>
          <w:rFonts w:ascii="Arial" w:hAnsi="Arial" w:eastAsia="Arial" w:cs="Arial"/>
          <w:sz w:val="24"/>
          <w:szCs w:val="24"/>
        </w:rPr>
      </w:pPr>
      <w:r w:rsidRPr="005D417C">
        <w:rPr>
          <w:rFonts w:ascii="Arial" w:hAnsi="Arial" w:eastAsia="Arial" w:cs="Arial"/>
          <w:sz w:val="24"/>
          <w:szCs w:val="24"/>
        </w:rPr>
        <w:t xml:space="preserve">The Contractor shall provide access to records, including Sub-contractor records, relevant to this Contract, to enable </w:t>
      </w:r>
      <w:r w:rsidR="00DD3DE4">
        <w:rPr>
          <w:rFonts w:ascii="Arial" w:hAnsi="Arial" w:eastAsia="Arial" w:cs="Arial"/>
          <w:sz w:val="24"/>
          <w:szCs w:val="24"/>
        </w:rPr>
        <w:t>T</w:t>
      </w:r>
      <w:r w:rsidRPr="005D417C">
        <w:rPr>
          <w:rFonts w:ascii="Arial" w:hAnsi="Arial" w:eastAsia="Arial" w:cs="Arial"/>
          <w:sz w:val="24"/>
          <w:szCs w:val="24"/>
        </w:rPr>
        <w:t xml:space="preserve">he Authority’s appointed Safety Auditor to carry out safety audits and other assessment activities to meet </w:t>
      </w:r>
      <w:r w:rsidR="00DD3DE4">
        <w:rPr>
          <w:rFonts w:ascii="Arial" w:hAnsi="Arial" w:eastAsia="Arial" w:cs="Arial"/>
          <w:sz w:val="24"/>
          <w:szCs w:val="24"/>
        </w:rPr>
        <w:t>T</w:t>
      </w:r>
      <w:r w:rsidRPr="005D417C">
        <w:rPr>
          <w:rFonts w:ascii="Arial" w:hAnsi="Arial" w:eastAsia="Arial" w:cs="Arial"/>
          <w:sz w:val="24"/>
          <w:szCs w:val="24"/>
        </w:rPr>
        <w:t>he Authority’s safety and environmental requirements.</w:t>
      </w:r>
    </w:p>
    <w:p w:rsidRPr="00B85470" w:rsidR="005542EC" w:rsidP="005D417C" w:rsidRDefault="005542EC" w14:paraId="16B973B2" w14:textId="77777777">
      <w:pPr>
        <w:ind w:left="792"/>
        <w:jc w:val="both"/>
        <w:rPr>
          <w:rFonts w:ascii="Arial" w:hAnsi="Arial" w:cs="Arial"/>
          <w:sz w:val="24"/>
          <w:szCs w:val="24"/>
        </w:rPr>
      </w:pPr>
    </w:p>
    <w:p w:rsidRPr="005D417C" w:rsidR="00360209" w:rsidP="005D417C" w:rsidRDefault="1744ED62" w14:paraId="725F4569" w14:textId="0444BE69">
      <w:pPr>
        <w:pStyle w:val="Heading2"/>
        <w:keepNext w:val="0"/>
        <w:keepLines w:val="0"/>
        <w:numPr>
          <w:ilvl w:val="1"/>
          <w:numId w:val="28"/>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In addition to the provisions of DEFCON 608, the Authority shall have the right to undertake Duty of Care audits, relating to Health &amp; Safety and Environmental management issues. Prior to each visit,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will provide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with two questionnaires. The audit itself will then comprise of a review of all documentation relating to Safety, Health, and Environmental (SH&amp;E) management and legislative compliance, and physical </w:t>
      </w:r>
      <w:r w:rsidRPr="1744ED62">
        <w:rPr>
          <w:rFonts w:ascii="Arial" w:hAnsi="Arial" w:eastAsia="Arial" w:cs="Arial"/>
          <w:b w:val="0"/>
          <w:bCs w:val="0"/>
          <w:color w:val="auto"/>
          <w:sz w:val="24"/>
          <w:szCs w:val="24"/>
        </w:rPr>
        <w:lastRenderedPageBreak/>
        <w:t xml:space="preserve">assessment of the site and work practices to ensure their compliance with the Contractor’s SH&amp;E management systems and applicable legislation. The first audit may occur within 3 months of the start of the Service Period and further audits will be carried out annually for the duration of the Contract. After each audit,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produce a report, which shall be copied to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The Contractor shall act upon the recommendations within the audit report within the timescales detailed in the report.</w:t>
      </w:r>
    </w:p>
    <w:p w:rsidRPr="005542EC" w:rsidR="005542EC" w:rsidP="005D417C" w:rsidRDefault="005542EC" w14:paraId="4345152F" w14:textId="77777777">
      <w:pPr>
        <w:jc w:val="both"/>
      </w:pPr>
    </w:p>
    <w:p w:rsidR="00360209" w:rsidP="005D417C" w:rsidRDefault="1744ED62" w14:paraId="4BF6BC90" w14:textId="5C4969DB">
      <w:pPr>
        <w:pStyle w:val="Heading1"/>
        <w:keepLines w:val="0"/>
        <w:numPr>
          <w:ilvl w:val="0"/>
          <w:numId w:val="28"/>
        </w:numPr>
        <w:spacing w:before="0"/>
        <w:jc w:val="both"/>
        <w:rPr>
          <w:rFonts w:ascii="Arial" w:hAnsi="Arial" w:eastAsia="Arial" w:cs="Arial"/>
          <w:color w:val="auto"/>
          <w:sz w:val="24"/>
          <w:szCs w:val="24"/>
          <w:u w:val="single"/>
        </w:rPr>
      </w:pPr>
      <w:bookmarkStart w:name="_Toc493171251" w:id="12"/>
      <w:r w:rsidRPr="1744ED62">
        <w:rPr>
          <w:rFonts w:ascii="Arial" w:hAnsi="Arial" w:eastAsia="Arial" w:cs="Arial"/>
          <w:color w:val="auto"/>
          <w:sz w:val="24"/>
          <w:szCs w:val="24"/>
          <w:u w:val="single"/>
        </w:rPr>
        <w:t>CERTIFICATION/ACCREDITATION, LICENCES AND PERMITS</w:t>
      </w:r>
      <w:bookmarkEnd w:id="12"/>
    </w:p>
    <w:p w:rsidRPr="005542EC" w:rsidR="005542EC" w:rsidP="005D417C" w:rsidRDefault="005542EC" w14:paraId="4875D176" w14:textId="77777777">
      <w:pPr>
        <w:keepNext/>
        <w:jc w:val="both"/>
      </w:pPr>
    </w:p>
    <w:p w:rsidRPr="005D417C" w:rsidR="00EE265A" w:rsidP="005D417C" w:rsidRDefault="1744ED62" w14:paraId="53ACBE0C" w14:textId="3271DC86">
      <w:pPr>
        <w:pStyle w:val="Heading2"/>
        <w:keepLines w:val="0"/>
        <w:numPr>
          <w:ilvl w:val="1"/>
          <w:numId w:val="28"/>
        </w:numPr>
        <w:autoSpaceDE w:val="0"/>
        <w:autoSpaceDN w:val="0"/>
        <w:adjustRightInd w:val="0"/>
        <w:spacing w:before="0"/>
        <w:ind w:left="851" w:hanging="567"/>
        <w:contextualSpacing/>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Throughout the Duration of the Service Period,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or where applicable, the relevant Sub-contractor and/or Consortium Member, shall possess and maintain certification/accreditation and all legally required licences and permits to enable the full provision of Services under the Contract, which shall include each of the following or their equivalents as a minimum:</w:t>
      </w:r>
    </w:p>
    <w:p w:rsidRPr="005542EC" w:rsidR="005542EC" w:rsidP="005D417C" w:rsidRDefault="005542EC" w14:paraId="2D4F0B05" w14:textId="77777777">
      <w:pPr>
        <w:keepNext/>
        <w:autoSpaceDE w:val="0"/>
        <w:autoSpaceDN w:val="0"/>
        <w:adjustRightInd w:val="0"/>
        <w:contextualSpacing/>
        <w:jc w:val="both"/>
      </w:pPr>
    </w:p>
    <w:p w:rsidRPr="005542EC" w:rsidR="005542EC" w:rsidP="005D417C" w:rsidRDefault="1744ED62" w14:paraId="3E8D8DE3" w14:textId="5525D785">
      <w:pPr>
        <w:pStyle w:val="Heading3"/>
        <w:numPr>
          <w:ilvl w:val="2"/>
          <w:numId w:val="28"/>
        </w:numPr>
        <w:spacing w:before="0"/>
        <w:ind w:left="1418" w:hanging="851"/>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United Kingdom Accreditation Service (UKAS) (or equivalent) accredited certification to ISO 9001:2015. </w:t>
      </w:r>
    </w:p>
    <w:p w:rsidR="7069C963" w:rsidP="005D417C" w:rsidRDefault="7069C963" w14:paraId="5B264696" w14:textId="486BC5D4">
      <w:pPr>
        <w:jc w:val="both"/>
      </w:pPr>
    </w:p>
    <w:p w:rsidRPr="005542EC" w:rsidR="005542EC" w:rsidP="005D417C" w:rsidRDefault="1744ED62" w14:paraId="78ABAB9D" w14:textId="27C9F72A">
      <w:pPr>
        <w:pStyle w:val="Heading3"/>
        <w:numPr>
          <w:ilvl w:val="2"/>
          <w:numId w:val="28"/>
        </w:numPr>
        <w:spacing w:before="0"/>
        <w:ind w:left="1418" w:hanging="851"/>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United Kingdom Accreditation Service (UKAS) (or equivalent) accredited certification to ISO 14001:2015. </w:t>
      </w:r>
    </w:p>
    <w:p w:rsidR="7069C963" w:rsidP="005D417C" w:rsidRDefault="7069C963" w14:paraId="2517AAC9" w14:textId="2AF9FF0F">
      <w:pPr>
        <w:jc w:val="both"/>
      </w:pPr>
    </w:p>
    <w:p w:rsidRPr="005D417C" w:rsidR="00360209" w:rsidP="005D417C" w:rsidRDefault="1744ED62" w14:paraId="71174B11" w14:textId="4FCC6A14">
      <w:pPr>
        <w:pStyle w:val="ListParagraph"/>
        <w:numPr>
          <w:ilvl w:val="2"/>
          <w:numId w:val="28"/>
        </w:numPr>
        <w:ind w:left="1418" w:hanging="851"/>
        <w:jc w:val="both"/>
        <w:rPr>
          <w:rStyle w:val="Hyperlink"/>
          <w:rFonts w:ascii="Arial" w:hAnsi="Arial" w:eastAsia="Arial" w:cs="Arial"/>
          <w:color w:val="auto"/>
          <w:sz w:val="24"/>
          <w:szCs w:val="24"/>
          <w:u w:val="none"/>
        </w:rPr>
      </w:pPr>
      <w:r w:rsidRPr="005D417C">
        <w:rPr>
          <w:rFonts w:ascii="Arial" w:hAnsi="Arial" w:eastAsia="Arial" w:cs="Arial"/>
          <w:sz w:val="24"/>
          <w:szCs w:val="24"/>
        </w:rPr>
        <w:t xml:space="preserve">Environmental Permits that relate to the collection, transportation and storage pending disposal of </w:t>
      </w:r>
      <w:r w:rsidRPr="00A9708B" w:rsidR="00A9708B">
        <w:rPr>
          <w:rFonts w:ascii="Arial" w:hAnsi="Arial" w:eastAsia="Arial" w:cs="Arial"/>
          <w:sz w:val="24"/>
          <w:szCs w:val="24"/>
        </w:rPr>
        <w:t>Platforms, Equipment and Spares</w:t>
      </w:r>
      <w:r w:rsidR="00A9708B">
        <w:rPr>
          <w:rFonts w:ascii="Arial" w:hAnsi="Arial" w:eastAsia="Arial" w:cs="Arial"/>
          <w:sz w:val="24"/>
          <w:szCs w:val="24"/>
        </w:rPr>
        <w:t xml:space="preserve"> </w:t>
      </w:r>
      <w:r w:rsidRPr="005D417C">
        <w:rPr>
          <w:rFonts w:ascii="Arial" w:hAnsi="Arial" w:eastAsia="Arial" w:cs="Arial"/>
          <w:sz w:val="24"/>
          <w:szCs w:val="24"/>
        </w:rPr>
        <w:t xml:space="preserve">within the scope of this Contract, in accordance with Control </w:t>
      </w:r>
      <w:r w:rsidRPr="005D417C" w:rsidR="4C9C63AC">
        <w:rPr>
          <w:rFonts w:ascii="Arial" w:hAnsi="Arial" w:eastAsia="Arial" w:cs="Arial"/>
          <w:sz w:val="24"/>
          <w:szCs w:val="24"/>
        </w:rPr>
        <w:t>o</w:t>
      </w:r>
      <w:r w:rsidRPr="005D417C">
        <w:rPr>
          <w:rFonts w:ascii="Arial" w:hAnsi="Arial" w:eastAsia="Arial" w:cs="Arial"/>
          <w:sz w:val="24"/>
          <w:szCs w:val="24"/>
        </w:rPr>
        <w:t>f Substances Hazardous to Health (COSHH) regulations; guidance from the Environmental Agency can be found in at the following link</w:t>
      </w:r>
      <w:r w:rsidRPr="00C76545">
        <w:rPr>
          <w:rFonts w:ascii="Calibri" w:hAnsi="Calibri" w:eastAsia="Calibri" w:cs="Calibri"/>
        </w:rPr>
        <w:t xml:space="preserve">: </w:t>
      </w:r>
      <w:hyperlink r:id="rId14">
        <w:r w:rsidRPr="00C76545">
          <w:rPr>
            <w:rStyle w:val="Hyperlink"/>
            <w:rFonts w:ascii="Arial" w:hAnsi="Arial" w:eastAsia="Arial" w:cs="Arial"/>
            <w:color w:val="0563C1"/>
            <w:sz w:val="24"/>
            <w:szCs w:val="24"/>
          </w:rPr>
          <w:t>https://www.gov.uk/guidance/check-if-you-need-an-environmental-permit#what-you-need-a-permit-for</w:t>
        </w:r>
      </w:hyperlink>
    </w:p>
    <w:p w:rsidRPr="005D417C" w:rsidR="00A61FBC" w:rsidP="005D417C" w:rsidRDefault="00A61FBC" w14:paraId="245CF1FB" w14:textId="2A2AC89B">
      <w:pPr>
        <w:pStyle w:val="ListParagraph"/>
        <w:jc w:val="both"/>
        <w:rPr>
          <w:rFonts w:ascii="Arial" w:hAnsi="Arial" w:eastAsia="Arial" w:cs="Arial"/>
          <w:sz w:val="24"/>
          <w:szCs w:val="24"/>
        </w:rPr>
      </w:pPr>
    </w:p>
    <w:p w:rsidR="000D7F64" w:rsidP="005D417C" w:rsidRDefault="1744ED62" w14:paraId="1EEFA2B1" w14:textId="61259185">
      <w:pPr>
        <w:pStyle w:val="Heading3"/>
        <w:keepNext w:val="0"/>
        <w:keepLines w:val="0"/>
        <w:numPr>
          <w:ilvl w:val="2"/>
          <w:numId w:val="28"/>
        </w:numPr>
        <w:spacing w:before="0"/>
        <w:ind w:left="1418" w:hanging="851"/>
        <w:jc w:val="both"/>
        <w:rPr>
          <w:rStyle w:val="Hyperlink"/>
          <w:rFonts w:ascii="Arial" w:hAnsi="Arial" w:eastAsia="Arial" w:cs="Arial"/>
          <w:b w:val="0"/>
          <w:bCs w:val="0"/>
          <w:color w:val="0563C1"/>
          <w:sz w:val="24"/>
          <w:szCs w:val="24"/>
        </w:rPr>
      </w:pPr>
      <w:r w:rsidRPr="1744ED62">
        <w:rPr>
          <w:rFonts w:ascii="Arial" w:hAnsi="Arial" w:eastAsia="Arial" w:cs="Arial"/>
          <w:b w:val="0"/>
          <w:bCs w:val="0"/>
          <w:color w:val="auto"/>
          <w:sz w:val="24"/>
          <w:szCs w:val="24"/>
        </w:rPr>
        <w:t>Waste Electronic and Electronic Equipment (WEEE) permit for collection, transportation and storage of Electronic Equipment in accordance with COSHH regulations; Guidance on WEEE can be found at the following link:</w:t>
      </w:r>
      <w:hyperlink r:id="rId15">
        <w:r w:rsidRPr="1744ED62">
          <w:rPr>
            <w:rStyle w:val="Hyperlink"/>
            <w:rFonts w:ascii="Arial" w:hAnsi="Arial" w:eastAsia="Arial" w:cs="Arial"/>
            <w:b w:val="0"/>
            <w:bCs w:val="0"/>
            <w:color w:val="0563C1"/>
            <w:sz w:val="24"/>
            <w:szCs w:val="24"/>
          </w:rPr>
          <w:t>https://www.gov.uk/guidance/waste-electrical-and-electronic-equipment-weee-reuse-and-treat</w:t>
        </w:r>
      </w:hyperlink>
    </w:p>
    <w:p w:rsidRPr="005D417C" w:rsidR="000D7F64" w:rsidP="005D417C" w:rsidRDefault="000D7F64" w14:paraId="1DD2F4C7" w14:textId="77777777">
      <w:pPr>
        <w:jc w:val="both"/>
      </w:pPr>
    </w:p>
    <w:p w:rsidRPr="005D417C" w:rsidR="000D7F64" w:rsidP="005D417C" w:rsidRDefault="000D7F64" w14:paraId="48882DDC" w14:textId="15642C44">
      <w:pPr>
        <w:pStyle w:val="Heading3"/>
        <w:keepNext w:val="0"/>
        <w:keepLines w:val="0"/>
        <w:numPr>
          <w:ilvl w:val="2"/>
          <w:numId w:val="28"/>
        </w:numPr>
        <w:spacing w:before="0"/>
        <w:ind w:left="1418" w:hanging="851"/>
        <w:jc w:val="both"/>
        <w:rPr>
          <w:rStyle w:val="Hyperlink"/>
          <w:rFonts w:ascii="Arial" w:hAnsi="Arial" w:eastAsia="Arial" w:cs="Arial"/>
          <w:b w:val="0"/>
          <w:bCs w:val="0"/>
          <w:color w:val="0563C1"/>
          <w:sz w:val="24"/>
          <w:szCs w:val="24"/>
        </w:rPr>
      </w:pPr>
      <w:r w:rsidRPr="1744ED62">
        <w:rPr>
          <w:rFonts w:ascii="Arial" w:hAnsi="Arial" w:eastAsia="Arial" w:cs="Arial"/>
          <w:b w:val="0"/>
          <w:bCs w:val="0"/>
          <w:color w:val="auto"/>
          <w:sz w:val="24"/>
          <w:szCs w:val="24"/>
        </w:rPr>
        <w:t xml:space="preserve">Health &amp; Safety Management – the Contractor must maintain as a minimum an appropriate and documented Organisational Health &amp; Safety Management System; The COSHH website can be found at the following link: </w:t>
      </w:r>
      <w:hyperlink r:id="rId16">
        <w:r w:rsidRPr="1744ED62">
          <w:rPr>
            <w:rStyle w:val="Hyperlink"/>
            <w:rFonts w:ascii="Arial" w:hAnsi="Arial" w:eastAsia="Arial" w:cs="Arial"/>
            <w:b w:val="0"/>
            <w:bCs w:val="0"/>
            <w:color w:val="0563C1"/>
            <w:sz w:val="24"/>
            <w:szCs w:val="24"/>
          </w:rPr>
          <w:t>http://www.hse.gov.uk/coshh/</w:t>
        </w:r>
      </w:hyperlink>
    </w:p>
    <w:p w:rsidRPr="005D417C" w:rsidR="000D7F64" w:rsidP="005D417C" w:rsidRDefault="000D7F64" w14:paraId="3F02D8FC" w14:textId="77777777">
      <w:pPr>
        <w:jc w:val="both"/>
      </w:pPr>
    </w:p>
    <w:p w:rsidRPr="005D417C" w:rsidR="000D7F64" w:rsidP="005D417C" w:rsidRDefault="000D7F64" w14:paraId="08D80513" w14:textId="30729408">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008909B9">
        <w:rPr>
          <w:rFonts w:ascii="Arial" w:hAnsi="Arial" w:eastAsia="Arial" w:cs="Arial"/>
          <w:b w:val="0"/>
          <w:bCs w:val="0"/>
          <w:color w:val="auto"/>
          <w:sz w:val="24"/>
          <w:szCs w:val="24"/>
        </w:rPr>
        <w:t>Permit for the keeping, use of and disposal of radioactive materials in accordance with the Radioactive Substances Regulations of the Environmental Permitting Regulations 2010;</w:t>
      </w:r>
    </w:p>
    <w:p w:rsidRPr="005D417C" w:rsidR="000D7F64" w:rsidP="005D417C" w:rsidRDefault="000D7F64" w14:paraId="36A5BF83" w14:textId="77777777">
      <w:pPr>
        <w:jc w:val="both"/>
        <w:rPr>
          <w:b/>
          <w:bCs/>
        </w:rPr>
      </w:pPr>
    </w:p>
    <w:p w:rsidRPr="005D417C" w:rsidR="000D7F64" w:rsidP="005D417C" w:rsidRDefault="000D7F64" w14:paraId="405E3498" w14:textId="33B11D17">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008909B9">
        <w:rPr>
          <w:rFonts w:ascii="Arial" w:hAnsi="Arial" w:eastAsia="Arial" w:cs="Arial"/>
          <w:b w:val="0"/>
          <w:bCs w:val="0"/>
          <w:color w:val="auto"/>
          <w:sz w:val="24"/>
          <w:szCs w:val="24"/>
        </w:rPr>
        <w:t>Compliance with Ionising Radiation Regulations 1999</w:t>
      </w:r>
    </w:p>
    <w:p w:rsidRPr="005D417C" w:rsidR="000D7F64" w:rsidP="005D417C" w:rsidRDefault="000D7F64" w14:paraId="2CB5CE9A" w14:textId="77777777">
      <w:pPr>
        <w:jc w:val="both"/>
        <w:rPr>
          <w:b/>
          <w:bCs/>
        </w:rPr>
      </w:pPr>
    </w:p>
    <w:p w:rsidRPr="005D417C" w:rsidR="000D7F64" w:rsidP="005D417C" w:rsidRDefault="000D7F64" w14:paraId="13A8530B" w14:textId="7001275A">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008909B9">
        <w:rPr>
          <w:rFonts w:ascii="Arial" w:hAnsi="Arial" w:eastAsia="Arial" w:cs="Arial"/>
          <w:b w:val="0"/>
          <w:bCs w:val="0"/>
          <w:color w:val="auto"/>
          <w:sz w:val="24"/>
          <w:szCs w:val="24"/>
        </w:rPr>
        <w:t>The appropriate Cyber Security Protection as directed by the Supplier Assurance Questionnaire (see Paragraph F.33 of the DEFFORM 47).</w:t>
      </w:r>
    </w:p>
    <w:p w:rsidRPr="005D417C" w:rsidR="000D7F64" w:rsidP="005D417C" w:rsidRDefault="000D7F64" w14:paraId="774F9384" w14:textId="77777777">
      <w:pPr>
        <w:jc w:val="both"/>
        <w:rPr>
          <w:b/>
          <w:bCs/>
        </w:rPr>
      </w:pPr>
    </w:p>
    <w:p w:rsidR="00C701F5" w:rsidP="005D417C" w:rsidRDefault="000D7F64" w14:paraId="7D78DD87" w14:textId="68A8FB0E">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Section 5 registration as a firearms deale</w:t>
      </w:r>
      <w:r w:rsidR="00C701F5">
        <w:rPr>
          <w:rFonts w:ascii="Arial" w:hAnsi="Arial" w:eastAsia="Arial" w:cs="Arial"/>
          <w:b w:val="0"/>
          <w:bCs w:val="0"/>
          <w:color w:val="auto"/>
          <w:sz w:val="24"/>
          <w:szCs w:val="24"/>
        </w:rPr>
        <w:t>r</w:t>
      </w:r>
    </w:p>
    <w:p w:rsidRPr="00DA50F1" w:rsidR="00C701F5" w:rsidP="00DA50F1" w:rsidRDefault="00C701F5" w14:paraId="48EA4CF4" w14:textId="77777777">
      <w:pPr>
        <w:rPr>
          <w:b/>
          <w:bCs/>
        </w:rPr>
      </w:pPr>
    </w:p>
    <w:p w:rsidRPr="00DA50F1" w:rsidR="000D7F64" w:rsidP="00DA50F1" w:rsidRDefault="000D7F64" w14:paraId="57840A9B" w14:textId="5534A88D">
      <w:pPr>
        <w:pStyle w:val="Heading3"/>
        <w:keepNext w:val="0"/>
        <w:keepLines w:val="0"/>
        <w:spacing w:before="0"/>
        <w:ind w:left="720"/>
      </w:pPr>
    </w:p>
    <w:p w:rsidRPr="00DA50F1" w:rsidR="000D7F64" w:rsidP="00DA50F1" w:rsidRDefault="000D7F64" w14:paraId="145E68D9" w14:textId="77777777">
      <w:pPr>
        <w:jc w:val="both"/>
        <w:rPr>
          <w:b/>
          <w:bCs/>
        </w:rPr>
      </w:pPr>
    </w:p>
    <w:p w:rsidRPr="00191379" w:rsidR="000D7F64" w:rsidP="00191379" w:rsidRDefault="000D7F64" w14:paraId="2155FDF5" w14:textId="720649C3">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If any of the requirements of the certification/accreditation, licences and permits </w:t>
      </w:r>
      <w:r w:rsidRPr="00936D04">
        <w:rPr>
          <w:rFonts w:ascii="Arial" w:hAnsi="Arial" w:eastAsia="Arial" w:cs="Arial"/>
          <w:b w:val="0"/>
          <w:bCs w:val="0"/>
          <w:color w:val="auto"/>
          <w:sz w:val="24"/>
          <w:szCs w:val="24"/>
        </w:rPr>
        <w:t>listed in Condition 20.1 of the Contract change or are replaced duri</w:t>
      </w:r>
      <w:r w:rsidRPr="00936D04" w:rsidR="00A9708B">
        <w:rPr>
          <w:rFonts w:ascii="Arial" w:hAnsi="Arial" w:eastAsia="Arial" w:cs="Arial"/>
          <w:b w:val="0"/>
          <w:bCs w:val="0"/>
          <w:color w:val="auto"/>
          <w:sz w:val="24"/>
          <w:szCs w:val="24"/>
        </w:rPr>
        <w:t>ng the period of the Contract, T</w:t>
      </w:r>
      <w:r w:rsidRPr="00936D04">
        <w:rPr>
          <w:rFonts w:ascii="Arial" w:hAnsi="Arial" w:eastAsia="Arial" w:cs="Arial"/>
          <w:b w:val="0"/>
          <w:bCs w:val="0"/>
          <w:color w:val="auto"/>
          <w:sz w:val="24"/>
          <w:szCs w:val="24"/>
        </w:rPr>
        <w:t>he Contractor or where applicable, the relevant Sub-contractor, shall secure such new or changed certification/accreditation, licences and permits to ensure compliance at all times with Condition 20.1 of the Contract. The Contractor shall provide copies of updated certification, licen</w:t>
      </w:r>
      <w:r w:rsidR="00C6267C">
        <w:rPr>
          <w:rFonts w:ascii="Arial" w:hAnsi="Arial" w:eastAsia="Arial" w:cs="Arial"/>
          <w:b w:val="0"/>
          <w:bCs w:val="0"/>
          <w:color w:val="auto"/>
          <w:sz w:val="24"/>
          <w:szCs w:val="24"/>
        </w:rPr>
        <w:t>c</w:t>
      </w:r>
      <w:r w:rsidRPr="00936D04">
        <w:rPr>
          <w:rFonts w:ascii="Arial" w:hAnsi="Arial" w:eastAsia="Arial" w:cs="Arial"/>
          <w:b w:val="0"/>
          <w:bCs w:val="0"/>
          <w:color w:val="auto"/>
          <w:sz w:val="24"/>
          <w:szCs w:val="24"/>
        </w:rPr>
        <w:t>es or permits within 10 Business Days of the Contractor’s or the relevant Sub-contractors’ receipt of such updated certification, licen</w:t>
      </w:r>
      <w:r w:rsidR="00C6267C">
        <w:rPr>
          <w:rFonts w:ascii="Arial" w:hAnsi="Arial" w:eastAsia="Arial" w:cs="Arial"/>
          <w:b w:val="0"/>
          <w:bCs w:val="0"/>
          <w:color w:val="auto"/>
          <w:sz w:val="24"/>
          <w:szCs w:val="24"/>
        </w:rPr>
        <w:t>c</w:t>
      </w:r>
      <w:r w:rsidRPr="00936D04">
        <w:rPr>
          <w:rFonts w:ascii="Arial" w:hAnsi="Arial" w:eastAsia="Arial" w:cs="Arial"/>
          <w:b w:val="0"/>
          <w:bCs w:val="0"/>
          <w:color w:val="auto"/>
          <w:sz w:val="24"/>
          <w:szCs w:val="24"/>
        </w:rPr>
        <w:t>es or permits.</w:t>
      </w:r>
    </w:p>
    <w:p w:rsidRPr="00191379" w:rsidR="00705E66" w:rsidP="00191379" w:rsidRDefault="00705E66" w14:paraId="52A427E6" w14:textId="77777777">
      <w:pPr>
        <w:jc w:val="both"/>
        <w:rPr>
          <w:b/>
          <w:bCs/>
        </w:rPr>
      </w:pPr>
    </w:p>
    <w:p w:rsidRPr="00191379" w:rsidR="00705E66" w:rsidP="00191379" w:rsidRDefault="00705E66" w14:paraId="68CD246F" w14:textId="139BDA24">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sidRPr="00936D04">
        <w:rPr>
          <w:rFonts w:ascii="Arial" w:hAnsi="Arial" w:eastAsia="Arial" w:cs="Arial"/>
          <w:b w:val="0"/>
          <w:bCs w:val="0"/>
          <w:color w:val="auto"/>
          <w:sz w:val="24"/>
          <w:szCs w:val="24"/>
        </w:rPr>
        <w:t xml:space="preserve">Where the Contractor or where applicable, the relevant Sub-contractor, fails to maintain any of the certification/accreditation, licences and permits listed in Condition 20.1 of the Contract, the Contractor shall give Notice to the Authority within 5 Business Days of </w:t>
      </w:r>
      <w:r w:rsidRPr="00936D04" w:rsidR="00A9708B">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 xml:space="preserve">he Contractor becoming non-compliant with Condition 20.1 of the Contract. Such non-compliance shall be considered a material breach of its obligations </w:t>
      </w:r>
      <w:r w:rsidRPr="1744ED62">
        <w:rPr>
          <w:rFonts w:ascii="Arial" w:hAnsi="Arial" w:eastAsia="Arial" w:cs="Arial"/>
          <w:b w:val="0"/>
          <w:bCs w:val="0"/>
          <w:color w:val="auto"/>
          <w:sz w:val="24"/>
          <w:szCs w:val="24"/>
        </w:rPr>
        <w:t xml:space="preserve">under the Contract. In such circumstances,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have the right to terminate the Contract in accordance with the </w:t>
      </w:r>
      <w:r w:rsidRPr="00936D04">
        <w:rPr>
          <w:rFonts w:ascii="Arial" w:hAnsi="Arial" w:eastAsia="Arial" w:cs="Arial"/>
          <w:b w:val="0"/>
          <w:bCs w:val="0"/>
          <w:color w:val="auto"/>
          <w:sz w:val="24"/>
          <w:szCs w:val="24"/>
        </w:rPr>
        <w:t xml:space="preserve">provisions of </w:t>
      </w:r>
      <w:r w:rsidRPr="00191379">
        <w:rPr>
          <w:rFonts w:ascii="Arial" w:hAnsi="Arial" w:eastAsia="Arial" w:cs="Arial"/>
          <w:b w:val="0"/>
          <w:bCs w:val="0"/>
          <w:color w:val="auto"/>
          <w:sz w:val="24"/>
          <w:szCs w:val="24"/>
        </w:rPr>
        <w:t>Condition 38 o</w:t>
      </w:r>
      <w:r w:rsidRPr="00936D04">
        <w:rPr>
          <w:rFonts w:ascii="Arial" w:hAnsi="Arial" w:eastAsia="Arial" w:cs="Arial"/>
          <w:b w:val="0"/>
          <w:bCs w:val="0"/>
          <w:color w:val="auto"/>
          <w:sz w:val="24"/>
          <w:szCs w:val="24"/>
        </w:rPr>
        <w:t xml:space="preserve">f the </w:t>
      </w:r>
      <w:r w:rsidRPr="1744ED62">
        <w:rPr>
          <w:rFonts w:ascii="Arial" w:hAnsi="Arial" w:eastAsia="Arial" w:cs="Arial"/>
          <w:b w:val="0"/>
          <w:bCs w:val="0"/>
          <w:color w:val="auto"/>
          <w:sz w:val="24"/>
          <w:szCs w:val="24"/>
        </w:rPr>
        <w:t>Contract.</w:t>
      </w:r>
    </w:p>
    <w:p w:rsidRPr="00191379" w:rsidR="00705E66" w:rsidP="00191379" w:rsidRDefault="00705E66" w14:paraId="1B8BD6EE" w14:textId="54E049C9">
      <w:pPr>
        <w:jc w:val="both"/>
        <w:rPr>
          <w:b/>
          <w:bCs/>
        </w:rPr>
      </w:pPr>
    </w:p>
    <w:p w:rsidRPr="00191379" w:rsidR="00705E66" w:rsidP="00191379" w:rsidRDefault="00705E66" w14:paraId="2395AA8B" w14:textId="77777777">
      <w:pPr>
        <w:pStyle w:val="Heading1"/>
        <w:keepLines w:val="0"/>
        <w:numPr>
          <w:ilvl w:val="0"/>
          <w:numId w:val="28"/>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DOCUMENT ACCEPTANCE AND REJECTION</w:t>
      </w:r>
    </w:p>
    <w:p w:rsidRPr="006E05ED" w:rsidR="00705E66" w:rsidP="00191379" w:rsidRDefault="00705E66" w14:paraId="28C3F655" w14:textId="551BB904">
      <w:pPr>
        <w:pStyle w:val="Heading1"/>
        <w:keepLines w:val="0"/>
        <w:spacing w:before="0"/>
        <w:jc w:val="both"/>
        <w:rPr>
          <w:rFonts w:ascii="Arial" w:hAnsi="Arial" w:eastAsia="Arial" w:cs="Arial"/>
          <w:color w:val="auto"/>
          <w:sz w:val="24"/>
          <w:szCs w:val="24"/>
          <w:u w:val="single"/>
        </w:rPr>
      </w:pPr>
    </w:p>
    <w:p w:rsidRPr="00191379" w:rsidR="00705E66" w:rsidP="00191379" w:rsidRDefault="00705E66" w14:paraId="2E436B63" w14:textId="1BCFC9E6">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The Contractor</w:t>
      </w:r>
      <w:r w:rsidRPr="00705E66">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shall submit documentation as required under Item 2 of the Schedule of Requirements</w:t>
      </w:r>
      <w:r>
        <w:rPr>
          <w:rFonts w:ascii="Arial" w:hAnsi="Arial" w:eastAsia="Arial" w:cs="Arial"/>
          <w:b w:val="0"/>
          <w:bCs w:val="0"/>
          <w:color w:val="auto"/>
          <w:sz w:val="24"/>
          <w:szCs w:val="24"/>
        </w:rPr>
        <w:t>.</w:t>
      </w:r>
    </w:p>
    <w:p w:rsidRPr="00191379" w:rsidR="00951C49" w:rsidP="00191379" w:rsidRDefault="00951C49" w14:paraId="0D812E3C" w14:textId="77777777">
      <w:pPr>
        <w:jc w:val="both"/>
        <w:rPr>
          <w:b/>
          <w:bCs/>
        </w:rPr>
      </w:pPr>
    </w:p>
    <w:p w:rsidRPr="00191379" w:rsidR="00951C49" w:rsidP="00191379" w:rsidRDefault="00951C49" w14:paraId="4CF1DC08" w14:textId="07857C9D">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 xml:space="preserve">Where </w:t>
      </w:r>
      <w:r w:rsidRPr="00951C49">
        <w:rPr>
          <w:rFonts w:ascii="Arial" w:hAnsi="Arial" w:eastAsia="Arial" w:cs="Arial"/>
          <w:b w:val="0"/>
          <w:bCs w:val="0"/>
          <w:color w:val="auto"/>
          <w:sz w:val="24"/>
          <w:szCs w:val="24"/>
        </w:rPr>
        <w:t xml:space="preserve">the </w:t>
      </w:r>
      <w:r w:rsidRPr="00191379">
        <w:rPr>
          <w:rFonts w:ascii="Arial" w:hAnsi="Arial" w:eastAsia="Arial" w:cs="Arial"/>
          <w:b w:val="0"/>
          <w:bCs w:val="0"/>
          <w:color w:val="auto"/>
          <w:sz w:val="24"/>
          <w:szCs w:val="24"/>
        </w:rPr>
        <w:t xml:space="preserve">Contractor is required to submit a document in draft for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 xml:space="preserve">he Authority’s agreement,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 xml:space="preserve">he Authority will provide its agreement, comments or amendments for incorporation or its rejection of the document within 10 (ten) Business Days of issue of the draft document. The Contractor shall either action comments or amendments for incorporation in the document or shall discuss with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 xml:space="preserve">he Authority to reach mutual agreement on the appropriate changes necessary to enable a resubmission 10 (ten) Business Days after receipt of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he Authority’s comments. The Authority may provide its agreement, further comments or amendments for incorporation within a further 10 (ten) Business Days.</w:t>
      </w:r>
    </w:p>
    <w:p w:rsidRPr="00191379" w:rsidR="00951C49" w:rsidP="00191379" w:rsidRDefault="00951C49" w14:paraId="6062BB6D" w14:textId="77777777">
      <w:pPr>
        <w:jc w:val="both"/>
        <w:rPr>
          <w:b/>
        </w:rPr>
      </w:pPr>
    </w:p>
    <w:p w:rsidRPr="00191379" w:rsidR="00951C49" w:rsidP="00191379" w:rsidRDefault="00951C49" w14:paraId="2941F3D5" w14:textId="77743B17">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If the documentation</w:t>
      </w:r>
      <w:r w:rsidRPr="00951C49">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presented by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does not conform to the relevant reporting requirement or in the case of a draft be deemed to be insufficient in content,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may reject the document within 10 (ten) Business Days of receipt of the document. If </w:t>
      </w:r>
      <w:proofErr w:type="gramStart"/>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w:t>
      </w:r>
      <w:proofErr w:type="gramEnd"/>
      <w:r w:rsidRPr="1744ED62">
        <w:rPr>
          <w:rFonts w:ascii="Arial" w:hAnsi="Arial" w:eastAsia="Arial" w:cs="Arial"/>
          <w:b w:val="0"/>
          <w:bCs w:val="0"/>
          <w:color w:val="auto"/>
          <w:sz w:val="24"/>
          <w:szCs w:val="24"/>
        </w:rPr>
        <w:t xml:space="preserve"> Authority rejects any document,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will provide feedback for the rejection when giving </w:t>
      </w:r>
      <w:r w:rsidRPr="00936D04">
        <w:rPr>
          <w:rFonts w:ascii="Arial" w:hAnsi="Arial" w:eastAsia="Arial" w:cs="Arial"/>
          <w:b w:val="0"/>
          <w:bCs w:val="0"/>
          <w:color w:val="auto"/>
          <w:sz w:val="24"/>
          <w:szCs w:val="24"/>
        </w:rPr>
        <w:t xml:space="preserve">Notice to </w:t>
      </w:r>
      <w:r w:rsidRPr="00936D04" w:rsidR="00524464">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he Contractor of the rejection.</w:t>
      </w:r>
    </w:p>
    <w:p w:rsidRPr="00191379" w:rsidR="00951C49" w:rsidP="00191379" w:rsidRDefault="00951C49" w14:paraId="5B7F844F" w14:textId="77777777">
      <w:pPr>
        <w:jc w:val="both"/>
        <w:rPr>
          <w:b/>
          <w:bCs/>
        </w:rPr>
      </w:pPr>
    </w:p>
    <w:p w:rsidRPr="00191379" w:rsidR="00360209" w:rsidP="00191379" w:rsidRDefault="00951C49" w14:paraId="4849B8BA" w14:textId="62FC63CC">
      <w:pPr>
        <w:pStyle w:val="Heading3"/>
        <w:keepNext w:val="0"/>
        <w:keepLines w:val="0"/>
        <w:numPr>
          <w:ilvl w:val="1"/>
          <w:numId w:val="28"/>
        </w:numPr>
        <w:spacing w:before="0"/>
        <w:ind w:left="851" w:hanging="567"/>
        <w:jc w:val="both"/>
        <w:rPr>
          <w:rFonts w:asciiTheme="minorHAnsi" w:hAnsiTheme="minorHAnsi" w:eastAsiaTheme="minorEastAsia" w:cstheme="minorBidi"/>
          <w:b w:val="0"/>
          <w:bCs w:val="0"/>
          <w:color w:val="FFC000"/>
        </w:rPr>
      </w:pPr>
      <w:r w:rsidRPr="00936D04">
        <w:rPr>
          <w:rFonts w:ascii="Arial" w:hAnsi="Arial" w:eastAsia="Arial" w:cs="Arial"/>
          <w:b w:val="0"/>
          <w:bCs w:val="0"/>
          <w:color w:val="auto"/>
          <w:sz w:val="24"/>
          <w:szCs w:val="24"/>
        </w:rPr>
        <w:t xml:space="preserve">Should </w:t>
      </w:r>
      <w:proofErr w:type="gramStart"/>
      <w:r w:rsidRPr="00936D04" w:rsidR="00524464">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he</w:t>
      </w:r>
      <w:proofErr w:type="gramEnd"/>
      <w:r w:rsidRPr="00936D04">
        <w:rPr>
          <w:rFonts w:ascii="Arial" w:hAnsi="Arial" w:eastAsia="Arial" w:cs="Arial"/>
          <w:b w:val="0"/>
          <w:bCs w:val="0"/>
          <w:color w:val="auto"/>
          <w:sz w:val="24"/>
          <w:szCs w:val="24"/>
        </w:rPr>
        <w:t xml:space="preserve"> Contractor disagree with any such rejection, it shall give Notice to </w:t>
      </w:r>
      <w:r w:rsidRPr="00936D04" w:rsidR="00524464">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 xml:space="preserve">he </w:t>
      </w:r>
      <w:r w:rsidRPr="1744ED62">
        <w:rPr>
          <w:rFonts w:ascii="Arial" w:hAnsi="Arial" w:eastAsia="Arial" w:cs="Arial"/>
          <w:b w:val="0"/>
          <w:bCs w:val="0"/>
          <w:color w:val="auto"/>
          <w:sz w:val="24"/>
          <w:szCs w:val="24"/>
        </w:rPr>
        <w:t xml:space="preserve">Authority and provide supporting evidence within 10 (ten) Business Days </w:t>
      </w:r>
      <w:r w:rsidRPr="00956B5C">
        <w:rPr>
          <w:rFonts w:ascii="Arial" w:hAnsi="Arial" w:eastAsia="Arial" w:cs="Arial"/>
          <w:b w:val="0"/>
          <w:bCs w:val="0"/>
          <w:color w:val="auto"/>
          <w:sz w:val="24"/>
          <w:szCs w:val="24"/>
        </w:rPr>
        <w:t xml:space="preserve">of </w:t>
      </w:r>
      <w:r w:rsidRPr="00956B5C" w:rsidR="00524464">
        <w:rPr>
          <w:rFonts w:ascii="Arial" w:hAnsi="Arial" w:eastAsia="Arial" w:cs="Arial"/>
          <w:b w:val="0"/>
          <w:bCs w:val="0"/>
          <w:color w:val="auto"/>
          <w:sz w:val="24"/>
          <w:szCs w:val="24"/>
        </w:rPr>
        <w:t>T</w:t>
      </w:r>
      <w:r w:rsidRPr="00956B5C">
        <w:rPr>
          <w:rFonts w:ascii="Arial" w:hAnsi="Arial" w:eastAsia="Arial" w:cs="Arial"/>
          <w:b w:val="0"/>
          <w:bCs w:val="0"/>
          <w:color w:val="auto"/>
          <w:sz w:val="24"/>
          <w:szCs w:val="24"/>
        </w:rPr>
        <w:t xml:space="preserve">he Authority’s Notice. Where it is not possible to reach agreement through negotiation, either party may seek to resolve the dispute in accordance with </w:t>
      </w:r>
      <w:r w:rsidRPr="00956B5C">
        <w:rPr>
          <w:rFonts w:ascii="Arial" w:hAnsi="Arial" w:eastAsia="Arial" w:cs="Arial"/>
          <w:b w:val="0"/>
          <w:bCs w:val="0"/>
          <w:color w:val="auto"/>
          <w:sz w:val="24"/>
          <w:szCs w:val="24"/>
        </w:rPr>
        <w:lastRenderedPageBreak/>
        <w:t xml:space="preserve">DEFCON 530 or DEFCON 530A </w:t>
      </w:r>
      <w:r w:rsidRPr="691312FB">
        <w:rPr>
          <w:rFonts w:ascii="Arial" w:hAnsi="Arial" w:eastAsia="Arial" w:cs="Arial"/>
          <w:b w:val="0"/>
          <w:bCs w:val="0"/>
          <w:i/>
          <w:iCs/>
          <w:color w:val="auto"/>
          <w:sz w:val="24"/>
          <w:szCs w:val="24"/>
        </w:rPr>
        <w:t>(Applicable DEFCON to be confirmed at Contract award)</w:t>
      </w:r>
      <w:r w:rsidRPr="00956B5C">
        <w:rPr>
          <w:rFonts w:ascii="Arial" w:hAnsi="Arial" w:eastAsia="Arial" w:cs="Arial"/>
          <w:b w:val="0"/>
          <w:bCs w:val="0"/>
          <w:color w:val="auto"/>
          <w:sz w:val="24"/>
          <w:szCs w:val="24"/>
        </w:rPr>
        <w:t>.</w:t>
      </w:r>
    </w:p>
    <w:p w:rsidRPr="006E05ED" w:rsidR="0077540A" w:rsidP="00191379" w:rsidRDefault="0077540A" w14:paraId="0E14AC82" w14:textId="73ED2401">
      <w:pPr>
        <w:pStyle w:val="Heading3"/>
        <w:keepNext w:val="0"/>
        <w:keepLines w:val="0"/>
        <w:spacing w:before="0"/>
        <w:jc w:val="both"/>
        <w:rPr>
          <w:rFonts w:ascii="Arial" w:hAnsi="Arial" w:eastAsia="Arial" w:cs="Arial"/>
          <w:b w:val="0"/>
          <w:bCs w:val="0"/>
          <w:color w:val="auto"/>
          <w:sz w:val="24"/>
          <w:szCs w:val="24"/>
        </w:rPr>
      </w:pPr>
    </w:p>
    <w:p w:rsidRPr="005542EC" w:rsidR="005542EC" w:rsidP="00191379" w:rsidRDefault="005542EC" w14:paraId="038772EF" w14:textId="77777777">
      <w:pPr>
        <w:pStyle w:val="Heading2"/>
        <w:keepNext w:val="0"/>
        <w:keepLines w:val="0"/>
        <w:spacing w:before="0"/>
        <w:jc w:val="both"/>
      </w:pPr>
    </w:p>
    <w:p w:rsidRPr="006E05ED" w:rsidR="00360209" w:rsidP="00191379" w:rsidRDefault="1744ED62" w14:paraId="589CD31B" w14:textId="334FD465">
      <w:pPr>
        <w:pStyle w:val="Heading1"/>
        <w:keepLines w:val="0"/>
        <w:numPr>
          <w:ilvl w:val="0"/>
          <w:numId w:val="28"/>
        </w:numPr>
        <w:spacing w:before="0"/>
        <w:jc w:val="both"/>
        <w:rPr>
          <w:rFonts w:ascii="Arial" w:hAnsi="Arial" w:eastAsia="Arial" w:cs="Arial"/>
          <w:color w:val="auto"/>
          <w:sz w:val="24"/>
          <w:szCs w:val="24"/>
          <w:u w:val="single"/>
        </w:rPr>
      </w:pPr>
      <w:bookmarkStart w:name="_Toc493171253" w:id="13"/>
      <w:r w:rsidRPr="1744ED62">
        <w:rPr>
          <w:rFonts w:ascii="Arial" w:hAnsi="Arial" w:eastAsia="Arial" w:cs="Arial"/>
          <w:caps/>
          <w:color w:val="auto"/>
          <w:sz w:val="24"/>
          <w:szCs w:val="24"/>
          <w:u w:val="single"/>
        </w:rPr>
        <w:t>Goods for Destruction or Recycling</w:t>
      </w:r>
      <w:r w:rsidRPr="1744ED62">
        <w:rPr>
          <w:rFonts w:ascii="Arial" w:hAnsi="Arial" w:eastAsia="Arial" w:cs="Arial"/>
          <w:color w:val="auto"/>
          <w:sz w:val="24"/>
          <w:szCs w:val="24"/>
          <w:u w:val="single"/>
        </w:rPr>
        <w:t xml:space="preserve"> (GDR) </w:t>
      </w:r>
      <w:bookmarkEnd w:id="13"/>
    </w:p>
    <w:p w:rsidRPr="005542EC" w:rsidR="005542EC" w:rsidP="00191379" w:rsidRDefault="005542EC" w14:paraId="684251EB" w14:textId="77777777">
      <w:pPr>
        <w:keepNext/>
        <w:jc w:val="both"/>
      </w:pPr>
    </w:p>
    <w:p w:rsidRPr="00191379" w:rsidR="00360209" w:rsidP="00191379" w:rsidRDefault="1744ED62" w14:paraId="01EEDCF9" w14:textId="5C318041">
      <w:pPr>
        <w:pStyle w:val="Heading2"/>
        <w:keepNext w:val="0"/>
        <w:keepLines w:val="0"/>
        <w:numPr>
          <w:ilvl w:val="1"/>
          <w:numId w:val="28"/>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To ensure that the Authority meets HMG landfill targets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should ensure </w:t>
      </w:r>
      <w:r w:rsidRPr="00246BF1">
        <w:rPr>
          <w:rFonts w:ascii="Arial" w:hAnsi="Arial" w:eastAsia="Arial" w:cs="Arial"/>
          <w:b w:val="0"/>
          <w:bCs w:val="0"/>
          <w:color w:val="auto"/>
          <w:sz w:val="24"/>
          <w:szCs w:val="24"/>
        </w:rPr>
        <w:t xml:space="preserve">that &lt;5% of </w:t>
      </w:r>
      <w:r w:rsidRPr="00246BF1" w:rsidR="00524464">
        <w:rPr>
          <w:rFonts w:ascii="Arial" w:hAnsi="Arial" w:eastAsia="Arial" w:cs="Arial"/>
          <w:b w:val="0"/>
          <w:bCs w:val="0"/>
          <w:color w:val="auto"/>
          <w:sz w:val="24"/>
          <w:szCs w:val="24"/>
        </w:rPr>
        <w:t>Platforms, Equipment and Spares</w:t>
      </w:r>
      <w:r w:rsidRPr="00246BF1">
        <w:rPr>
          <w:rFonts w:ascii="Arial" w:hAnsi="Arial" w:eastAsia="Arial" w:cs="Arial"/>
          <w:b w:val="0"/>
          <w:bCs w:val="0"/>
          <w:color w:val="auto"/>
          <w:sz w:val="24"/>
          <w:szCs w:val="24"/>
        </w:rPr>
        <w:t xml:space="preserve"> are disposed of via landfill.</w:t>
      </w:r>
    </w:p>
    <w:p w:rsidRPr="00246BF1" w:rsidR="00360209" w:rsidP="00191379" w:rsidRDefault="00360209" w14:paraId="2060508D" w14:textId="23BEF2EA">
      <w:pPr>
        <w:pStyle w:val="Heading2"/>
        <w:keepNext w:val="0"/>
        <w:keepLines w:val="0"/>
        <w:spacing w:before="0"/>
        <w:ind w:left="360"/>
        <w:jc w:val="both"/>
        <w:rPr>
          <w:rFonts w:ascii="Arial" w:hAnsi="Arial" w:eastAsia="Arial" w:cs="Arial"/>
          <w:b w:val="0"/>
          <w:bCs w:val="0"/>
          <w:color w:val="auto"/>
          <w:sz w:val="24"/>
          <w:szCs w:val="24"/>
        </w:rPr>
      </w:pPr>
    </w:p>
    <w:p w:rsidRPr="00191379" w:rsidR="005D2354" w:rsidP="00191379" w:rsidRDefault="00646B7C" w14:paraId="4B6EF4BA" w14:textId="2A5A9F9A">
      <w:pPr>
        <w:pStyle w:val="Heading2"/>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 xml:space="preserve">For GDR which consists of composite metal </w:t>
      </w:r>
      <w:r w:rsidRPr="00246BF1" w:rsidR="1744ED62">
        <w:rPr>
          <w:rFonts w:ascii="Arial" w:hAnsi="Arial" w:eastAsia="Arial" w:cs="Arial"/>
          <w:b w:val="0"/>
          <w:bCs w:val="0"/>
          <w:color w:val="auto"/>
          <w:sz w:val="24"/>
          <w:szCs w:val="24"/>
        </w:rPr>
        <w:t xml:space="preserve">The Authority will arrange for the delivery of </w:t>
      </w:r>
      <w:r>
        <w:rPr>
          <w:rFonts w:ascii="Arial" w:hAnsi="Arial" w:eastAsia="Arial" w:cs="Arial"/>
          <w:b w:val="0"/>
          <w:bCs w:val="0"/>
          <w:color w:val="auto"/>
          <w:sz w:val="24"/>
          <w:szCs w:val="24"/>
        </w:rPr>
        <w:t xml:space="preserve">a </w:t>
      </w:r>
      <w:r w:rsidRPr="00246BF1" w:rsidR="1744ED62">
        <w:rPr>
          <w:rFonts w:ascii="Arial" w:hAnsi="Arial" w:eastAsia="Arial" w:cs="Arial"/>
          <w:b w:val="0"/>
          <w:bCs w:val="0"/>
          <w:color w:val="auto"/>
          <w:sz w:val="24"/>
          <w:szCs w:val="24"/>
        </w:rPr>
        <w:t xml:space="preserve">scrap metal skip to </w:t>
      </w:r>
      <w:r w:rsidRPr="00246BF1" w:rsidR="00524464">
        <w:rPr>
          <w:rFonts w:ascii="Arial" w:hAnsi="Arial" w:eastAsia="Arial" w:cs="Arial"/>
          <w:b w:val="0"/>
          <w:bCs w:val="0"/>
          <w:color w:val="auto"/>
          <w:sz w:val="24"/>
          <w:szCs w:val="24"/>
        </w:rPr>
        <w:t>T</w:t>
      </w:r>
      <w:r w:rsidRPr="00246BF1" w:rsidR="1744ED62">
        <w:rPr>
          <w:rFonts w:ascii="Arial" w:hAnsi="Arial" w:eastAsia="Arial" w:cs="Arial"/>
          <w:b w:val="0"/>
          <w:bCs w:val="0"/>
          <w:color w:val="auto"/>
          <w:sz w:val="24"/>
          <w:szCs w:val="24"/>
        </w:rPr>
        <w:t xml:space="preserve">he Contractor's nominated premises for the start of the Service Period for the removal of </w:t>
      </w:r>
      <w:r>
        <w:rPr>
          <w:rFonts w:ascii="Arial" w:hAnsi="Arial" w:eastAsia="Arial" w:cs="Arial"/>
          <w:b w:val="0"/>
          <w:bCs w:val="0"/>
          <w:color w:val="auto"/>
          <w:sz w:val="24"/>
          <w:szCs w:val="24"/>
        </w:rPr>
        <w:t>the composite</w:t>
      </w:r>
      <w:r w:rsidRPr="00246BF1" w:rsidR="696FB7D3">
        <w:rPr>
          <w:rFonts w:ascii="Arial" w:hAnsi="Arial" w:eastAsia="Arial" w:cs="Arial"/>
          <w:b w:val="0"/>
          <w:bCs w:val="0"/>
          <w:color w:val="auto"/>
          <w:sz w:val="24"/>
          <w:szCs w:val="24"/>
        </w:rPr>
        <w:t xml:space="preserve"> </w:t>
      </w:r>
      <w:r w:rsidRPr="00246BF1" w:rsidR="1744ED62">
        <w:rPr>
          <w:rFonts w:ascii="Arial" w:hAnsi="Arial" w:eastAsia="Arial" w:cs="Arial"/>
          <w:b w:val="0"/>
          <w:bCs w:val="0"/>
          <w:color w:val="auto"/>
          <w:sz w:val="24"/>
          <w:szCs w:val="24"/>
        </w:rPr>
        <w:t xml:space="preserve">metal.  </w:t>
      </w:r>
      <w:r w:rsidR="005D2354">
        <w:rPr>
          <w:rFonts w:ascii="Arial" w:hAnsi="Arial" w:eastAsia="Arial" w:cs="Arial"/>
          <w:b w:val="0"/>
          <w:bCs w:val="0"/>
          <w:color w:val="auto"/>
          <w:sz w:val="24"/>
          <w:szCs w:val="24"/>
        </w:rPr>
        <w:t xml:space="preserve">For GDR consisting of composite metal which cannot be accommodated in the scrap metal skip The Contractor will contact the Authority’s Designated Officer for instruction on how to proceed. </w:t>
      </w:r>
      <w:r w:rsidRPr="00246BF1" w:rsidR="1744ED62">
        <w:rPr>
          <w:rFonts w:ascii="Arial" w:hAnsi="Arial" w:eastAsia="Arial" w:cs="Arial"/>
          <w:b w:val="0"/>
          <w:bCs w:val="0"/>
          <w:color w:val="auto"/>
          <w:sz w:val="24"/>
          <w:szCs w:val="24"/>
        </w:rPr>
        <w:t xml:space="preserve">The Contractor will arrange changeover of the scrap metal skips with </w:t>
      </w:r>
      <w:r w:rsidRPr="00246BF1" w:rsidR="00524464">
        <w:rPr>
          <w:rFonts w:ascii="Arial" w:hAnsi="Arial" w:eastAsia="Arial" w:cs="Arial"/>
          <w:b w:val="0"/>
          <w:bCs w:val="0"/>
          <w:color w:val="auto"/>
          <w:sz w:val="24"/>
          <w:szCs w:val="24"/>
        </w:rPr>
        <w:t>T</w:t>
      </w:r>
      <w:r w:rsidRPr="00246BF1" w:rsidR="1744ED62">
        <w:rPr>
          <w:rFonts w:ascii="Arial" w:hAnsi="Arial" w:eastAsia="Arial" w:cs="Arial"/>
          <w:b w:val="0"/>
          <w:bCs w:val="0"/>
          <w:color w:val="auto"/>
          <w:sz w:val="24"/>
          <w:szCs w:val="24"/>
        </w:rPr>
        <w:t xml:space="preserve">he Authority's </w:t>
      </w:r>
      <w:r>
        <w:rPr>
          <w:rFonts w:ascii="Arial" w:hAnsi="Arial" w:eastAsia="Arial" w:cs="Arial"/>
          <w:b w:val="0"/>
          <w:bCs w:val="0"/>
          <w:color w:val="auto"/>
          <w:sz w:val="24"/>
          <w:szCs w:val="24"/>
        </w:rPr>
        <w:t>Designated Officer</w:t>
      </w:r>
      <w:r w:rsidRPr="00246BF1" w:rsidR="1744ED62">
        <w:rPr>
          <w:rFonts w:ascii="Arial" w:hAnsi="Arial" w:eastAsia="Arial" w:cs="Arial"/>
          <w:b w:val="0"/>
          <w:bCs w:val="0"/>
          <w:color w:val="auto"/>
          <w:sz w:val="24"/>
          <w:szCs w:val="24"/>
        </w:rPr>
        <w:t xml:space="preserve"> as needed.  </w:t>
      </w:r>
      <w:r w:rsidRPr="1744ED62" w:rsidR="1744ED62">
        <w:rPr>
          <w:rFonts w:ascii="Arial" w:hAnsi="Arial" w:eastAsia="Arial" w:cs="Arial"/>
          <w:b w:val="0"/>
          <w:bCs w:val="0"/>
          <w:color w:val="auto"/>
          <w:sz w:val="24"/>
          <w:szCs w:val="24"/>
        </w:rPr>
        <w:t xml:space="preserve">Final removal of the scrap metal skips will be completed within 10 </w:t>
      </w:r>
      <w:r w:rsidR="00524464">
        <w:rPr>
          <w:rFonts w:ascii="Arial" w:hAnsi="Arial" w:eastAsia="Arial" w:cs="Arial"/>
          <w:b w:val="0"/>
          <w:bCs w:val="0"/>
          <w:color w:val="auto"/>
          <w:sz w:val="24"/>
          <w:szCs w:val="24"/>
        </w:rPr>
        <w:t xml:space="preserve">(ten) </w:t>
      </w:r>
      <w:r w:rsidRPr="1744ED62" w:rsidR="1744ED62">
        <w:rPr>
          <w:rFonts w:ascii="Arial" w:hAnsi="Arial" w:eastAsia="Arial" w:cs="Arial"/>
          <w:b w:val="0"/>
          <w:bCs w:val="0"/>
          <w:color w:val="auto"/>
          <w:sz w:val="24"/>
          <w:szCs w:val="24"/>
        </w:rPr>
        <w:t>working days of the end of the Drawdown Period</w:t>
      </w:r>
      <w:r w:rsidR="005D2354">
        <w:rPr>
          <w:rFonts w:ascii="Arial" w:hAnsi="Arial" w:eastAsia="Arial" w:cs="Arial"/>
          <w:b w:val="0"/>
          <w:bCs w:val="0"/>
          <w:color w:val="auto"/>
          <w:sz w:val="24"/>
          <w:szCs w:val="24"/>
        </w:rPr>
        <w:t>.</w:t>
      </w:r>
    </w:p>
    <w:p w:rsidRPr="00191379" w:rsidR="00C07A32" w:rsidP="00191379" w:rsidRDefault="00C07A32" w14:paraId="282D6F32" w14:textId="77777777">
      <w:pPr>
        <w:jc w:val="both"/>
        <w:rPr>
          <w:b/>
          <w:bCs/>
        </w:rPr>
      </w:pPr>
    </w:p>
    <w:p w:rsidRPr="00191379" w:rsidR="00C07A32" w:rsidP="00191379" w:rsidRDefault="00C07A32" w14:paraId="418B9BD7" w14:textId="1799B809">
      <w:pPr>
        <w:pStyle w:val="Heading2"/>
        <w:keepNext w:val="0"/>
        <w:keepLines w:val="0"/>
        <w:numPr>
          <w:ilvl w:val="1"/>
          <w:numId w:val="28"/>
        </w:numPr>
        <w:spacing w:before="0"/>
        <w:ind w:left="851" w:hanging="567"/>
        <w:jc w:val="both"/>
        <w:rPr>
          <w:rFonts w:ascii="Arial" w:hAnsi="Arial" w:cs="Arial"/>
          <w:b w:val="0"/>
          <w:bCs w:val="0"/>
          <w:color w:val="auto"/>
          <w:sz w:val="24"/>
          <w:szCs w:val="24"/>
        </w:rPr>
      </w:pPr>
      <w:r w:rsidRPr="00C07A32">
        <w:rPr>
          <w:rFonts w:ascii="Arial" w:hAnsi="Arial" w:eastAsia="Arial" w:cs="Arial"/>
          <w:b w:val="0"/>
          <w:bCs w:val="0"/>
          <w:color w:val="auto"/>
          <w:sz w:val="24"/>
          <w:szCs w:val="24"/>
        </w:rPr>
        <w:t xml:space="preserve">The Authority </w:t>
      </w:r>
      <w:r w:rsidRPr="00191379">
        <w:rPr>
          <w:rFonts w:ascii="Arial" w:hAnsi="Arial" w:eastAsia="Arial" w:cs="Arial"/>
          <w:b w:val="0"/>
          <w:bCs w:val="0"/>
          <w:color w:val="auto"/>
          <w:sz w:val="24"/>
          <w:szCs w:val="24"/>
        </w:rPr>
        <w:t xml:space="preserve">reserves the right to undertake audits of Goods for Destruction or Recycling (GDR) at any time. The Authority will not undertake audits unreasonably. Should </w:t>
      </w:r>
      <w:proofErr w:type="gramStart"/>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he</w:t>
      </w:r>
      <w:proofErr w:type="gramEnd"/>
      <w:r w:rsidRPr="00191379">
        <w:rPr>
          <w:rFonts w:ascii="Arial" w:hAnsi="Arial" w:eastAsia="Arial" w:cs="Arial"/>
          <w:b w:val="0"/>
          <w:bCs w:val="0"/>
          <w:color w:val="auto"/>
          <w:sz w:val="24"/>
          <w:szCs w:val="24"/>
        </w:rPr>
        <w:t xml:space="preserve"> Authority undertake any additional audit, this will in no way defer the next quarterly audit</w:t>
      </w:r>
      <w:r>
        <w:rPr>
          <w:rFonts w:ascii="Arial" w:hAnsi="Arial" w:eastAsia="Arial" w:cs="Arial"/>
          <w:b w:val="0"/>
          <w:bCs w:val="0"/>
          <w:color w:val="auto"/>
          <w:sz w:val="24"/>
          <w:szCs w:val="24"/>
        </w:rPr>
        <w:t>.</w:t>
      </w:r>
    </w:p>
    <w:p w:rsidRPr="002D6B77" w:rsidR="006A6121" w:rsidP="00191379" w:rsidRDefault="006A6121" w14:paraId="3B717F7E" w14:textId="77777777">
      <w:pPr>
        <w:jc w:val="both"/>
        <w:rPr>
          <w:rFonts w:ascii="Arial" w:hAnsi="Arial" w:cs="Arial" w:eastAsiaTheme="majorEastAsia"/>
          <w:bCs/>
          <w:sz w:val="24"/>
          <w:szCs w:val="24"/>
        </w:rPr>
      </w:pPr>
    </w:p>
    <w:p w:rsidRPr="00191379" w:rsidR="005542EC" w:rsidP="00191379" w:rsidRDefault="005542EC" w14:paraId="44A1E561" w14:textId="77777777">
      <w:pPr>
        <w:jc w:val="both"/>
        <w:rPr>
          <w:rFonts w:ascii="Arial" w:hAnsi="Arial" w:cs="Arial" w:eastAsiaTheme="majorEastAsia"/>
          <w:bCs/>
          <w:sz w:val="24"/>
          <w:szCs w:val="24"/>
        </w:rPr>
      </w:pPr>
    </w:p>
    <w:p w:rsidRPr="006E05ED" w:rsidR="00360209" w:rsidP="00191379" w:rsidRDefault="1744ED62" w14:paraId="630DC18D" w14:textId="06384A20">
      <w:pPr>
        <w:pStyle w:val="Heading1"/>
        <w:keepLines w:val="0"/>
        <w:numPr>
          <w:ilvl w:val="0"/>
          <w:numId w:val="28"/>
        </w:numPr>
        <w:spacing w:before="0"/>
        <w:jc w:val="both"/>
        <w:rPr>
          <w:rFonts w:ascii="Arial" w:hAnsi="Arial" w:eastAsia="Arial" w:cs="Arial"/>
          <w:color w:val="auto"/>
          <w:sz w:val="24"/>
          <w:szCs w:val="24"/>
          <w:u w:val="single"/>
        </w:rPr>
      </w:pPr>
      <w:bookmarkStart w:name="_Toc493171254" w:id="14"/>
      <w:r w:rsidRPr="1744ED62">
        <w:rPr>
          <w:rFonts w:ascii="Arial" w:hAnsi="Arial" w:eastAsia="Arial" w:cs="Arial"/>
          <w:color w:val="auto"/>
          <w:sz w:val="24"/>
          <w:szCs w:val="24"/>
          <w:u w:val="single"/>
        </w:rPr>
        <w:t>EXTRAORDINARY TASKS</w:t>
      </w:r>
      <w:bookmarkEnd w:id="14"/>
    </w:p>
    <w:p w:rsidRPr="005542EC" w:rsidR="005542EC" w:rsidP="00191379" w:rsidRDefault="005542EC" w14:paraId="22F712BB" w14:textId="77777777">
      <w:pPr>
        <w:keepNext/>
        <w:jc w:val="both"/>
      </w:pPr>
    </w:p>
    <w:p w:rsidRPr="00191379" w:rsidR="006B7E90" w:rsidP="00191379" w:rsidRDefault="1744ED62" w14:paraId="21C7258D" w14:textId="6FC8E4C9">
      <w:pPr>
        <w:pStyle w:val="Heading2"/>
        <w:keepLines w:val="0"/>
        <w:numPr>
          <w:ilvl w:val="1"/>
          <w:numId w:val="28"/>
        </w:numPr>
        <w:autoSpaceDE w:val="0"/>
        <w:autoSpaceDN w:val="0"/>
        <w:adjustRightInd w:val="0"/>
        <w:spacing w:before="0"/>
        <w:ind w:left="851" w:hanging="567"/>
        <w:contextualSpacing/>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All Extraordinary Tasks requested </w:t>
      </w:r>
      <w:r w:rsidRPr="00191379">
        <w:rPr>
          <w:rFonts w:ascii="Arial" w:hAnsi="Arial" w:eastAsia="Arial" w:cs="Arial"/>
          <w:b w:val="0"/>
          <w:bCs w:val="0"/>
          <w:color w:val="auto"/>
          <w:sz w:val="24"/>
          <w:szCs w:val="24"/>
        </w:rPr>
        <w:t xml:space="preserve">under Item 3 </w:t>
      </w:r>
      <w:r w:rsidRPr="1744ED62">
        <w:rPr>
          <w:rFonts w:ascii="Arial" w:hAnsi="Arial" w:eastAsia="Arial" w:cs="Arial"/>
          <w:b w:val="0"/>
          <w:bCs w:val="0"/>
          <w:color w:val="000000" w:themeColor="text1"/>
          <w:sz w:val="24"/>
          <w:szCs w:val="24"/>
        </w:rPr>
        <w:t xml:space="preserve">of the Schedule of Requirements shall be initiated and defined using a Tasking Form </w:t>
      </w:r>
      <w:r w:rsidRPr="00191379">
        <w:rPr>
          <w:rFonts w:ascii="Arial" w:hAnsi="Arial" w:eastAsia="Arial" w:cs="Arial"/>
          <w:b w:val="0"/>
          <w:bCs w:val="0"/>
          <w:color w:val="auto"/>
          <w:sz w:val="24"/>
          <w:szCs w:val="24"/>
        </w:rPr>
        <w:t xml:space="preserve">at Annex C </w:t>
      </w:r>
      <w:r w:rsidRPr="1744ED62">
        <w:rPr>
          <w:rFonts w:ascii="Arial" w:hAnsi="Arial" w:eastAsia="Arial" w:cs="Arial"/>
          <w:b w:val="0"/>
          <w:bCs w:val="0"/>
          <w:color w:val="000000" w:themeColor="text1"/>
          <w:sz w:val="24"/>
          <w:szCs w:val="24"/>
        </w:rPr>
        <w:t>to the Contract. An Extraordinary Task may be used for any of the following circumstances</w:t>
      </w:r>
      <w:r w:rsidRPr="00191379">
        <w:rPr>
          <w:rFonts w:ascii="Arial" w:hAnsi="Arial" w:eastAsia="Arial" w:cs="Arial"/>
          <w:b w:val="0"/>
          <w:bCs w:val="0"/>
          <w:color w:val="FF0000"/>
          <w:sz w:val="24"/>
          <w:szCs w:val="24"/>
        </w:rPr>
        <w:t xml:space="preserve"> </w:t>
      </w:r>
      <w:r w:rsidRPr="1744ED62">
        <w:rPr>
          <w:rFonts w:ascii="Arial" w:hAnsi="Arial" w:eastAsia="Arial" w:cs="Arial"/>
          <w:b w:val="0"/>
          <w:bCs w:val="0"/>
          <w:color w:val="000000" w:themeColor="text1"/>
          <w:sz w:val="24"/>
          <w:szCs w:val="24"/>
        </w:rPr>
        <w:t xml:space="preserve">and shall be raised by </w:t>
      </w:r>
      <w:r w:rsidR="00E9398C">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he Authority:</w:t>
      </w:r>
    </w:p>
    <w:p w:rsidRPr="005542EC" w:rsidR="005542EC" w:rsidP="00191379" w:rsidRDefault="005542EC" w14:paraId="551D679C" w14:textId="77777777">
      <w:pPr>
        <w:keepNext/>
        <w:autoSpaceDE w:val="0"/>
        <w:autoSpaceDN w:val="0"/>
        <w:adjustRightInd w:val="0"/>
        <w:contextualSpacing/>
        <w:jc w:val="both"/>
      </w:pPr>
    </w:p>
    <w:p w:rsidRPr="00191379" w:rsidR="003942E7" w:rsidP="00191379" w:rsidRDefault="1744ED62" w14:paraId="6FF85834" w14:textId="0F4C3BC5">
      <w:pPr>
        <w:pStyle w:val="Heading2"/>
        <w:keepNext w:val="0"/>
        <w:keepLines w:val="0"/>
        <w:numPr>
          <w:ilvl w:val="2"/>
          <w:numId w:val="28"/>
        </w:numPr>
        <w:spacing w:before="0"/>
        <w:ind w:left="1418" w:hanging="851"/>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Any proposed Contractor purchase of </w:t>
      </w:r>
      <w:r w:rsidRPr="00E9398C" w:rsidR="00E9398C">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000000" w:themeColor="text1"/>
          <w:sz w:val="24"/>
          <w:szCs w:val="24"/>
        </w:rPr>
        <w:t xml:space="preserve">, </w:t>
      </w:r>
      <w:r w:rsidRPr="00191379">
        <w:rPr>
          <w:rFonts w:ascii="Arial" w:hAnsi="Arial" w:eastAsia="Arial" w:cs="Arial"/>
          <w:b w:val="0"/>
          <w:bCs w:val="0"/>
          <w:color w:val="auto"/>
          <w:sz w:val="24"/>
          <w:szCs w:val="24"/>
        </w:rPr>
        <w:t>subject to Condition 14.</w:t>
      </w:r>
    </w:p>
    <w:p w:rsidRPr="005542EC" w:rsidR="005542EC" w:rsidP="00191379" w:rsidRDefault="005542EC" w14:paraId="35653D7A" w14:textId="77777777">
      <w:pPr>
        <w:jc w:val="both"/>
      </w:pPr>
    </w:p>
    <w:p w:rsidRPr="00191379" w:rsidR="005542EC" w:rsidP="00191379" w:rsidRDefault="1744ED62" w14:paraId="454E7CAF" w14:textId="3E4195B9">
      <w:pPr>
        <w:pStyle w:val="Heading2"/>
        <w:keepNext w:val="0"/>
        <w:keepLines w:val="0"/>
        <w:numPr>
          <w:ilvl w:val="2"/>
          <w:numId w:val="28"/>
        </w:numPr>
        <w:spacing w:before="0"/>
        <w:ind w:left="1418" w:hanging="851"/>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Any proposed on-site sale, where </w:t>
      </w:r>
      <w:r w:rsidRPr="00E9398C" w:rsidR="00E9398C">
        <w:rPr>
          <w:rFonts w:ascii="Arial" w:hAnsi="Arial" w:eastAsia="Arial" w:cs="Arial"/>
          <w:b w:val="0"/>
          <w:bCs w:val="0"/>
          <w:color w:val="000000" w:themeColor="text1"/>
          <w:sz w:val="24"/>
          <w:szCs w:val="24"/>
        </w:rPr>
        <w:t>Platforms, Equipment and Spares</w:t>
      </w:r>
      <w:r w:rsidR="00E9398C">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000000" w:themeColor="text1"/>
          <w:sz w:val="24"/>
          <w:szCs w:val="24"/>
        </w:rPr>
        <w:t>remain at an Authority or Central Government Body site</w:t>
      </w:r>
      <w:r w:rsidR="00AA765D">
        <w:rPr>
          <w:rFonts w:ascii="Arial" w:hAnsi="Arial" w:eastAsia="Arial" w:cs="Arial"/>
          <w:b w:val="0"/>
          <w:bCs w:val="0"/>
          <w:color w:val="000000" w:themeColor="text1"/>
          <w:sz w:val="24"/>
          <w:szCs w:val="24"/>
        </w:rPr>
        <w:t>.</w:t>
      </w:r>
    </w:p>
    <w:p w:rsidRPr="00FE78D6" w:rsidR="00332D80" w:rsidP="00191379" w:rsidRDefault="00332D80" w14:paraId="255CB5C2" w14:textId="4E8D6DC2">
      <w:pPr>
        <w:pStyle w:val="Heading2"/>
        <w:keepNext w:val="0"/>
        <w:keepLines w:val="0"/>
        <w:spacing w:before="0"/>
        <w:ind w:left="1224"/>
        <w:jc w:val="both"/>
        <w:rPr>
          <w:rFonts w:ascii="Arial" w:hAnsi="Arial" w:cs="Arial" w:eastAsiaTheme="minorHAnsi"/>
          <w:b w:val="0"/>
          <w:bCs w:val="0"/>
          <w:color w:val="000000" w:themeColor="text1"/>
          <w:sz w:val="24"/>
          <w:szCs w:val="24"/>
        </w:rPr>
      </w:pPr>
    </w:p>
    <w:p w:rsidRPr="00191379" w:rsidR="005542EC" w:rsidP="00191379" w:rsidRDefault="1744ED62" w14:paraId="22B88146" w14:textId="5FCF945A">
      <w:pPr>
        <w:pStyle w:val="ListParagraph"/>
        <w:numPr>
          <w:ilvl w:val="2"/>
          <w:numId w:val="28"/>
        </w:numPr>
        <w:ind w:left="1418" w:hanging="851"/>
        <w:jc w:val="both"/>
        <w:rPr>
          <w:rFonts w:ascii="Arial" w:hAnsi="Arial" w:eastAsia="Arial" w:cs="Arial"/>
          <w:sz w:val="24"/>
          <w:szCs w:val="24"/>
        </w:rPr>
      </w:pPr>
      <w:proofErr w:type="gramStart"/>
      <w:r w:rsidRPr="00191379">
        <w:rPr>
          <w:rFonts w:ascii="Arial" w:hAnsi="Arial" w:eastAsia="Arial" w:cs="Arial"/>
          <w:color w:val="000000" w:themeColor="text1"/>
          <w:sz w:val="24"/>
          <w:szCs w:val="24"/>
        </w:rPr>
        <w:t>In the event that</w:t>
      </w:r>
      <w:proofErr w:type="gramEnd"/>
      <w:r w:rsidRPr="00191379">
        <w:rPr>
          <w:rFonts w:ascii="Arial" w:hAnsi="Arial" w:eastAsia="Arial" w:cs="Arial"/>
          <w:color w:val="000000" w:themeColor="text1"/>
          <w:sz w:val="24"/>
          <w:szCs w:val="24"/>
        </w:rPr>
        <w:t xml:space="preserve"> </w:t>
      </w:r>
      <w:r w:rsidR="00E9398C">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Authority recalls </w:t>
      </w:r>
      <w:r w:rsidRPr="00E9398C" w:rsidR="00E9398C">
        <w:rPr>
          <w:rFonts w:ascii="Arial" w:hAnsi="Arial" w:eastAsia="Arial" w:cs="Arial"/>
          <w:color w:val="000000" w:themeColor="text1"/>
          <w:sz w:val="24"/>
          <w:szCs w:val="24"/>
        </w:rPr>
        <w:t>Platforms, Equipment and Spares</w:t>
      </w:r>
      <w:r w:rsidR="00E9398C">
        <w:rPr>
          <w:rFonts w:ascii="Arial" w:hAnsi="Arial" w:eastAsia="Arial" w:cs="Arial"/>
          <w:color w:val="000000" w:themeColor="text1"/>
          <w:sz w:val="24"/>
          <w:szCs w:val="24"/>
        </w:rPr>
        <w:t xml:space="preserve"> </w:t>
      </w:r>
      <w:r w:rsidRPr="00191379">
        <w:rPr>
          <w:rFonts w:ascii="Arial" w:hAnsi="Arial" w:eastAsia="Arial" w:cs="Arial"/>
          <w:color w:val="000000" w:themeColor="text1"/>
          <w:sz w:val="24"/>
          <w:szCs w:val="24"/>
        </w:rPr>
        <w:t xml:space="preserve">in </w:t>
      </w:r>
      <w:r w:rsidRPr="00191379">
        <w:rPr>
          <w:rFonts w:ascii="Arial" w:hAnsi="Arial" w:eastAsia="Arial" w:cs="Arial"/>
          <w:sz w:val="24"/>
          <w:szCs w:val="24"/>
        </w:rPr>
        <w:t xml:space="preserve">accordance with Conditions 9 or 34 of the Contract. </w:t>
      </w:r>
    </w:p>
    <w:p w:rsidRPr="00191379" w:rsidR="005224D8" w:rsidP="00191379" w:rsidRDefault="005224D8" w14:paraId="70B5987C" w14:textId="3B4F4EE7">
      <w:pPr>
        <w:pStyle w:val="ListParagraph"/>
        <w:ind w:left="1224"/>
        <w:jc w:val="both"/>
        <w:rPr>
          <w:rFonts w:ascii="Arial" w:hAnsi="Arial" w:cs="Arial"/>
          <w:sz w:val="24"/>
          <w:szCs w:val="24"/>
        </w:rPr>
      </w:pPr>
    </w:p>
    <w:p w:rsidRPr="00191379" w:rsidR="005542EC" w:rsidP="00191379" w:rsidRDefault="1744ED62" w14:paraId="4F83CD98" w14:textId="397B20FB">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Where an individual Tasking is novel or contentious, or results in a material change in the normal service and which has materially affected the costs of the service such that the balance of the percentage share is materially affected in such related individual sale.</w:t>
      </w:r>
    </w:p>
    <w:p w:rsidRPr="00FE78D6" w:rsidR="005224D8" w:rsidP="00191379" w:rsidRDefault="005224D8" w14:paraId="01A7B20E" w14:textId="727BEEF2">
      <w:pPr>
        <w:pStyle w:val="ListParagraph"/>
        <w:ind w:left="1224"/>
        <w:jc w:val="both"/>
        <w:rPr>
          <w:rFonts w:ascii="Arial" w:hAnsi="Arial" w:cs="Arial"/>
          <w:color w:val="000000" w:themeColor="text1"/>
          <w:sz w:val="24"/>
          <w:szCs w:val="24"/>
        </w:rPr>
      </w:pPr>
    </w:p>
    <w:p w:rsidRPr="00191379" w:rsidR="00ED059C" w:rsidP="00191379" w:rsidRDefault="1744ED62" w14:paraId="4B2391AA" w14:textId="3D2A7148">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For Government to Government Sales where the sale concerns </w:t>
      </w:r>
      <w:r w:rsidRPr="00416A9D" w:rsidR="00416A9D">
        <w:rPr>
          <w:rFonts w:ascii="Arial" w:hAnsi="Arial" w:eastAsia="Arial" w:cs="Arial"/>
          <w:color w:val="000000" w:themeColor="text1"/>
          <w:sz w:val="24"/>
          <w:szCs w:val="24"/>
        </w:rPr>
        <w:t>Platforms, Equipment and Spares</w:t>
      </w:r>
      <w:r w:rsidR="00416A9D">
        <w:rPr>
          <w:rFonts w:ascii="Arial" w:hAnsi="Arial" w:eastAsia="Arial" w:cs="Arial"/>
          <w:color w:val="000000" w:themeColor="text1"/>
          <w:sz w:val="24"/>
          <w:szCs w:val="24"/>
        </w:rPr>
        <w:t xml:space="preserve"> </w:t>
      </w:r>
      <w:r w:rsidRPr="00191379">
        <w:rPr>
          <w:rFonts w:ascii="Arial" w:hAnsi="Arial" w:eastAsia="Arial" w:cs="Arial"/>
          <w:color w:val="000000" w:themeColor="text1"/>
          <w:sz w:val="24"/>
          <w:szCs w:val="24"/>
        </w:rPr>
        <w:t xml:space="preserve">which have not been tasked to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Contractor</w:t>
      </w:r>
      <w:r w:rsidR="00BD119C">
        <w:rPr>
          <w:rFonts w:ascii="Arial" w:hAnsi="Arial" w:eastAsia="Arial" w:cs="Arial"/>
          <w:color w:val="000000" w:themeColor="text1"/>
          <w:sz w:val="24"/>
          <w:szCs w:val="24"/>
        </w:rPr>
        <w:t xml:space="preserve">, </w:t>
      </w:r>
      <w:r w:rsidRPr="00191379" w:rsidR="00BD119C">
        <w:rPr>
          <w:rFonts w:ascii="Arial" w:hAnsi="Arial" w:eastAsia="Arial" w:cs="Arial"/>
          <w:sz w:val="24"/>
          <w:szCs w:val="24"/>
        </w:rPr>
        <w:t xml:space="preserve">subject to Conditions 24 and 25 of </w:t>
      </w:r>
      <w:r w:rsidRPr="00BD119C" w:rsidR="00BD119C">
        <w:rPr>
          <w:rFonts w:ascii="Arial" w:hAnsi="Arial" w:eastAsia="Arial" w:cs="Arial"/>
          <w:color w:val="000000" w:themeColor="text1"/>
          <w:sz w:val="24"/>
          <w:szCs w:val="24"/>
        </w:rPr>
        <w:t>the Contract</w:t>
      </w:r>
    </w:p>
    <w:p w:rsidRPr="00191379" w:rsidR="00ED059C" w:rsidP="00191379" w:rsidRDefault="00ED059C" w14:paraId="31C61BA4" w14:textId="77777777">
      <w:pPr>
        <w:pStyle w:val="ListParagraph"/>
        <w:rPr>
          <w:rFonts w:ascii="Arial" w:hAnsi="Arial" w:eastAsia="Arial" w:cs="Arial"/>
          <w:color w:val="000000" w:themeColor="text1"/>
          <w:sz w:val="24"/>
          <w:szCs w:val="24"/>
        </w:rPr>
      </w:pPr>
    </w:p>
    <w:p w:rsidR="00AA765D" w:rsidP="00191379" w:rsidRDefault="00ED059C" w14:paraId="0140FFE5" w14:textId="3C46D40D">
      <w:pPr>
        <w:pStyle w:val="ListParagraph"/>
        <w:numPr>
          <w:ilvl w:val="2"/>
          <w:numId w:val="28"/>
        </w:numPr>
        <w:ind w:left="1418" w:hanging="851"/>
        <w:jc w:val="both"/>
        <w:rPr>
          <w:rFonts w:ascii="Arial" w:hAnsi="Arial" w:eastAsia="Arial" w:cs="Arial"/>
          <w:color w:val="000000" w:themeColor="text1"/>
          <w:sz w:val="24"/>
          <w:szCs w:val="24"/>
        </w:rPr>
      </w:pPr>
      <w:r>
        <w:rPr>
          <w:rFonts w:ascii="Arial" w:hAnsi="Arial" w:eastAsia="Arial" w:cs="Arial"/>
          <w:color w:val="000000" w:themeColor="text1"/>
          <w:sz w:val="24"/>
          <w:szCs w:val="24"/>
        </w:rPr>
        <w:t>W</w:t>
      </w:r>
      <w:r w:rsidRPr="00191379" w:rsidR="1744ED62">
        <w:rPr>
          <w:rFonts w:ascii="Arial" w:hAnsi="Arial" w:eastAsia="Arial" w:cs="Arial"/>
          <w:color w:val="000000" w:themeColor="text1"/>
          <w:sz w:val="24"/>
          <w:szCs w:val="24"/>
        </w:rPr>
        <w:t xml:space="preserve">here </w:t>
      </w:r>
      <w:proofErr w:type="gramStart"/>
      <w:r w:rsidR="00416A9D">
        <w:rPr>
          <w:rFonts w:ascii="Arial" w:hAnsi="Arial" w:eastAsia="Arial" w:cs="Arial"/>
          <w:color w:val="000000" w:themeColor="text1"/>
          <w:sz w:val="24"/>
          <w:szCs w:val="24"/>
        </w:rPr>
        <w:t>T</w:t>
      </w:r>
      <w:r w:rsidRPr="00191379" w:rsidR="1744ED62">
        <w:rPr>
          <w:rFonts w:ascii="Arial" w:hAnsi="Arial" w:eastAsia="Arial" w:cs="Arial"/>
          <w:color w:val="000000" w:themeColor="text1"/>
          <w:sz w:val="24"/>
          <w:szCs w:val="24"/>
        </w:rPr>
        <w:t>he</w:t>
      </w:r>
      <w:proofErr w:type="gramEnd"/>
      <w:r w:rsidRPr="00191379" w:rsidR="1744ED62">
        <w:rPr>
          <w:rFonts w:ascii="Arial" w:hAnsi="Arial" w:eastAsia="Arial" w:cs="Arial"/>
          <w:color w:val="000000" w:themeColor="text1"/>
          <w:sz w:val="24"/>
          <w:szCs w:val="24"/>
        </w:rPr>
        <w:t xml:space="preserve"> Authority requires </w:t>
      </w:r>
      <w:r w:rsidR="00BD119C">
        <w:rPr>
          <w:rFonts w:ascii="Arial" w:hAnsi="Arial" w:eastAsia="Arial" w:cs="Arial"/>
          <w:color w:val="000000" w:themeColor="text1"/>
          <w:sz w:val="24"/>
          <w:szCs w:val="24"/>
        </w:rPr>
        <w:t xml:space="preserve">extraordinary storage work, </w:t>
      </w:r>
      <w:r w:rsidRPr="00191379" w:rsidR="1744ED62">
        <w:rPr>
          <w:rFonts w:ascii="Arial" w:hAnsi="Arial" w:eastAsia="Arial" w:cs="Arial"/>
          <w:color w:val="000000" w:themeColor="text1"/>
          <w:sz w:val="24"/>
          <w:szCs w:val="24"/>
        </w:rPr>
        <w:t xml:space="preserve">outside the </w:t>
      </w:r>
      <w:r w:rsidR="00BD119C">
        <w:rPr>
          <w:rFonts w:ascii="Arial" w:hAnsi="Arial" w:eastAsia="Arial" w:cs="Arial"/>
          <w:color w:val="000000" w:themeColor="text1"/>
          <w:sz w:val="24"/>
          <w:szCs w:val="24"/>
        </w:rPr>
        <w:t xml:space="preserve">routine </w:t>
      </w:r>
      <w:r w:rsidRPr="00191379" w:rsidR="1744ED62">
        <w:rPr>
          <w:rFonts w:ascii="Arial" w:hAnsi="Arial" w:eastAsia="Arial" w:cs="Arial"/>
          <w:color w:val="000000" w:themeColor="text1"/>
          <w:sz w:val="24"/>
          <w:szCs w:val="24"/>
        </w:rPr>
        <w:t>scop</w:t>
      </w:r>
      <w:r w:rsidR="00BD119C">
        <w:rPr>
          <w:rFonts w:ascii="Arial" w:hAnsi="Arial" w:eastAsia="Arial" w:cs="Arial"/>
          <w:color w:val="000000" w:themeColor="text1"/>
          <w:sz w:val="24"/>
          <w:szCs w:val="24"/>
        </w:rPr>
        <w:t>e, as detailed in section 6,</w:t>
      </w:r>
      <w:r w:rsidRPr="00191379" w:rsidR="1744ED62">
        <w:rPr>
          <w:rFonts w:ascii="Arial" w:hAnsi="Arial" w:eastAsia="Arial" w:cs="Arial"/>
          <w:color w:val="000000" w:themeColor="text1"/>
          <w:sz w:val="24"/>
          <w:szCs w:val="24"/>
        </w:rPr>
        <w:t xml:space="preserve"> of the Statement of Requirement (</w:t>
      </w:r>
      <w:proofErr w:type="spellStart"/>
      <w:r w:rsidRPr="00191379" w:rsidR="1744ED62">
        <w:rPr>
          <w:rFonts w:ascii="Arial" w:hAnsi="Arial" w:eastAsia="Arial" w:cs="Arial"/>
          <w:sz w:val="24"/>
          <w:szCs w:val="24"/>
        </w:rPr>
        <w:t>StOR</w:t>
      </w:r>
      <w:proofErr w:type="spellEnd"/>
      <w:r w:rsidRPr="00191379" w:rsidR="1744ED62">
        <w:rPr>
          <w:rFonts w:ascii="Arial" w:hAnsi="Arial" w:eastAsia="Arial" w:cs="Arial"/>
          <w:sz w:val="24"/>
          <w:szCs w:val="24"/>
        </w:rPr>
        <w:t xml:space="preserve">) at Annex A to the </w:t>
      </w:r>
      <w:r w:rsidRPr="00191379" w:rsidR="1744ED62">
        <w:rPr>
          <w:rFonts w:ascii="Arial" w:hAnsi="Arial" w:eastAsia="Arial" w:cs="Arial"/>
          <w:color w:val="000000" w:themeColor="text1"/>
          <w:sz w:val="24"/>
          <w:szCs w:val="24"/>
        </w:rPr>
        <w:t>Contract</w:t>
      </w:r>
      <w:r w:rsidR="00BD119C">
        <w:rPr>
          <w:rFonts w:ascii="Arial" w:hAnsi="Arial" w:eastAsia="Arial" w:cs="Arial"/>
          <w:color w:val="000000" w:themeColor="text1"/>
          <w:sz w:val="24"/>
          <w:szCs w:val="24"/>
        </w:rPr>
        <w:t>.</w:t>
      </w:r>
    </w:p>
    <w:p w:rsidRPr="00191379" w:rsidR="00AA765D" w:rsidP="00191379" w:rsidRDefault="00AA765D" w14:paraId="65CAD26A" w14:textId="77777777">
      <w:pPr>
        <w:pStyle w:val="ListParagraph"/>
        <w:rPr>
          <w:rFonts w:ascii="Arial" w:hAnsi="Arial" w:eastAsia="Arial" w:cs="Arial"/>
          <w:color w:val="000000" w:themeColor="text1"/>
          <w:sz w:val="24"/>
          <w:szCs w:val="24"/>
        </w:rPr>
      </w:pPr>
    </w:p>
    <w:p w:rsidRPr="00191379" w:rsidR="005542EC" w:rsidP="00191379" w:rsidRDefault="00AA765D" w14:paraId="411D08E1" w14:textId="2BC07BD4">
      <w:pPr>
        <w:pStyle w:val="ListParagraph"/>
        <w:numPr>
          <w:ilvl w:val="2"/>
          <w:numId w:val="28"/>
        </w:numPr>
        <w:ind w:left="1418" w:hanging="851"/>
        <w:jc w:val="both"/>
        <w:rPr>
          <w:rFonts w:ascii="Arial" w:hAnsi="Arial" w:eastAsia="Arial" w:cs="Arial"/>
          <w:color w:val="000000" w:themeColor="text1"/>
          <w:sz w:val="24"/>
          <w:szCs w:val="24"/>
        </w:rPr>
      </w:pPr>
      <w:r>
        <w:rPr>
          <w:rFonts w:ascii="Arial" w:hAnsi="Arial" w:eastAsia="Arial" w:cs="Arial"/>
          <w:color w:val="000000" w:themeColor="text1"/>
          <w:sz w:val="24"/>
          <w:szCs w:val="24"/>
        </w:rPr>
        <w:t xml:space="preserve">For sales where the Customer has been identified </w:t>
      </w:r>
      <w:r w:rsidR="00ED059C">
        <w:rPr>
          <w:rFonts w:ascii="Arial" w:hAnsi="Arial" w:eastAsia="Arial" w:cs="Arial"/>
          <w:color w:val="000000" w:themeColor="text1"/>
          <w:sz w:val="24"/>
          <w:szCs w:val="24"/>
        </w:rPr>
        <w:t xml:space="preserve">and introduced </w:t>
      </w:r>
      <w:r>
        <w:rPr>
          <w:rFonts w:ascii="Arial" w:hAnsi="Arial" w:eastAsia="Arial" w:cs="Arial"/>
          <w:color w:val="000000" w:themeColor="text1"/>
          <w:sz w:val="24"/>
          <w:szCs w:val="24"/>
        </w:rPr>
        <w:t>by The Authority</w:t>
      </w:r>
      <w:r w:rsidRPr="00191379" w:rsidR="1744ED62">
        <w:rPr>
          <w:rFonts w:ascii="Arial" w:hAnsi="Arial" w:eastAsia="Arial" w:cs="Arial"/>
          <w:color w:val="000000" w:themeColor="text1"/>
          <w:sz w:val="24"/>
          <w:szCs w:val="24"/>
        </w:rPr>
        <w:t>.</w:t>
      </w:r>
    </w:p>
    <w:p w:rsidRPr="00FE78D6" w:rsidR="0079373A" w:rsidP="00191379" w:rsidRDefault="0079373A" w14:paraId="0A04CDD1" w14:textId="7FA17ACA">
      <w:pPr>
        <w:pStyle w:val="ListParagraph"/>
        <w:ind w:left="1224"/>
        <w:jc w:val="both"/>
        <w:rPr>
          <w:rFonts w:ascii="Arial" w:hAnsi="Arial" w:cs="Arial"/>
          <w:color w:val="000000" w:themeColor="text1"/>
          <w:sz w:val="24"/>
          <w:szCs w:val="24"/>
        </w:rPr>
      </w:pPr>
    </w:p>
    <w:p w:rsidRPr="00191379" w:rsidR="009242EA" w:rsidP="00191379" w:rsidRDefault="1744ED62" w14:paraId="40A942BC" w14:textId="0441C57A">
      <w:pPr>
        <w:pStyle w:val="ListParagraph"/>
        <w:numPr>
          <w:ilvl w:val="2"/>
          <w:numId w:val="28"/>
        </w:numPr>
        <w:ind w:left="1418" w:hanging="851"/>
        <w:jc w:val="both"/>
        <w:rPr>
          <w:rFonts w:ascii="Arial" w:hAnsi="Arial" w:eastAsia="Arial" w:cs="Arial"/>
          <w:color w:val="000000" w:themeColor="text1"/>
          <w:sz w:val="24"/>
          <w:szCs w:val="24"/>
        </w:rPr>
      </w:pPr>
      <w:bookmarkStart w:name="_Toc490833389" w:id="15"/>
      <w:r w:rsidRPr="00191379">
        <w:rPr>
          <w:rFonts w:ascii="Arial" w:hAnsi="Arial" w:eastAsia="Arial" w:cs="Arial"/>
          <w:color w:val="000000" w:themeColor="text1"/>
          <w:sz w:val="24"/>
          <w:szCs w:val="24"/>
        </w:rPr>
        <w:t>Any additional work required during the Drawdown Period or upon expiry of the Contract, where such work is outside the scope of the Contract.</w:t>
      </w:r>
    </w:p>
    <w:p w:rsidR="009242EA" w:rsidP="00191379" w:rsidRDefault="009242EA" w14:paraId="5E84814D" w14:textId="77777777">
      <w:pPr>
        <w:pStyle w:val="ListParagraph"/>
        <w:ind w:left="1224"/>
        <w:jc w:val="both"/>
        <w:rPr>
          <w:rFonts w:ascii="Arial" w:hAnsi="Arial" w:cs="Arial"/>
          <w:color w:val="000000" w:themeColor="text1"/>
          <w:sz w:val="24"/>
          <w:szCs w:val="24"/>
        </w:rPr>
      </w:pPr>
    </w:p>
    <w:p w:rsidRPr="00191379" w:rsidR="005542EC" w:rsidP="00191379" w:rsidRDefault="1744ED62" w14:paraId="61C8BDC9" w14:textId="6F36661E">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Any gifting of </w:t>
      </w:r>
      <w:r w:rsidRPr="00416A9D" w:rsidR="00416A9D">
        <w:rPr>
          <w:rFonts w:ascii="Arial" w:hAnsi="Arial" w:eastAsia="Arial" w:cs="Arial"/>
          <w:color w:val="000000" w:themeColor="text1"/>
          <w:sz w:val="24"/>
          <w:szCs w:val="24"/>
        </w:rPr>
        <w:t>Platforms, Equipment and Spares</w:t>
      </w:r>
      <w:r w:rsidRPr="00191379">
        <w:rPr>
          <w:rFonts w:ascii="Arial" w:hAnsi="Arial" w:eastAsia="Arial" w:cs="Arial"/>
          <w:color w:val="000000" w:themeColor="text1"/>
          <w:sz w:val="24"/>
          <w:szCs w:val="24"/>
        </w:rPr>
        <w:t xml:space="preserve"> by the British government to any foreign government.</w:t>
      </w:r>
      <w:bookmarkEnd w:id="15"/>
    </w:p>
    <w:p w:rsidRPr="00FE78D6" w:rsidR="006B7E90" w:rsidP="00191379" w:rsidRDefault="006B7E90" w14:paraId="618F7926" w14:textId="322EBD6A">
      <w:pPr>
        <w:pStyle w:val="ListParagraph"/>
        <w:ind w:left="792"/>
        <w:jc w:val="both"/>
        <w:rPr>
          <w:rFonts w:ascii="Arial" w:hAnsi="Arial" w:cs="Arial"/>
          <w:color w:val="000000" w:themeColor="text1"/>
          <w:sz w:val="24"/>
          <w:szCs w:val="24"/>
        </w:rPr>
      </w:pPr>
    </w:p>
    <w:p w:rsidRPr="00191379" w:rsidR="005542EC" w:rsidP="00191379" w:rsidRDefault="1744ED62" w14:paraId="46255A8F" w14:textId="75A2C099">
      <w:pPr>
        <w:pStyle w:val="ListParagraph"/>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All Tasking Forms shall use a unique numeric serial number. Following formal agreement of the Extraordinary Task, it shall be added to the </w:t>
      </w:r>
      <w:r w:rsidRPr="00191379">
        <w:rPr>
          <w:rFonts w:ascii="Arial" w:hAnsi="Arial" w:eastAsia="Arial" w:cs="Arial"/>
          <w:sz w:val="24"/>
          <w:szCs w:val="24"/>
        </w:rPr>
        <w:t>list at Annex D to the Contract at the next suitable Ame</w:t>
      </w:r>
      <w:r w:rsidRPr="00191379">
        <w:rPr>
          <w:rFonts w:ascii="Arial" w:hAnsi="Arial" w:eastAsia="Arial" w:cs="Arial"/>
          <w:color w:val="000000" w:themeColor="text1"/>
          <w:sz w:val="24"/>
          <w:szCs w:val="24"/>
        </w:rPr>
        <w:t>ndment.</w:t>
      </w:r>
      <w:bookmarkStart w:name="_Toc490833391" w:id="16"/>
    </w:p>
    <w:p w:rsidRPr="003942E7" w:rsidR="003942E7" w:rsidP="00191379" w:rsidRDefault="003942E7" w14:paraId="58279878" w14:textId="3F6327B2">
      <w:pPr>
        <w:pStyle w:val="ListParagraph"/>
        <w:ind w:left="792"/>
        <w:jc w:val="both"/>
        <w:rPr>
          <w:rFonts w:ascii="Arial" w:hAnsi="Arial" w:cs="Arial"/>
          <w:color w:val="000000" w:themeColor="text1"/>
          <w:sz w:val="24"/>
          <w:szCs w:val="24"/>
        </w:rPr>
      </w:pPr>
    </w:p>
    <w:p w:rsidRPr="00191379" w:rsidR="005542EC" w:rsidP="00191379" w:rsidRDefault="1744ED62" w14:paraId="59F6AFC7" w14:textId="54EB8183">
      <w:pPr>
        <w:pStyle w:val="ListParagraph"/>
        <w:numPr>
          <w:ilvl w:val="1"/>
          <w:numId w:val="28"/>
        </w:numPr>
        <w:ind w:left="851" w:hanging="567"/>
        <w:jc w:val="both"/>
        <w:rPr>
          <w:rFonts w:ascii="Arial" w:hAnsi="Arial" w:eastAsia="Arial" w:cs="Arial"/>
          <w:sz w:val="24"/>
          <w:szCs w:val="24"/>
        </w:rPr>
      </w:pPr>
      <w:r w:rsidRPr="00191379">
        <w:rPr>
          <w:rFonts w:ascii="Arial" w:hAnsi="Arial" w:eastAsia="Arial" w:cs="Arial"/>
          <w:color w:val="000000" w:themeColor="text1"/>
          <w:sz w:val="24"/>
          <w:szCs w:val="24"/>
        </w:rPr>
        <w:t xml:space="preserve">The Authority shall complete Part 1 and submit to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Contractor for completion of the Part 2 quotation. The Contractor shall provide a fully completed Part 2 within 10 Business Days of receipt of an authorised Part 1</w:t>
      </w:r>
      <w:r w:rsidR="00416A9D">
        <w:rPr>
          <w:rFonts w:ascii="Arial" w:hAnsi="Arial" w:eastAsia="Arial" w:cs="Arial"/>
          <w:color w:val="000000" w:themeColor="text1"/>
          <w:sz w:val="24"/>
          <w:szCs w:val="24"/>
        </w:rPr>
        <w:t>,</w:t>
      </w:r>
      <w:r w:rsidRPr="00191379">
        <w:rPr>
          <w:rFonts w:ascii="Arial" w:hAnsi="Arial" w:eastAsia="Arial" w:cs="Arial"/>
          <w:color w:val="000000" w:themeColor="text1"/>
          <w:sz w:val="24"/>
          <w:szCs w:val="24"/>
        </w:rPr>
        <w:t xml:space="preserve"> or within 15 Business Days if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is required to undertake a site visit to quote for the Extraordinary Task. Any quotation shall be valid for acceptance by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Authority for at least 30 Business Days. This quotation shall be signed and submitted in soft copy (both MS Office compatible and PDF format) and be capable of being easily printed. </w:t>
      </w:r>
      <w:bookmarkEnd w:id="16"/>
    </w:p>
    <w:p w:rsidRPr="00FE78D6" w:rsidR="00FE78D6" w:rsidP="00191379" w:rsidRDefault="00FE78D6" w14:paraId="0211227E" w14:textId="4C759934">
      <w:pPr>
        <w:pStyle w:val="ListParagraph"/>
        <w:ind w:left="792"/>
        <w:jc w:val="both"/>
        <w:rPr>
          <w:rFonts w:ascii="Arial" w:hAnsi="Arial" w:cs="Arial"/>
          <w:sz w:val="24"/>
          <w:szCs w:val="24"/>
        </w:rPr>
      </w:pPr>
    </w:p>
    <w:p w:rsidRPr="00191379" w:rsidR="00C755D4" w:rsidP="00191379" w:rsidRDefault="1744ED62" w14:paraId="63CA4C2C" w14:textId="64A5606D">
      <w:pPr>
        <w:pStyle w:val="ListParagraph"/>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Authority may require that </w:t>
      </w:r>
      <w:r w:rsidR="00416A9D">
        <w:rPr>
          <w:rFonts w:ascii="Arial" w:hAnsi="Arial" w:eastAsia="Arial" w:cs="Arial"/>
          <w:sz w:val="24"/>
          <w:szCs w:val="24"/>
        </w:rPr>
        <w:t>T</w:t>
      </w:r>
      <w:r w:rsidRPr="00191379">
        <w:rPr>
          <w:rFonts w:ascii="Arial" w:hAnsi="Arial" w:eastAsia="Arial" w:cs="Arial"/>
          <w:sz w:val="24"/>
          <w:szCs w:val="24"/>
        </w:rPr>
        <w:t xml:space="preserve">he Contractor attends the site specified in the </w:t>
      </w:r>
      <w:r w:rsidRPr="00191379">
        <w:rPr>
          <w:rFonts w:ascii="Arial" w:hAnsi="Arial" w:eastAsia="Arial" w:cs="Arial"/>
          <w:color w:val="000000" w:themeColor="text1"/>
          <w:sz w:val="24"/>
          <w:szCs w:val="24"/>
        </w:rPr>
        <w:t xml:space="preserve">Tasking Form </w:t>
      </w:r>
      <w:r w:rsidRPr="00191379">
        <w:rPr>
          <w:rFonts w:ascii="Arial" w:hAnsi="Arial" w:eastAsia="Arial" w:cs="Arial"/>
          <w:sz w:val="24"/>
          <w:szCs w:val="24"/>
        </w:rPr>
        <w:t xml:space="preserve">to undertake an on-site inspection at a mutually agreed time, which shall be within 5 Business Days of receiving a </w:t>
      </w:r>
      <w:r w:rsidRPr="00191379">
        <w:rPr>
          <w:rFonts w:ascii="Arial" w:hAnsi="Arial" w:eastAsia="Arial" w:cs="Arial"/>
          <w:color w:val="000000" w:themeColor="text1"/>
          <w:sz w:val="24"/>
          <w:szCs w:val="24"/>
        </w:rPr>
        <w:t>Tasking Form Part 1</w:t>
      </w:r>
      <w:r w:rsidRPr="00191379">
        <w:rPr>
          <w:rFonts w:ascii="Arial" w:hAnsi="Arial" w:eastAsia="Arial" w:cs="Arial"/>
          <w:sz w:val="24"/>
          <w:szCs w:val="24"/>
        </w:rPr>
        <w:t xml:space="preserve">, to estimate the disposal method and manpower required to effect clearance of the </w:t>
      </w:r>
      <w:r w:rsidRPr="00416A9D" w:rsidR="00416A9D">
        <w:rPr>
          <w:rFonts w:ascii="Arial" w:hAnsi="Arial" w:eastAsia="Arial" w:cs="Arial"/>
          <w:sz w:val="24"/>
          <w:szCs w:val="24"/>
        </w:rPr>
        <w:t>Platforms, Equipment and Spares</w:t>
      </w:r>
      <w:r w:rsidRPr="00191379">
        <w:rPr>
          <w:rFonts w:ascii="Arial" w:hAnsi="Arial" w:eastAsia="Arial" w:cs="Arial"/>
          <w:sz w:val="24"/>
          <w:szCs w:val="24"/>
        </w:rPr>
        <w:t xml:space="preserve">, if applicable. While </w:t>
      </w:r>
      <w:proofErr w:type="gramStart"/>
      <w:r w:rsidR="00416A9D">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reserves the right to require these inspection visits it will not exercise that right unreasonably.</w:t>
      </w:r>
      <w:bookmarkStart w:name="_Toc490833393" w:id="17"/>
    </w:p>
    <w:p w:rsidRPr="00C755D4" w:rsidR="00C755D4" w:rsidP="00191379" w:rsidRDefault="00C755D4" w14:paraId="3DA0760E" w14:textId="77777777">
      <w:pPr>
        <w:pStyle w:val="ListParagraph"/>
        <w:ind w:left="792"/>
        <w:jc w:val="both"/>
        <w:rPr>
          <w:rFonts w:ascii="Arial" w:hAnsi="Arial" w:cs="Arial"/>
          <w:color w:val="000000" w:themeColor="text1"/>
          <w:sz w:val="24"/>
          <w:szCs w:val="24"/>
        </w:rPr>
      </w:pPr>
    </w:p>
    <w:p w:rsidRPr="00191379" w:rsidR="005542EC" w:rsidP="00191379" w:rsidRDefault="1744ED62" w14:paraId="392D2163" w14:textId="77FBF9F3">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Where </w:t>
      </w:r>
      <w:proofErr w:type="gramStart"/>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w:t>
      </w:r>
      <w:proofErr w:type="gramEnd"/>
      <w:r w:rsidRPr="00191379">
        <w:rPr>
          <w:rFonts w:ascii="Arial" w:hAnsi="Arial" w:eastAsia="Arial" w:cs="Arial"/>
          <w:color w:val="000000" w:themeColor="text1"/>
          <w:sz w:val="24"/>
          <w:szCs w:val="24"/>
        </w:rPr>
        <w:t xml:space="preserve"> Contractor provides a quotation in Part 2 of the Tasking Form,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Contractor shall include a breakdown of costs for completing the work and identify any additional or different costs specific to the Extraordinary Task. The Authority shall require the following information to be provided in Part 2 of the Tasking Form, where applicable:</w:t>
      </w:r>
      <w:bookmarkStart w:name="_Toc490833394" w:id="18"/>
      <w:bookmarkEnd w:id="17"/>
    </w:p>
    <w:p w:rsidR="003B768C" w:rsidP="00191379" w:rsidRDefault="003B768C" w14:paraId="483E474E" w14:textId="1F4145E3">
      <w:pPr>
        <w:pStyle w:val="ListParagraph"/>
        <w:keepNext/>
        <w:ind w:left="794"/>
        <w:jc w:val="both"/>
        <w:rPr>
          <w:rFonts w:ascii="Arial" w:hAnsi="Arial" w:cs="Arial"/>
          <w:color w:val="000000" w:themeColor="text1"/>
          <w:sz w:val="24"/>
          <w:szCs w:val="24"/>
        </w:rPr>
      </w:pPr>
    </w:p>
    <w:p w:rsidRPr="00191379" w:rsidR="005542EC" w:rsidP="00191379" w:rsidRDefault="1744ED62" w14:paraId="2622E1F8" w14:textId="18B0E540">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A full cost breakdown;</w:t>
      </w:r>
      <w:bookmarkEnd w:id="18"/>
    </w:p>
    <w:p w:rsidRPr="003B768C" w:rsidR="00FE78D6" w:rsidP="00191379" w:rsidRDefault="00FE78D6" w14:paraId="184256C0" w14:textId="0B53DF06">
      <w:pPr>
        <w:pStyle w:val="ListParagraph"/>
        <w:ind w:left="792"/>
        <w:jc w:val="both"/>
        <w:rPr>
          <w:rFonts w:ascii="Arial" w:hAnsi="Arial" w:cs="Arial"/>
          <w:color w:val="000000" w:themeColor="text1"/>
          <w:sz w:val="24"/>
          <w:szCs w:val="24"/>
        </w:rPr>
      </w:pPr>
    </w:p>
    <w:p w:rsidRPr="00191379" w:rsidR="005542EC" w:rsidP="00191379" w:rsidRDefault="1744ED62" w14:paraId="6FF811E3" w14:textId="79A07A92">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Sales Return, and any proposed arrangements for payment by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to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Authority, if appropriate;</w:t>
      </w:r>
    </w:p>
    <w:p w:rsidRPr="00FE78D6" w:rsidR="00FE78D6" w:rsidP="00191379" w:rsidRDefault="00FE78D6" w14:paraId="4406CE4E" w14:textId="6D19E488">
      <w:pPr>
        <w:pStyle w:val="ListParagraph"/>
        <w:ind w:left="792"/>
        <w:jc w:val="both"/>
        <w:rPr>
          <w:rFonts w:ascii="Arial" w:hAnsi="Arial" w:cs="Arial"/>
          <w:color w:val="000000" w:themeColor="text1"/>
          <w:sz w:val="24"/>
          <w:szCs w:val="24"/>
        </w:rPr>
      </w:pPr>
    </w:p>
    <w:p w:rsidRPr="00191379" w:rsidR="005542EC" w:rsidP="00191379" w:rsidRDefault="1744ED62" w14:paraId="15611731" w14:textId="3813C485">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Any dependencies on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Authority;</w:t>
      </w:r>
    </w:p>
    <w:p w:rsidRPr="00FE78D6" w:rsidR="00FE78D6" w:rsidP="00191379" w:rsidRDefault="00FE78D6" w14:paraId="542555E9" w14:textId="52F99772">
      <w:pPr>
        <w:pStyle w:val="ListParagraph"/>
        <w:ind w:left="792"/>
        <w:jc w:val="both"/>
        <w:rPr>
          <w:rFonts w:ascii="Arial" w:hAnsi="Arial" w:cs="Arial"/>
          <w:color w:val="000000" w:themeColor="text1"/>
          <w:sz w:val="24"/>
          <w:szCs w:val="24"/>
        </w:rPr>
      </w:pPr>
    </w:p>
    <w:p w:rsidRPr="00191379" w:rsidR="005542EC" w:rsidP="00191379" w:rsidRDefault="1744ED62" w14:paraId="4C33E1C8" w14:textId="696700A6">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Any assumptions or exclusions;</w:t>
      </w:r>
    </w:p>
    <w:p w:rsidRPr="00FE78D6" w:rsidR="00FE78D6" w:rsidP="00191379" w:rsidRDefault="00FE78D6" w14:paraId="375DA1BD" w14:textId="4EE79E80">
      <w:pPr>
        <w:pStyle w:val="ListParagraph"/>
        <w:ind w:left="792"/>
        <w:jc w:val="both"/>
        <w:rPr>
          <w:rFonts w:ascii="Arial" w:hAnsi="Arial" w:cs="Arial"/>
          <w:color w:val="000000" w:themeColor="text1"/>
          <w:sz w:val="24"/>
          <w:szCs w:val="24"/>
        </w:rPr>
      </w:pPr>
    </w:p>
    <w:p w:rsidRPr="00191379" w:rsidR="005542EC" w:rsidP="00191379" w:rsidRDefault="1744ED62" w14:paraId="26B869B2" w14:textId="2F90D472">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lastRenderedPageBreak/>
        <w:t xml:space="preserve">Programme/Project Plan including completion dates and critical milestones, detailing dates of all deliverables required/proposed to be supplied including any proposed packaging specifications which shall remain achievable during the validity of the quotation; </w:t>
      </w:r>
    </w:p>
    <w:p w:rsidRPr="00FE78D6" w:rsidR="00FE78D6" w:rsidP="00191379" w:rsidRDefault="00FE78D6" w14:paraId="1E129E30" w14:textId="74B73BD8">
      <w:pPr>
        <w:pStyle w:val="ListParagraph"/>
        <w:ind w:left="792"/>
        <w:jc w:val="both"/>
        <w:rPr>
          <w:rFonts w:ascii="Arial" w:hAnsi="Arial" w:cs="Arial"/>
          <w:color w:val="000000" w:themeColor="text1"/>
          <w:sz w:val="24"/>
          <w:szCs w:val="24"/>
        </w:rPr>
      </w:pPr>
    </w:p>
    <w:p w:rsidRPr="00191379" w:rsidR="005542EC" w:rsidP="00191379" w:rsidRDefault="1744ED62" w14:paraId="347FCB59" w14:textId="6232E1B8">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Any specific risks and proposed mitigation;</w:t>
      </w:r>
    </w:p>
    <w:p w:rsidRPr="00FE78D6" w:rsidR="00FE78D6" w:rsidP="00191379" w:rsidRDefault="00FE78D6" w14:paraId="4B4B58B3" w14:textId="467157AE">
      <w:pPr>
        <w:pStyle w:val="ListParagraph"/>
        <w:ind w:left="792"/>
        <w:jc w:val="both"/>
        <w:rPr>
          <w:rFonts w:ascii="Arial" w:hAnsi="Arial" w:cs="Arial"/>
          <w:color w:val="000000" w:themeColor="text1"/>
          <w:sz w:val="24"/>
          <w:szCs w:val="24"/>
        </w:rPr>
      </w:pPr>
    </w:p>
    <w:p w:rsidRPr="00191379" w:rsidR="005542EC" w:rsidP="00191379" w:rsidRDefault="1744ED62" w14:paraId="053D9325" w14:textId="5D67316B">
      <w:pPr>
        <w:pStyle w:val="ListParagraph"/>
        <w:numPr>
          <w:ilvl w:val="2"/>
          <w:numId w:val="28"/>
        </w:numPr>
        <w:ind w:left="1418" w:hanging="851"/>
        <w:jc w:val="both"/>
        <w:rPr>
          <w:rFonts w:ascii="Arial" w:hAnsi="Arial" w:eastAsia="Arial" w:cs="Arial"/>
          <w:sz w:val="24"/>
          <w:szCs w:val="24"/>
        </w:rPr>
      </w:pPr>
      <w:r w:rsidRPr="00191379">
        <w:rPr>
          <w:rFonts w:ascii="Arial" w:hAnsi="Arial" w:eastAsia="Arial" w:cs="Arial"/>
          <w:color w:val="000000" w:themeColor="text1"/>
          <w:sz w:val="24"/>
          <w:szCs w:val="24"/>
        </w:rPr>
        <w:t>A statement confirming compliance with the Terms and Conditions of the Contract</w:t>
      </w:r>
      <w:r w:rsidR="00416A9D">
        <w:rPr>
          <w:rFonts w:ascii="Arial" w:hAnsi="Arial" w:eastAsia="Arial" w:cs="Arial"/>
          <w:color w:val="000000" w:themeColor="text1"/>
          <w:sz w:val="24"/>
          <w:szCs w:val="24"/>
        </w:rPr>
        <w:t>,</w:t>
      </w:r>
      <w:r w:rsidRPr="00191379">
        <w:rPr>
          <w:rFonts w:ascii="Arial" w:hAnsi="Arial" w:eastAsia="Arial" w:cs="Arial"/>
          <w:color w:val="000000" w:themeColor="text1"/>
          <w:sz w:val="24"/>
          <w:szCs w:val="24"/>
        </w:rPr>
        <w:t xml:space="preserve"> or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shall identify any proposed changes for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Authority’s consideration.</w:t>
      </w:r>
    </w:p>
    <w:p w:rsidRPr="00FE78D6" w:rsidR="00FE78D6" w:rsidP="00191379" w:rsidRDefault="00FE78D6" w14:paraId="2496ACE3" w14:textId="3E6A1EEC">
      <w:pPr>
        <w:pStyle w:val="ListParagraph"/>
        <w:ind w:left="792"/>
        <w:jc w:val="both"/>
        <w:rPr>
          <w:rFonts w:ascii="Arial" w:hAnsi="Arial" w:cs="Arial"/>
          <w:sz w:val="24"/>
          <w:szCs w:val="24"/>
        </w:rPr>
      </w:pPr>
    </w:p>
    <w:p w:rsidRPr="00191379" w:rsidR="00FE78D6" w:rsidP="00191379" w:rsidRDefault="1744ED62" w14:paraId="43733C7C" w14:textId="780FCC2A">
      <w:pPr>
        <w:pStyle w:val="ListParagraph"/>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Authority will evaluate the quotation and written notification will be given to </w:t>
      </w:r>
      <w:r w:rsidR="00416A9D">
        <w:rPr>
          <w:rFonts w:ascii="Arial" w:hAnsi="Arial" w:eastAsia="Arial" w:cs="Arial"/>
          <w:sz w:val="24"/>
          <w:szCs w:val="24"/>
        </w:rPr>
        <w:t>T</w:t>
      </w:r>
      <w:r w:rsidRPr="00191379">
        <w:rPr>
          <w:rFonts w:ascii="Arial" w:hAnsi="Arial" w:eastAsia="Arial" w:cs="Arial"/>
          <w:sz w:val="24"/>
          <w:szCs w:val="24"/>
        </w:rPr>
        <w:t xml:space="preserve">he Contractor of </w:t>
      </w:r>
      <w:r w:rsidR="00416A9D">
        <w:rPr>
          <w:rFonts w:ascii="Arial" w:hAnsi="Arial" w:eastAsia="Arial" w:cs="Arial"/>
          <w:sz w:val="24"/>
          <w:szCs w:val="24"/>
        </w:rPr>
        <w:t>T</w:t>
      </w:r>
      <w:r w:rsidRPr="00191379">
        <w:rPr>
          <w:rFonts w:ascii="Arial" w:hAnsi="Arial" w:eastAsia="Arial" w:cs="Arial"/>
          <w:sz w:val="24"/>
          <w:szCs w:val="24"/>
        </w:rPr>
        <w:t xml:space="preserve">he Authority’s decision using Part 3 of the </w:t>
      </w:r>
      <w:r w:rsidRPr="00191379">
        <w:rPr>
          <w:rFonts w:ascii="Arial" w:hAnsi="Arial" w:eastAsia="Arial" w:cs="Arial"/>
          <w:color w:val="000000" w:themeColor="text1"/>
          <w:sz w:val="24"/>
          <w:szCs w:val="24"/>
        </w:rPr>
        <w:t>Tasking Form</w:t>
      </w:r>
      <w:r w:rsidRPr="00191379">
        <w:rPr>
          <w:rFonts w:ascii="Arial" w:hAnsi="Arial" w:eastAsia="Arial" w:cs="Arial"/>
          <w:sz w:val="24"/>
          <w:szCs w:val="24"/>
        </w:rPr>
        <w:t xml:space="preserve"> at Annex C to the Contract. In accordance with DEFCON 630, </w:t>
      </w:r>
      <w:r w:rsidR="00416A9D">
        <w:rPr>
          <w:rFonts w:ascii="Arial" w:hAnsi="Arial" w:eastAsia="Arial" w:cs="Arial"/>
          <w:sz w:val="24"/>
          <w:szCs w:val="24"/>
        </w:rPr>
        <w:t>T</w:t>
      </w:r>
      <w:r w:rsidRPr="00191379">
        <w:rPr>
          <w:rFonts w:ascii="Arial" w:hAnsi="Arial" w:eastAsia="Arial" w:cs="Arial"/>
          <w:sz w:val="24"/>
          <w:szCs w:val="24"/>
        </w:rPr>
        <w:t xml:space="preserve">he Authority reserves the right to: seek clarification, negotiate the terms of these Extraordinary Tasks, seek competitive tenders for any Extraordinary Tasks or to not authorise </w:t>
      </w:r>
      <w:r w:rsidR="00416A9D">
        <w:rPr>
          <w:rFonts w:ascii="Arial" w:hAnsi="Arial" w:eastAsia="Arial" w:cs="Arial"/>
          <w:sz w:val="24"/>
          <w:szCs w:val="24"/>
        </w:rPr>
        <w:t>T</w:t>
      </w:r>
      <w:r w:rsidRPr="00191379">
        <w:rPr>
          <w:rFonts w:ascii="Arial" w:hAnsi="Arial" w:eastAsia="Arial" w:cs="Arial"/>
          <w:sz w:val="24"/>
          <w:szCs w:val="24"/>
        </w:rPr>
        <w:t>he Contractor to proceed with the Extraordinary Task.</w:t>
      </w:r>
      <w:r>
        <w:t xml:space="preserve"> </w:t>
      </w:r>
    </w:p>
    <w:p w:rsidRPr="00FE78D6" w:rsidR="005542EC" w:rsidP="00191379" w:rsidRDefault="005542EC" w14:paraId="19C226AE" w14:textId="77777777">
      <w:pPr>
        <w:pStyle w:val="ListParagraph"/>
        <w:ind w:left="792"/>
        <w:jc w:val="both"/>
        <w:rPr>
          <w:rFonts w:ascii="Arial" w:hAnsi="Arial" w:cs="Arial"/>
          <w:sz w:val="24"/>
          <w:szCs w:val="24"/>
        </w:rPr>
      </w:pPr>
    </w:p>
    <w:p w:rsidRPr="00191379" w:rsidR="00A00467" w:rsidP="00191379" w:rsidRDefault="1744ED62" w14:paraId="0F6AEDD2" w14:textId="705CEA94">
      <w:pPr>
        <w:pStyle w:val="ListParagraph"/>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No work shall be undertaken on the proposed Extraordinary Task until authorised by </w:t>
      </w:r>
      <w:r w:rsidR="00416A9D">
        <w:rPr>
          <w:rFonts w:ascii="Arial" w:hAnsi="Arial" w:eastAsia="Arial" w:cs="Arial"/>
          <w:sz w:val="24"/>
          <w:szCs w:val="24"/>
        </w:rPr>
        <w:t>T</w:t>
      </w:r>
      <w:r w:rsidRPr="00191379">
        <w:rPr>
          <w:rFonts w:ascii="Arial" w:hAnsi="Arial" w:eastAsia="Arial" w:cs="Arial"/>
          <w:sz w:val="24"/>
          <w:szCs w:val="24"/>
        </w:rPr>
        <w:t xml:space="preserve">he Authority using part 3 of the </w:t>
      </w:r>
      <w:r w:rsidRPr="00191379">
        <w:rPr>
          <w:rFonts w:ascii="Arial" w:hAnsi="Arial" w:eastAsia="Arial" w:cs="Arial"/>
          <w:color w:val="000000" w:themeColor="text1"/>
          <w:sz w:val="24"/>
          <w:szCs w:val="24"/>
        </w:rPr>
        <w:t>Tasking Form</w:t>
      </w:r>
      <w:r w:rsidRPr="00191379">
        <w:rPr>
          <w:rFonts w:ascii="Arial" w:hAnsi="Arial" w:eastAsia="Arial" w:cs="Arial"/>
          <w:sz w:val="24"/>
          <w:szCs w:val="24"/>
        </w:rPr>
        <w:t xml:space="preserve"> at Annex C to the Contract.</w:t>
      </w:r>
    </w:p>
    <w:p w:rsidRPr="00191379" w:rsidR="00A00467" w:rsidP="00191379" w:rsidRDefault="00A00467" w14:paraId="4F8F053D" w14:textId="77777777">
      <w:pPr>
        <w:pStyle w:val="ListParagraph"/>
        <w:jc w:val="both"/>
        <w:rPr>
          <w:rFonts w:ascii="Arial" w:hAnsi="Arial" w:eastAsia="Arial" w:cs="Arial"/>
          <w:sz w:val="24"/>
          <w:szCs w:val="24"/>
        </w:rPr>
      </w:pPr>
    </w:p>
    <w:p w:rsidRPr="00191379" w:rsidR="005542EC" w:rsidP="00191379" w:rsidRDefault="00A00467" w14:paraId="667480DD" w14:textId="4AB1EA5D">
      <w:pPr>
        <w:pStyle w:val="ListParagraph"/>
        <w:numPr>
          <w:ilvl w:val="1"/>
          <w:numId w:val="28"/>
        </w:numPr>
        <w:ind w:left="851" w:hanging="567"/>
        <w:jc w:val="both"/>
        <w:rPr>
          <w:rFonts w:ascii="Arial" w:hAnsi="Arial" w:eastAsia="Arial" w:cs="Arial"/>
          <w:sz w:val="24"/>
          <w:szCs w:val="24"/>
        </w:rPr>
      </w:pPr>
      <w:r>
        <w:rPr>
          <w:rFonts w:ascii="Arial" w:hAnsi="Arial" w:eastAsia="Arial" w:cs="Arial"/>
          <w:sz w:val="24"/>
          <w:szCs w:val="24"/>
        </w:rPr>
        <w:t>The Contractor</w:t>
      </w:r>
      <w:r w:rsidRPr="00A00467">
        <w:rPr>
          <w:rFonts w:ascii="Arial" w:hAnsi="Arial" w:eastAsia="Arial" w:cs="Arial"/>
          <w:sz w:val="24"/>
          <w:szCs w:val="24"/>
        </w:rPr>
        <w:t xml:space="preserve"> </w:t>
      </w:r>
      <w:r w:rsidRPr="1744ED62">
        <w:rPr>
          <w:rFonts w:ascii="Arial" w:hAnsi="Arial" w:eastAsia="Arial" w:cs="Arial"/>
          <w:sz w:val="24"/>
          <w:szCs w:val="24"/>
        </w:rPr>
        <w:t xml:space="preserve">shall provide at each progress meeting a list of all Extraordinary Tasks authorised </w:t>
      </w:r>
      <w:r w:rsidRPr="006D0B36">
        <w:rPr>
          <w:rFonts w:ascii="Arial" w:hAnsi="Arial" w:eastAsia="Arial" w:cs="Arial"/>
          <w:sz w:val="24"/>
          <w:szCs w:val="24"/>
        </w:rPr>
        <w:t xml:space="preserve">under Item 3 of the Schedule of Requirements to enable inclusion at Annex D to the Contract </w:t>
      </w:r>
      <w:r w:rsidRPr="1744ED62">
        <w:rPr>
          <w:rFonts w:ascii="Arial" w:hAnsi="Arial" w:eastAsia="Arial" w:cs="Arial"/>
          <w:sz w:val="24"/>
          <w:szCs w:val="24"/>
        </w:rPr>
        <w:t>by Amendment to Contract in accordance with DEFCON 503. The Authority will remain responsible for the producing the Amendment but will do so minimising contract administration by consolidating such changes over several months or with other Amendments that may be needed and subject to resources and priorities.</w:t>
      </w:r>
    </w:p>
    <w:p w:rsidRPr="00B37C89" w:rsidR="00FE78D6" w:rsidP="00191379" w:rsidRDefault="00FE78D6" w14:paraId="0D879585" w14:textId="1D0AAD95">
      <w:pPr>
        <w:jc w:val="both"/>
        <w:rPr>
          <w:rFonts w:ascii="Arial" w:hAnsi="Arial" w:cs="Arial"/>
          <w:sz w:val="24"/>
          <w:szCs w:val="24"/>
        </w:rPr>
      </w:pPr>
    </w:p>
    <w:p w:rsidR="00F9629E" w:rsidP="00191379" w:rsidRDefault="1744ED62" w14:paraId="44FF36C3" w14:textId="58F57395">
      <w:pPr>
        <w:pStyle w:val="ListParagraph"/>
        <w:keepNext/>
        <w:numPr>
          <w:ilvl w:val="0"/>
          <w:numId w:val="28"/>
        </w:numPr>
        <w:jc w:val="both"/>
        <w:rPr>
          <w:rFonts w:ascii="Arial" w:hAnsi="Arial" w:eastAsia="Arial" w:cs="Arial"/>
          <w:b/>
          <w:bCs/>
          <w:color w:val="000000" w:themeColor="text1"/>
          <w:sz w:val="24"/>
          <w:szCs w:val="24"/>
          <w:u w:val="single"/>
        </w:rPr>
      </w:pPr>
      <w:r w:rsidRPr="00191379">
        <w:rPr>
          <w:rFonts w:ascii="Arial" w:hAnsi="Arial" w:eastAsia="Arial" w:cs="Arial"/>
          <w:b/>
          <w:bCs/>
          <w:sz w:val="24"/>
          <w:szCs w:val="24"/>
          <w:u w:val="single"/>
        </w:rPr>
        <w:t>GOVERNME</w:t>
      </w:r>
      <w:r w:rsidRPr="00191379">
        <w:rPr>
          <w:rFonts w:ascii="Arial" w:hAnsi="Arial" w:eastAsia="Arial" w:cs="Arial"/>
          <w:b/>
          <w:bCs/>
          <w:color w:val="000000" w:themeColor="text1"/>
          <w:sz w:val="24"/>
          <w:szCs w:val="24"/>
          <w:u w:val="single"/>
        </w:rPr>
        <w:t>NT TO GOVERNMENT (G2G) SALES</w:t>
      </w:r>
    </w:p>
    <w:p w:rsidR="00F9629E" w:rsidP="00191379" w:rsidRDefault="00F9629E" w14:paraId="45E979D1" w14:textId="77777777">
      <w:pPr>
        <w:pStyle w:val="ListParagraph"/>
        <w:keepNext/>
        <w:ind w:left="360"/>
        <w:jc w:val="both"/>
        <w:rPr>
          <w:rFonts w:ascii="Arial" w:hAnsi="Arial" w:eastAsia="Arial" w:cs="Arial"/>
          <w:b/>
          <w:bCs/>
          <w:color w:val="000000" w:themeColor="text1"/>
          <w:sz w:val="24"/>
          <w:szCs w:val="24"/>
          <w:u w:val="single"/>
        </w:rPr>
      </w:pPr>
    </w:p>
    <w:p w:rsidRPr="00191379" w:rsidR="007226EC" w:rsidP="00191379" w:rsidRDefault="00F9629E" w14:paraId="3C07C079" w14:textId="2BDD6F5F">
      <w:pPr>
        <w:pStyle w:val="ListParagraph"/>
        <w:keepNext/>
        <w:numPr>
          <w:ilvl w:val="1"/>
          <w:numId w:val="28"/>
        </w:numPr>
        <w:ind w:left="851" w:hanging="567"/>
        <w:jc w:val="both"/>
        <w:rPr>
          <w:rFonts w:ascii="Arial" w:hAnsi="Arial" w:eastAsia="Arial" w:cs="Arial"/>
          <w:b/>
          <w:bCs/>
          <w:color w:val="000000" w:themeColor="text1"/>
          <w:sz w:val="24"/>
          <w:szCs w:val="24"/>
          <w:u w:val="single"/>
        </w:rPr>
      </w:pPr>
      <w:r>
        <w:rPr>
          <w:rFonts w:ascii="Arial" w:hAnsi="Arial" w:eastAsia="Arial" w:cs="Arial"/>
          <w:color w:val="000000" w:themeColor="text1"/>
          <w:sz w:val="24"/>
          <w:szCs w:val="24"/>
        </w:rPr>
        <w:t xml:space="preserve">The </w:t>
      </w:r>
      <w:r w:rsidRPr="00191379">
        <w:rPr>
          <w:rFonts w:ascii="Arial" w:hAnsi="Arial" w:eastAsia="Arial" w:cs="Arial"/>
          <w:sz w:val="24"/>
          <w:szCs w:val="24"/>
        </w:rPr>
        <w:t xml:space="preserve">Contractor shall provide support to </w:t>
      </w:r>
      <w:r w:rsidRPr="00191379" w:rsidR="00A53ED6">
        <w:rPr>
          <w:rFonts w:ascii="Arial" w:hAnsi="Arial" w:eastAsia="Arial" w:cs="Arial"/>
          <w:sz w:val="24"/>
          <w:szCs w:val="24"/>
        </w:rPr>
        <w:t>T</w:t>
      </w:r>
      <w:r w:rsidRPr="00191379">
        <w:rPr>
          <w:rFonts w:ascii="Arial" w:hAnsi="Arial" w:eastAsia="Arial" w:cs="Arial"/>
          <w:sz w:val="24"/>
          <w:szCs w:val="24"/>
        </w:rPr>
        <w:t>he Authority in accordance with Section 5</w:t>
      </w:r>
      <w:r w:rsidRPr="00191379" w:rsidR="00BD119C">
        <w:rPr>
          <w:rFonts w:ascii="Arial" w:hAnsi="Arial" w:eastAsia="Arial" w:cs="Arial"/>
          <w:sz w:val="24"/>
          <w:szCs w:val="24"/>
        </w:rPr>
        <w:t xml:space="preserve"> and 6</w:t>
      </w:r>
      <w:r w:rsidRPr="00191379">
        <w:rPr>
          <w:rFonts w:ascii="Arial" w:hAnsi="Arial" w:eastAsia="Arial" w:cs="Arial"/>
          <w:sz w:val="24"/>
          <w:szCs w:val="24"/>
        </w:rPr>
        <w:t xml:space="preserve"> of </w:t>
      </w:r>
      <w:r w:rsidRPr="1744ED62">
        <w:rPr>
          <w:rFonts w:ascii="Arial" w:hAnsi="Arial" w:eastAsia="Arial" w:cs="Arial"/>
          <w:color w:val="000000" w:themeColor="text1"/>
          <w:sz w:val="24"/>
          <w:szCs w:val="24"/>
        </w:rPr>
        <w:t>the Statement of Requirement (</w:t>
      </w:r>
      <w:proofErr w:type="spellStart"/>
      <w:r w:rsidRPr="1744ED62">
        <w:rPr>
          <w:rFonts w:ascii="Arial" w:hAnsi="Arial" w:eastAsia="Arial" w:cs="Arial"/>
          <w:color w:val="000000" w:themeColor="text1"/>
          <w:sz w:val="24"/>
          <w:szCs w:val="24"/>
        </w:rPr>
        <w:t>StoR</w:t>
      </w:r>
      <w:proofErr w:type="spellEnd"/>
      <w:r w:rsidRPr="1744ED62">
        <w:rPr>
          <w:rFonts w:ascii="Arial" w:hAnsi="Arial" w:eastAsia="Arial" w:cs="Arial"/>
          <w:color w:val="000000" w:themeColor="text1"/>
          <w:sz w:val="24"/>
          <w:szCs w:val="24"/>
        </w:rPr>
        <w:t xml:space="preserve">) </w:t>
      </w:r>
      <w:r w:rsidRPr="00191379">
        <w:rPr>
          <w:rFonts w:ascii="Arial" w:hAnsi="Arial" w:eastAsia="Arial" w:cs="Arial"/>
          <w:sz w:val="24"/>
          <w:szCs w:val="24"/>
        </w:rPr>
        <w:t xml:space="preserve">at Annex A </w:t>
      </w:r>
      <w:r w:rsidRPr="1744ED62">
        <w:rPr>
          <w:rFonts w:ascii="Arial" w:hAnsi="Arial" w:eastAsia="Arial" w:cs="Arial"/>
          <w:color w:val="000000" w:themeColor="text1"/>
          <w:sz w:val="24"/>
          <w:szCs w:val="24"/>
        </w:rPr>
        <w:t xml:space="preserve">to the Contract, in relation to any G2G Sale transacted between </w:t>
      </w:r>
      <w:r w:rsidR="00A53ED6">
        <w:rPr>
          <w:rFonts w:ascii="Arial" w:hAnsi="Arial" w:eastAsia="Arial" w:cs="Arial"/>
          <w:color w:val="000000" w:themeColor="text1"/>
          <w:sz w:val="24"/>
          <w:szCs w:val="24"/>
        </w:rPr>
        <w:t>T</w:t>
      </w:r>
      <w:r w:rsidRPr="1744ED62">
        <w:rPr>
          <w:rFonts w:ascii="Arial" w:hAnsi="Arial" w:eastAsia="Arial" w:cs="Arial"/>
          <w:color w:val="000000" w:themeColor="text1"/>
          <w:sz w:val="24"/>
          <w:szCs w:val="24"/>
        </w:rPr>
        <w:t xml:space="preserve">he Authority and a G2G Customer, of </w:t>
      </w:r>
      <w:r w:rsidRPr="00A53ED6" w:rsidR="00A53ED6">
        <w:rPr>
          <w:rFonts w:ascii="Arial" w:hAnsi="Arial" w:eastAsia="Arial" w:cs="Arial"/>
          <w:color w:val="000000" w:themeColor="text1"/>
          <w:sz w:val="24"/>
          <w:szCs w:val="24"/>
        </w:rPr>
        <w:t>Platforms, Equipment and Spares</w:t>
      </w:r>
      <w:r w:rsidRPr="1744ED62">
        <w:rPr>
          <w:rFonts w:ascii="Arial" w:hAnsi="Arial" w:eastAsia="Arial" w:cs="Arial"/>
          <w:color w:val="000000" w:themeColor="text1"/>
          <w:sz w:val="24"/>
          <w:szCs w:val="24"/>
        </w:rPr>
        <w:t xml:space="preserve"> Tasked under this Contract whether at the premises of </w:t>
      </w:r>
      <w:r w:rsidR="00A53ED6">
        <w:rPr>
          <w:rFonts w:ascii="Arial" w:hAnsi="Arial" w:eastAsia="Arial" w:cs="Arial"/>
          <w:color w:val="000000" w:themeColor="text1"/>
          <w:sz w:val="24"/>
          <w:szCs w:val="24"/>
        </w:rPr>
        <w:t>T</w:t>
      </w:r>
      <w:r w:rsidRPr="1744ED62">
        <w:rPr>
          <w:rFonts w:ascii="Arial" w:hAnsi="Arial" w:eastAsia="Arial" w:cs="Arial"/>
          <w:color w:val="000000" w:themeColor="text1"/>
          <w:sz w:val="24"/>
          <w:szCs w:val="24"/>
        </w:rPr>
        <w:t xml:space="preserve">he Contractor or not. In relation to providing such </w:t>
      </w:r>
      <w:r w:rsidRPr="00191379">
        <w:rPr>
          <w:rFonts w:ascii="Arial" w:hAnsi="Arial" w:eastAsia="Arial" w:cs="Arial"/>
          <w:sz w:val="24"/>
          <w:szCs w:val="24"/>
        </w:rPr>
        <w:t xml:space="preserve">support, </w:t>
      </w:r>
      <w:r w:rsidRPr="00191379" w:rsidR="00A53ED6">
        <w:rPr>
          <w:rFonts w:ascii="Arial" w:hAnsi="Arial" w:eastAsia="Arial" w:cs="Arial"/>
          <w:sz w:val="24"/>
          <w:szCs w:val="24"/>
        </w:rPr>
        <w:t>T</w:t>
      </w:r>
      <w:r w:rsidRPr="00191379">
        <w:rPr>
          <w:rFonts w:ascii="Arial" w:hAnsi="Arial" w:eastAsia="Arial" w:cs="Arial"/>
          <w:sz w:val="24"/>
          <w:szCs w:val="24"/>
        </w:rPr>
        <w:t xml:space="preserve">he Contractor shall be entitled to the agreed </w:t>
      </w:r>
      <w:r w:rsidRPr="00191379" w:rsidR="00BD119C">
        <w:rPr>
          <w:rFonts w:ascii="Arial" w:hAnsi="Arial" w:eastAsia="Arial" w:cs="Arial"/>
          <w:sz w:val="24"/>
          <w:szCs w:val="24"/>
        </w:rPr>
        <w:t xml:space="preserve">negotiated </w:t>
      </w:r>
      <w:r w:rsidRPr="00191379">
        <w:rPr>
          <w:rFonts w:ascii="Arial" w:hAnsi="Arial" w:eastAsia="Arial" w:cs="Arial"/>
          <w:sz w:val="24"/>
          <w:szCs w:val="24"/>
        </w:rPr>
        <w:t xml:space="preserve">percentage share </w:t>
      </w:r>
      <w:r w:rsidRPr="00191379" w:rsidR="00BD119C">
        <w:rPr>
          <w:rFonts w:ascii="Arial" w:hAnsi="Arial" w:eastAsia="Arial" w:cs="Arial"/>
          <w:sz w:val="24"/>
          <w:szCs w:val="24"/>
        </w:rPr>
        <w:t>as per the relevant Extraordinary Task</w:t>
      </w:r>
      <w:r w:rsidRPr="00191379">
        <w:rPr>
          <w:rFonts w:ascii="Arial" w:hAnsi="Arial" w:eastAsia="Arial" w:cs="Arial"/>
          <w:sz w:val="24"/>
          <w:szCs w:val="24"/>
        </w:rPr>
        <w:t xml:space="preserve">, except where </w:t>
      </w:r>
      <w:r w:rsidRPr="00191379" w:rsidR="00A53ED6">
        <w:rPr>
          <w:rFonts w:ascii="Arial" w:hAnsi="Arial" w:eastAsia="Arial" w:cs="Arial"/>
          <w:sz w:val="24"/>
          <w:szCs w:val="24"/>
        </w:rPr>
        <w:t>T</w:t>
      </w:r>
      <w:r w:rsidRPr="00191379">
        <w:rPr>
          <w:rFonts w:ascii="Arial" w:hAnsi="Arial" w:eastAsia="Arial" w:cs="Arial"/>
          <w:sz w:val="24"/>
          <w:szCs w:val="24"/>
        </w:rPr>
        <w:t xml:space="preserve">he Authority has exercised its right to recall </w:t>
      </w:r>
      <w:r w:rsidRPr="00191379" w:rsidR="00A53ED6">
        <w:rPr>
          <w:rFonts w:ascii="Arial" w:hAnsi="Arial" w:eastAsia="Arial" w:cs="Arial"/>
          <w:sz w:val="24"/>
          <w:szCs w:val="24"/>
        </w:rPr>
        <w:t>Platforms</w:t>
      </w:r>
      <w:r w:rsidRPr="00A53ED6" w:rsidR="00A53ED6">
        <w:rPr>
          <w:rFonts w:ascii="Arial" w:hAnsi="Arial" w:eastAsia="Arial" w:cs="Arial"/>
          <w:color w:val="000000" w:themeColor="text1"/>
          <w:sz w:val="24"/>
          <w:szCs w:val="24"/>
        </w:rPr>
        <w:t>, Equipment and Spares</w:t>
      </w:r>
      <w:r w:rsidRPr="1744ED62">
        <w:rPr>
          <w:rFonts w:ascii="Arial" w:hAnsi="Arial" w:eastAsia="Arial" w:cs="Arial"/>
          <w:color w:val="000000" w:themeColor="text1"/>
          <w:sz w:val="24"/>
          <w:szCs w:val="24"/>
        </w:rPr>
        <w:t xml:space="preserve"> in accordance </w:t>
      </w:r>
      <w:r w:rsidRPr="00191379">
        <w:rPr>
          <w:rFonts w:ascii="Arial" w:hAnsi="Arial" w:eastAsia="Arial" w:cs="Arial"/>
          <w:sz w:val="24"/>
          <w:szCs w:val="24"/>
        </w:rPr>
        <w:t xml:space="preserve">with Condition 9 of the </w:t>
      </w:r>
      <w:r w:rsidRPr="1744ED62">
        <w:rPr>
          <w:rFonts w:ascii="Arial" w:hAnsi="Arial" w:eastAsia="Arial" w:cs="Arial"/>
          <w:color w:val="000000" w:themeColor="text1"/>
          <w:sz w:val="24"/>
          <w:szCs w:val="24"/>
        </w:rPr>
        <w:t>Contract.</w:t>
      </w:r>
    </w:p>
    <w:p w:rsidR="007226EC" w:rsidP="00191379" w:rsidRDefault="007226EC" w14:paraId="0E262046" w14:textId="77777777">
      <w:pPr>
        <w:pStyle w:val="ListParagraph"/>
        <w:keepNext/>
        <w:ind w:left="851"/>
        <w:jc w:val="both"/>
        <w:rPr>
          <w:rFonts w:ascii="Arial" w:hAnsi="Arial" w:eastAsia="Arial" w:cs="Arial"/>
          <w:b/>
          <w:bCs/>
          <w:color w:val="000000" w:themeColor="text1"/>
          <w:sz w:val="24"/>
          <w:szCs w:val="24"/>
          <w:u w:val="single"/>
        </w:rPr>
      </w:pPr>
    </w:p>
    <w:p w:rsidRPr="005721CC" w:rsidR="007226EC" w:rsidP="00191379" w:rsidRDefault="007226EC" w14:paraId="10B3635A" w14:textId="38A29BC7">
      <w:pPr>
        <w:pStyle w:val="ListParagraph"/>
        <w:keepNext/>
        <w:numPr>
          <w:ilvl w:val="1"/>
          <w:numId w:val="28"/>
        </w:numPr>
        <w:ind w:left="851" w:hanging="567"/>
        <w:jc w:val="both"/>
        <w:rPr>
          <w:rFonts w:ascii="Arial" w:hAnsi="Arial" w:eastAsia="Arial" w:cs="Arial"/>
          <w:bCs/>
          <w:color w:val="000000" w:themeColor="text1"/>
          <w:sz w:val="24"/>
          <w:szCs w:val="24"/>
        </w:rPr>
      </w:pPr>
      <w:r w:rsidRPr="00191379">
        <w:rPr>
          <w:rFonts w:ascii="Arial" w:hAnsi="Arial" w:eastAsia="Arial" w:cs="Arial"/>
          <w:bCs/>
          <w:color w:val="000000" w:themeColor="text1"/>
          <w:sz w:val="24"/>
          <w:szCs w:val="24"/>
        </w:rPr>
        <w:t>The</w:t>
      </w:r>
      <w:r w:rsidRPr="007226EC">
        <w:rPr>
          <w:rFonts w:ascii="Arial" w:hAnsi="Arial" w:eastAsia="Arial" w:cs="Arial"/>
          <w:color w:val="000000" w:themeColor="text1"/>
          <w:sz w:val="24"/>
          <w:szCs w:val="24"/>
        </w:rPr>
        <w:t xml:space="preserve"> </w:t>
      </w:r>
      <w:r w:rsidRPr="00A7060E">
        <w:rPr>
          <w:rFonts w:ascii="Arial" w:hAnsi="Arial" w:eastAsia="Arial" w:cs="Arial"/>
          <w:color w:val="000000" w:themeColor="text1"/>
          <w:sz w:val="24"/>
          <w:szCs w:val="24"/>
        </w:rPr>
        <w:t xml:space="preserve">Authority may at its absolute discretion refrain from Tasking </w:t>
      </w:r>
      <w:r w:rsidRPr="00A53ED6" w:rsidR="00A53ED6">
        <w:rPr>
          <w:rFonts w:ascii="Arial" w:hAnsi="Arial" w:eastAsia="Arial" w:cs="Arial"/>
          <w:color w:val="000000" w:themeColor="text1"/>
          <w:sz w:val="24"/>
          <w:szCs w:val="24"/>
        </w:rPr>
        <w:t>Platforms, Equipment and Spares</w:t>
      </w:r>
      <w:r w:rsidRPr="00A7060E">
        <w:rPr>
          <w:rFonts w:ascii="Arial" w:hAnsi="Arial" w:eastAsia="Arial" w:cs="Arial"/>
          <w:color w:val="000000" w:themeColor="text1"/>
          <w:sz w:val="24"/>
          <w:szCs w:val="24"/>
        </w:rPr>
        <w:t xml:space="preserve"> to </w:t>
      </w:r>
      <w:r w:rsidR="00A53ED6">
        <w:rPr>
          <w:rFonts w:ascii="Arial" w:hAnsi="Arial" w:eastAsia="Arial" w:cs="Arial"/>
          <w:color w:val="000000" w:themeColor="text1"/>
          <w:sz w:val="24"/>
          <w:szCs w:val="24"/>
        </w:rPr>
        <w:t>T</w:t>
      </w:r>
      <w:r w:rsidRPr="00A7060E">
        <w:rPr>
          <w:rFonts w:ascii="Arial" w:hAnsi="Arial" w:eastAsia="Arial" w:cs="Arial"/>
          <w:color w:val="000000" w:themeColor="text1"/>
          <w:sz w:val="24"/>
          <w:szCs w:val="24"/>
        </w:rPr>
        <w:t xml:space="preserve">he Contractor for any reason including for the purposes of gifting, or conducting a direct sale, to a foreign nation itself. In such circumstances, </w:t>
      </w:r>
      <w:r w:rsidR="00A53ED6">
        <w:rPr>
          <w:rFonts w:ascii="Arial" w:hAnsi="Arial" w:eastAsia="Arial" w:cs="Arial"/>
          <w:color w:val="000000" w:themeColor="text1"/>
          <w:sz w:val="24"/>
          <w:szCs w:val="24"/>
        </w:rPr>
        <w:t>T</w:t>
      </w:r>
      <w:r w:rsidRPr="00A7060E">
        <w:rPr>
          <w:rFonts w:ascii="Arial" w:hAnsi="Arial" w:eastAsia="Arial" w:cs="Arial"/>
          <w:color w:val="000000" w:themeColor="text1"/>
          <w:sz w:val="24"/>
          <w:szCs w:val="24"/>
        </w:rPr>
        <w:t xml:space="preserve">he Contractor shall not be required to provide any support to </w:t>
      </w:r>
      <w:r w:rsidR="00A53ED6">
        <w:rPr>
          <w:rFonts w:ascii="Arial" w:hAnsi="Arial" w:eastAsia="Arial" w:cs="Arial"/>
          <w:color w:val="000000" w:themeColor="text1"/>
          <w:sz w:val="24"/>
          <w:szCs w:val="24"/>
        </w:rPr>
        <w:t>T</w:t>
      </w:r>
      <w:r w:rsidRPr="00A7060E">
        <w:rPr>
          <w:rFonts w:ascii="Arial" w:hAnsi="Arial" w:eastAsia="Arial" w:cs="Arial"/>
          <w:color w:val="000000" w:themeColor="text1"/>
          <w:sz w:val="24"/>
          <w:szCs w:val="24"/>
        </w:rPr>
        <w:t xml:space="preserve">he Authority in </w:t>
      </w:r>
      <w:r w:rsidRPr="00191379">
        <w:rPr>
          <w:rFonts w:ascii="Arial" w:hAnsi="Arial" w:eastAsia="Arial" w:cs="Arial"/>
          <w:sz w:val="24"/>
          <w:szCs w:val="24"/>
        </w:rPr>
        <w:t xml:space="preserve">accordance with Section 5 of the </w:t>
      </w:r>
      <w:r w:rsidRPr="00A7060E">
        <w:rPr>
          <w:rFonts w:ascii="Arial" w:hAnsi="Arial" w:eastAsia="Arial" w:cs="Arial"/>
          <w:color w:val="000000" w:themeColor="text1"/>
          <w:sz w:val="24"/>
          <w:szCs w:val="24"/>
        </w:rPr>
        <w:t xml:space="preserve">Statement of </w:t>
      </w:r>
      <w:r w:rsidRPr="00A7060E">
        <w:rPr>
          <w:rFonts w:ascii="Arial" w:hAnsi="Arial" w:eastAsia="Arial" w:cs="Arial"/>
          <w:color w:val="000000" w:themeColor="text1"/>
          <w:sz w:val="24"/>
          <w:szCs w:val="24"/>
        </w:rPr>
        <w:lastRenderedPageBreak/>
        <w:t>Requirement (</w:t>
      </w:r>
      <w:proofErr w:type="spellStart"/>
      <w:r w:rsidRPr="00191379">
        <w:rPr>
          <w:rFonts w:ascii="Arial" w:hAnsi="Arial" w:eastAsia="Arial" w:cs="Arial"/>
          <w:sz w:val="24"/>
          <w:szCs w:val="24"/>
        </w:rPr>
        <w:t>StOR</w:t>
      </w:r>
      <w:proofErr w:type="spellEnd"/>
      <w:r w:rsidRPr="00191379">
        <w:rPr>
          <w:rFonts w:ascii="Arial" w:hAnsi="Arial" w:eastAsia="Arial" w:cs="Arial"/>
          <w:sz w:val="24"/>
          <w:szCs w:val="24"/>
        </w:rPr>
        <w:t xml:space="preserve">) at Annex A to </w:t>
      </w:r>
      <w:r w:rsidRPr="00A7060E">
        <w:rPr>
          <w:rFonts w:ascii="Arial" w:hAnsi="Arial" w:eastAsia="Arial" w:cs="Arial"/>
          <w:color w:val="000000" w:themeColor="text1"/>
          <w:sz w:val="24"/>
          <w:szCs w:val="24"/>
        </w:rPr>
        <w:t xml:space="preserve">the Contract and shall not therefore be entitled </w:t>
      </w:r>
      <w:r w:rsidRPr="00191379">
        <w:rPr>
          <w:rFonts w:ascii="Arial" w:hAnsi="Arial" w:eastAsia="Arial" w:cs="Arial"/>
          <w:sz w:val="24"/>
          <w:szCs w:val="24"/>
        </w:rPr>
        <w:t xml:space="preserve">to </w:t>
      </w:r>
      <w:r w:rsidRPr="00191379" w:rsidR="007E1812">
        <w:rPr>
          <w:rFonts w:ascii="Arial" w:hAnsi="Arial" w:eastAsia="Arial" w:cs="Arial"/>
          <w:sz w:val="24"/>
          <w:szCs w:val="24"/>
        </w:rPr>
        <w:t>any</w:t>
      </w:r>
      <w:r w:rsidRPr="00191379">
        <w:rPr>
          <w:rFonts w:ascii="Arial" w:hAnsi="Arial" w:eastAsia="Arial" w:cs="Arial"/>
          <w:sz w:val="24"/>
          <w:szCs w:val="24"/>
        </w:rPr>
        <w:t xml:space="preserve"> agreed percentage share</w:t>
      </w:r>
      <w:r w:rsidRPr="00A7060E">
        <w:rPr>
          <w:rFonts w:ascii="Arial" w:hAnsi="Arial" w:eastAsia="Arial" w:cs="Arial"/>
          <w:color w:val="000000" w:themeColor="text1"/>
          <w:sz w:val="24"/>
          <w:szCs w:val="24"/>
        </w:rPr>
        <w:t xml:space="preserve"> nor any other payment.</w:t>
      </w:r>
    </w:p>
    <w:p w:rsidRPr="005721CC" w:rsidR="007226EC" w:rsidP="00191379" w:rsidRDefault="007226EC" w14:paraId="4BABE96C" w14:textId="1DF9BA63">
      <w:pPr>
        <w:keepNext/>
        <w:jc w:val="both"/>
        <w:rPr>
          <w:rFonts w:ascii="Arial" w:hAnsi="Arial" w:eastAsia="Arial" w:cs="Arial"/>
          <w:bCs/>
          <w:color w:val="000000" w:themeColor="text1"/>
          <w:sz w:val="24"/>
          <w:szCs w:val="24"/>
        </w:rPr>
      </w:pPr>
    </w:p>
    <w:p w:rsidRPr="00191379" w:rsidR="007226EC" w:rsidP="00191379" w:rsidRDefault="007226EC" w14:paraId="1E0C2B2A" w14:textId="40710563">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In the event of a G2G Sale under the </w:t>
      </w:r>
      <w:r w:rsidRPr="00191379">
        <w:rPr>
          <w:rFonts w:ascii="Arial" w:hAnsi="Arial" w:eastAsia="Arial" w:cs="Arial"/>
          <w:sz w:val="24"/>
          <w:szCs w:val="24"/>
        </w:rPr>
        <w:t xml:space="preserve">provisions of Condition 24.1 of the Contract, </w:t>
      </w:r>
      <w:r w:rsidRPr="00191379" w:rsidR="00A53ED6">
        <w:rPr>
          <w:rFonts w:ascii="Arial" w:hAnsi="Arial" w:eastAsia="Arial" w:cs="Arial"/>
          <w:sz w:val="24"/>
          <w:szCs w:val="24"/>
        </w:rPr>
        <w:t>T</w:t>
      </w:r>
      <w:r w:rsidRPr="00191379">
        <w:rPr>
          <w:rFonts w:ascii="Arial" w:hAnsi="Arial" w:eastAsia="Arial" w:cs="Arial"/>
          <w:sz w:val="24"/>
          <w:szCs w:val="24"/>
        </w:rPr>
        <w:t xml:space="preserve">he Authority reserves the right at its absolute discretion to require </w:t>
      </w:r>
      <w:r w:rsidRPr="005721CC" w:rsidR="00A53ED6">
        <w:rPr>
          <w:rFonts w:ascii="Arial" w:hAnsi="Arial" w:eastAsia="Arial" w:cs="Arial"/>
          <w:sz w:val="24"/>
          <w:szCs w:val="24"/>
        </w:rPr>
        <w:t>T</w:t>
      </w:r>
      <w:r w:rsidRPr="00191379">
        <w:rPr>
          <w:rFonts w:ascii="Arial" w:hAnsi="Arial" w:eastAsia="Arial" w:cs="Arial"/>
          <w:sz w:val="24"/>
          <w:szCs w:val="24"/>
        </w:rPr>
        <w:t xml:space="preserve">he Contractor to ring fence </w:t>
      </w:r>
      <w:r w:rsidRPr="005721CC" w:rsidR="00A53ED6">
        <w:rPr>
          <w:rFonts w:ascii="Arial" w:hAnsi="Arial" w:eastAsia="Arial" w:cs="Arial"/>
          <w:sz w:val="24"/>
          <w:szCs w:val="24"/>
        </w:rPr>
        <w:t>Platforms, Equipment and Spares</w:t>
      </w:r>
      <w:r w:rsidRPr="00191379">
        <w:rPr>
          <w:rFonts w:ascii="Arial" w:hAnsi="Arial" w:eastAsia="Arial" w:cs="Arial"/>
          <w:sz w:val="24"/>
          <w:szCs w:val="24"/>
        </w:rPr>
        <w:t xml:space="preserve"> in order to support such a sale, by Notice to </w:t>
      </w:r>
      <w:r w:rsidRPr="005721CC" w:rsidR="00A53ED6">
        <w:rPr>
          <w:rFonts w:ascii="Arial" w:hAnsi="Arial" w:eastAsia="Arial" w:cs="Arial"/>
          <w:sz w:val="24"/>
          <w:szCs w:val="24"/>
        </w:rPr>
        <w:t>T</w:t>
      </w:r>
      <w:r w:rsidRPr="00191379">
        <w:rPr>
          <w:rFonts w:ascii="Arial" w:hAnsi="Arial" w:eastAsia="Arial" w:cs="Arial"/>
          <w:sz w:val="24"/>
          <w:szCs w:val="24"/>
        </w:rPr>
        <w:t xml:space="preserve">he Contractor at any time on or after Tasking in accordance with Condition 24.5 of the Contract. Unless otherwise agreed by </w:t>
      </w:r>
      <w:r w:rsidRPr="005721CC" w:rsidR="00A53ED6">
        <w:rPr>
          <w:rFonts w:ascii="Arial" w:hAnsi="Arial" w:eastAsia="Arial" w:cs="Arial"/>
          <w:sz w:val="24"/>
          <w:szCs w:val="24"/>
        </w:rPr>
        <w:t>T</w:t>
      </w:r>
      <w:r w:rsidRPr="00191379">
        <w:rPr>
          <w:rFonts w:ascii="Arial" w:hAnsi="Arial" w:eastAsia="Arial" w:cs="Arial"/>
          <w:sz w:val="24"/>
          <w:szCs w:val="24"/>
        </w:rPr>
        <w:t xml:space="preserve">he Authority, </w:t>
      </w:r>
      <w:r w:rsidRPr="005721CC" w:rsidR="00A53ED6">
        <w:rPr>
          <w:rFonts w:ascii="Arial" w:hAnsi="Arial" w:eastAsia="Arial" w:cs="Arial"/>
          <w:sz w:val="24"/>
          <w:szCs w:val="24"/>
        </w:rPr>
        <w:t>T</w:t>
      </w:r>
      <w:r w:rsidRPr="00191379">
        <w:rPr>
          <w:rFonts w:ascii="Arial" w:hAnsi="Arial" w:eastAsia="Arial" w:cs="Arial"/>
          <w:sz w:val="24"/>
          <w:szCs w:val="24"/>
        </w:rPr>
        <w:t xml:space="preserve">he Contractor shall remove the specified </w:t>
      </w:r>
      <w:proofErr w:type="gramStart"/>
      <w:r w:rsidRPr="00191379">
        <w:rPr>
          <w:rFonts w:ascii="Arial" w:hAnsi="Arial" w:eastAsia="Arial" w:cs="Arial"/>
          <w:sz w:val="24"/>
          <w:szCs w:val="24"/>
        </w:rPr>
        <w:t>ring fenced</w:t>
      </w:r>
      <w:proofErr w:type="gramEnd"/>
      <w:r w:rsidRPr="00191379">
        <w:rPr>
          <w:rFonts w:ascii="Arial" w:hAnsi="Arial" w:eastAsia="Arial" w:cs="Arial"/>
          <w:sz w:val="24"/>
          <w:szCs w:val="24"/>
        </w:rPr>
        <w:t xml:space="preserve"> </w:t>
      </w:r>
      <w:r w:rsidRPr="005721CC" w:rsidR="00A53ED6">
        <w:rPr>
          <w:rFonts w:ascii="Arial" w:hAnsi="Arial" w:eastAsia="Arial" w:cs="Arial"/>
          <w:sz w:val="24"/>
          <w:szCs w:val="24"/>
        </w:rPr>
        <w:t>Platforms, Equipment and Spares</w:t>
      </w:r>
      <w:r w:rsidRPr="00191379">
        <w:rPr>
          <w:rFonts w:ascii="Arial" w:hAnsi="Arial" w:eastAsia="Arial" w:cs="Arial"/>
          <w:sz w:val="24"/>
          <w:szCs w:val="24"/>
        </w:rPr>
        <w:t xml:space="preserve"> from sale and cease any marketing activity, negotiations or refurbishment works immediately or as soon as is practicable.</w:t>
      </w:r>
    </w:p>
    <w:p w:rsidRPr="00191379" w:rsidR="007226EC" w:rsidP="00191379" w:rsidRDefault="007226EC" w14:paraId="614491A5" w14:textId="39C2FBF9">
      <w:pPr>
        <w:keepNext/>
        <w:jc w:val="both"/>
        <w:rPr>
          <w:rFonts w:ascii="Arial" w:hAnsi="Arial" w:eastAsia="Arial" w:cs="Arial"/>
          <w:bCs/>
          <w:color w:val="000000" w:themeColor="text1"/>
          <w:sz w:val="24"/>
          <w:szCs w:val="24"/>
        </w:rPr>
      </w:pPr>
    </w:p>
    <w:p w:rsidRPr="00191379" w:rsidR="00E2793F" w:rsidP="00191379" w:rsidRDefault="007226EC" w14:paraId="44809CCC" w14:textId="7777777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The</w:t>
      </w:r>
      <w:r w:rsidRPr="00191379">
        <w:rPr>
          <w:rFonts w:ascii="Arial" w:hAnsi="Arial" w:eastAsia="Arial" w:cs="Arial"/>
          <w:sz w:val="24"/>
          <w:szCs w:val="24"/>
        </w:rPr>
        <w:t xml:space="preserve"> Contractor shall ensure that its employees are aware of such Notice and take such steps as may be reasonably practical to implement such Notice.</w:t>
      </w:r>
    </w:p>
    <w:p w:rsidRPr="00191379" w:rsidR="00E2793F" w:rsidP="00191379" w:rsidRDefault="00E2793F" w14:paraId="48B7FC2E" w14:textId="77777777">
      <w:pPr>
        <w:pStyle w:val="ListParagraph"/>
        <w:jc w:val="both"/>
        <w:rPr>
          <w:rFonts w:ascii="Arial" w:hAnsi="Arial" w:cs="Arial"/>
          <w:sz w:val="24"/>
          <w:szCs w:val="24"/>
        </w:rPr>
      </w:pPr>
    </w:p>
    <w:p w:rsidRPr="00191379" w:rsidR="00E2793F" w:rsidP="00191379" w:rsidRDefault="00E2793F" w14:paraId="37755E47" w14:textId="7CB8AA83">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sz w:val="24"/>
          <w:szCs w:val="24"/>
        </w:rPr>
        <w:t>Such Notice will include:</w:t>
      </w:r>
    </w:p>
    <w:p w:rsidRPr="00191379" w:rsidR="00E2793F" w:rsidP="00191379" w:rsidRDefault="00E2793F" w14:paraId="53726C8F" w14:textId="348D6D58">
      <w:pPr>
        <w:keepNext/>
        <w:jc w:val="both"/>
        <w:rPr>
          <w:rFonts w:ascii="Arial" w:hAnsi="Arial" w:eastAsia="Arial" w:cs="Arial"/>
          <w:bCs/>
          <w:color w:val="000000" w:themeColor="text1"/>
          <w:sz w:val="24"/>
          <w:szCs w:val="24"/>
        </w:rPr>
      </w:pPr>
    </w:p>
    <w:p w:rsidRPr="00191379" w:rsidR="00E2793F" w:rsidP="00191379" w:rsidRDefault="00E2793F" w14:paraId="2A6C1DA8" w14:textId="0D7634AF">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Details</w:t>
      </w:r>
      <w:r w:rsidRPr="00E2793F">
        <w:t xml:space="preserve"> </w:t>
      </w:r>
      <w:r w:rsidRPr="005721CC">
        <w:rPr>
          <w:rFonts w:ascii="Arial" w:hAnsi="Arial" w:eastAsia="Arial" w:cs="Arial"/>
          <w:color w:val="000000" w:themeColor="text1"/>
          <w:sz w:val="24"/>
          <w:szCs w:val="24"/>
        </w:rPr>
        <w:t xml:space="preserve">of the </w:t>
      </w:r>
      <w:r w:rsidRPr="005721CC" w:rsidR="00124DAA">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 xml:space="preserve"> by quantity, description (not Serial number) including any associated equipment;</w:t>
      </w:r>
    </w:p>
    <w:p w:rsidR="00E2793F" w:rsidP="00191379" w:rsidRDefault="00E2793F" w14:paraId="3E1526C5" w14:textId="77777777">
      <w:pPr>
        <w:pStyle w:val="ListParagraph"/>
        <w:keepNext/>
        <w:ind w:left="1224"/>
        <w:jc w:val="both"/>
        <w:rPr>
          <w:rFonts w:ascii="Arial" w:hAnsi="Arial" w:eastAsia="Arial" w:cs="Arial"/>
          <w:bCs/>
          <w:color w:val="000000" w:themeColor="text1"/>
          <w:sz w:val="24"/>
          <w:szCs w:val="24"/>
        </w:rPr>
      </w:pPr>
    </w:p>
    <w:p w:rsidRPr="00191379" w:rsidR="00E2793F" w:rsidP="00191379" w:rsidRDefault="00E2793F" w14:paraId="5E79AA68" w14:textId="7B66E59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period </w:t>
      </w:r>
      <w:r w:rsidRPr="005721CC" w:rsidR="00124DAA">
        <w:rPr>
          <w:rFonts w:ascii="Arial" w:hAnsi="Arial" w:eastAsia="Arial" w:cs="Arial"/>
          <w:color w:val="000000" w:themeColor="text1"/>
          <w:sz w:val="24"/>
          <w:szCs w:val="24"/>
        </w:rPr>
        <w:t xml:space="preserve">for which </w:t>
      </w:r>
      <w:r w:rsidRPr="005D417C" w:rsidR="00124DAA">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 xml:space="preserve"> shall </w:t>
      </w:r>
      <w:r w:rsidRPr="005D417C" w:rsidR="00124DAA">
        <w:rPr>
          <w:rFonts w:ascii="Arial" w:hAnsi="Arial" w:eastAsia="Arial" w:cs="Arial"/>
          <w:color w:val="000000" w:themeColor="text1"/>
          <w:sz w:val="24"/>
          <w:szCs w:val="24"/>
        </w:rPr>
        <w:t>be ring fenced</w:t>
      </w:r>
      <w:r w:rsidRPr="005D417C">
        <w:rPr>
          <w:rFonts w:ascii="Arial" w:hAnsi="Arial" w:eastAsia="Arial" w:cs="Arial"/>
          <w:color w:val="000000" w:themeColor="text1"/>
          <w:sz w:val="24"/>
          <w:szCs w:val="24"/>
        </w:rPr>
        <w:t xml:space="preserve">, normally not more than </w:t>
      </w:r>
      <w:r w:rsidR="007E1812">
        <w:rPr>
          <w:rFonts w:ascii="Arial" w:hAnsi="Arial" w:eastAsia="Arial" w:cs="Arial"/>
          <w:color w:val="000000" w:themeColor="text1"/>
          <w:sz w:val="24"/>
          <w:szCs w:val="24"/>
        </w:rPr>
        <w:t>12 (twelve)</w:t>
      </w:r>
      <w:r w:rsidRPr="005721CC">
        <w:rPr>
          <w:rFonts w:ascii="Arial" w:hAnsi="Arial" w:eastAsia="Arial" w:cs="Arial"/>
          <w:color w:val="000000" w:themeColor="text1"/>
          <w:sz w:val="24"/>
          <w:szCs w:val="24"/>
        </w:rPr>
        <w:t xml:space="preserve"> months; and</w:t>
      </w:r>
    </w:p>
    <w:p w:rsidRPr="00191379" w:rsidR="00E2793F" w:rsidP="00191379" w:rsidRDefault="00E2793F" w14:paraId="75C4EC40" w14:textId="204AE8F7">
      <w:pPr>
        <w:keepNext/>
        <w:jc w:val="both"/>
        <w:rPr>
          <w:rFonts w:ascii="Arial" w:hAnsi="Arial" w:eastAsia="Arial" w:cs="Arial"/>
          <w:bCs/>
          <w:color w:val="000000" w:themeColor="text1"/>
          <w:sz w:val="24"/>
          <w:szCs w:val="24"/>
        </w:rPr>
      </w:pPr>
    </w:p>
    <w:p w:rsidRPr="00191379" w:rsidR="00E2793F" w:rsidP="00191379" w:rsidRDefault="00E2793F" w14:paraId="2A69AE99" w14:textId="03669FAC">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identity of the prospective G2G Customer.</w:t>
      </w:r>
    </w:p>
    <w:p w:rsidRPr="00191379" w:rsidR="00E2793F" w:rsidP="00191379" w:rsidRDefault="00E2793F" w14:paraId="130840EF" w14:textId="0FF66E0D">
      <w:pPr>
        <w:keepNext/>
        <w:jc w:val="both"/>
        <w:rPr>
          <w:rFonts w:ascii="Arial" w:hAnsi="Arial" w:eastAsia="Arial" w:cs="Arial"/>
          <w:bCs/>
          <w:color w:val="000000" w:themeColor="text1"/>
          <w:sz w:val="24"/>
          <w:szCs w:val="24"/>
        </w:rPr>
      </w:pPr>
    </w:p>
    <w:p w:rsidRPr="00191379" w:rsidR="00E2793F" w:rsidP="00191379" w:rsidRDefault="00E2793F" w14:paraId="13E24677" w14:textId="1FCCCC0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Within five Business Days of receipt of such Notice,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shall inform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if it believes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should not require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to ring fence </w:t>
      </w:r>
      <w:r w:rsidRPr="005721CC" w:rsidR="00124DAA">
        <w:rPr>
          <w:rFonts w:ascii="Arial" w:hAnsi="Arial" w:eastAsia="Arial" w:cs="Arial"/>
          <w:color w:val="000000" w:themeColor="text1"/>
          <w:sz w:val="24"/>
          <w:szCs w:val="24"/>
        </w:rPr>
        <w:t>Platforms, Equipment and Spares</w:t>
      </w:r>
      <w:r w:rsidRPr="005721CC">
        <w:rPr>
          <w:rFonts w:ascii="Arial" w:hAnsi="Arial" w:eastAsia="Arial" w:cs="Arial"/>
          <w:color w:val="000000" w:themeColor="text1"/>
          <w:sz w:val="24"/>
          <w:szCs w:val="24"/>
        </w:rPr>
        <w:t xml:space="preserve">. The Authority will give due consideration to such information and notify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of its decision within a further </w:t>
      </w:r>
      <w:r w:rsidR="007E1812">
        <w:rPr>
          <w:rFonts w:ascii="Arial" w:hAnsi="Arial" w:eastAsia="Arial" w:cs="Arial"/>
          <w:color w:val="000000" w:themeColor="text1"/>
          <w:sz w:val="24"/>
          <w:szCs w:val="24"/>
        </w:rPr>
        <w:t>20</w:t>
      </w:r>
      <w:r w:rsidRPr="005721CC">
        <w:rPr>
          <w:rFonts w:ascii="Arial" w:hAnsi="Arial" w:eastAsia="Arial" w:cs="Arial"/>
          <w:color w:val="000000" w:themeColor="text1"/>
          <w:sz w:val="24"/>
          <w:szCs w:val="24"/>
        </w:rPr>
        <w:t xml:space="preserve"> (</w:t>
      </w:r>
      <w:r w:rsidR="007E1812">
        <w:rPr>
          <w:rFonts w:ascii="Arial" w:hAnsi="Arial" w:eastAsia="Arial" w:cs="Arial"/>
          <w:color w:val="000000" w:themeColor="text1"/>
          <w:sz w:val="24"/>
          <w:szCs w:val="24"/>
        </w:rPr>
        <w:t>twenty</w:t>
      </w:r>
      <w:r w:rsidRPr="005721CC">
        <w:rPr>
          <w:rFonts w:ascii="Arial" w:hAnsi="Arial" w:eastAsia="Arial" w:cs="Arial"/>
          <w:color w:val="000000" w:themeColor="text1"/>
          <w:sz w:val="24"/>
          <w:szCs w:val="24"/>
        </w:rPr>
        <w:t xml:space="preserve">) Business Days. The Authority’s </w:t>
      </w:r>
      <w:r w:rsidRPr="005D417C">
        <w:rPr>
          <w:rFonts w:ascii="Arial" w:hAnsi="Arial" w:eastAsia="Arial" w:cs="Arial"/>
          <w:color w:val="000000" w:themeColor="text1"/>
          <w:sz w:val="24"/>
          <w:szCs w:val="24"/>
        </w:rPr>
        <w:t>decision shall be final and conclusive.</w:t>
      </w:r>
    </w:p>
    <w:p w:rsidRPr="00191379" w:rsidR="00E2793F" w:rsidP="00191379" w:rsidRDefault="00E2793F" w14:paraId="775E7C95" w14:textId="77777777">
      <w:pPr>
        <w:keepNext/>
        <w:ind w:left="284"/>
        <w:jc w:val="both"/>
        <w:rPr>
          <w:rFonts w:ascii="Arial" w:hAnsi="Arial" w:eastAsia="Arial" w:cs="Arial"/>
          <w:bCs/>
          <w:color w:val="000000" w:themeColor="text1"/>
          <w:sz w:val="24"/>
          <w:szCs w:val="24"/>
        </w:rPr>
      </w:pPr>
    </w:p>
    <w:p w:rsidRPr="00191379" w:rsidR="00E2793F" w:rsidP="00191379" w:rsidRDefault="00E2793F" w14:paraId="7A580610" w14:textId="23406D7C">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ring fence period shall commence upon receipt of such Notice and end on:</w:t>
      </w:r>
    </w:p>
    <w:p w:rsidRPr="00191379" w:rsidR="00B94F88" w:rsidP="00191379" w:rsidRDefault="00B94F88" w14:paraId="4A57BB3D" w14:textId="77777777">
      <w:pPr>
        <w:jc w:val="both"/>
        <w:rPr>
          <w:rFonts w:ascii="Arial" w:hAnsi="Arial" w:eastAsia="Arial" w:cs="Arial"/>
          <w:bCs/>
          <w:color w:val="000000" w:themeColor="text1"/>
          <w:sz w:val="24"/>
          <w:szCs w:val="24"/>
        </w:rPr>
      </w:pPr>
    </w:p>
    <w:p w:rsidRPr="00191379" w:rsidR="00B94F88" w:rsidP="00191379" w:rsidRDefault="00B94F88" w14:paraId="79B4F154" w14:textId="667AC897">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expiry of the period included within the Notice; or</w:t>
      </w:r>
    </w:p>
    <w:p w:rsidR="00B94F88" w:rsidP="00191379" w:rsidRDefault="00B94F88" w14:paraId="0F6E45D7" w14:textId="77777777">
      <w:pPr>
        <w:pStyle w:val="ListParagraph"/>
        <w:keepNext/>
        <w:ind w:left="1224"/>
        <w:jc w:val="both"/>
        <w:rPr>
          <w:rFonts w:ascii="Arial" w:hAnsi="Arial" w:eastAsia="Arial" w:cs="Arial"/>
          <w:bCs/>
          <w:color w:val="000000" w:themeColor="text1"/>
          <w:sz w:val="24"/>
          <w:szCs w:val="24"/>
        </w:rPr>
      </w:pPr>
    </w:p>
    <w:p w:rsidRPr="00191379" w:rsidR="00B94F88" w:rsidP="00191379" w:rsidRDefault="00B94F88" w14:paraId="0B556BDF" w14:textId="1730E2D0">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date of Transfer of Title, where agreement of a </w:t>
      </w:r>
      <w:r w:rsidRPr="005721CC" w:rsidR="00124DAA">
        <w:rPr>
          <w:rFonts w:ascii="Arial" w:hAnsi="Arial" w:eastAsia="Arial" w:cs="Arial"/>
          <w:color w:val="000000" w:themeColor="text1"/>
          <w:sz w:val="24"/>
          <w:szCs w:val="24"/>
        </w:rPr>
        <w:t xml:space="preserve">G2G Sale has been confirmed by </w:t>
      </w:r>
      <w:r w:rsidRPr="005D417C" w:rsidR="00124DAA">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 or</w:t>
      </w:r>
    </w:p>
    <w:p w:rsidRPr="00191379" w:rsidR="00B94F88" w:rsidP="00191379" w:rsidRDefault="00B94F88" w14:paraId="7FD22DF6" w14:textId="2ED5700A">
      <w:pPr>
        <w:keepNext/>
        <w:jc w:val="both"/>
        <w:rPr>
          <w:rFonts w:ascii="Arial" w:hAnsi="Arial" w:eastAsia="Arial" w:cs="Arial"/>
          <w:bCs/>
          <w:color w:val="000000" w:themeColor="text1"/>
          <w:sz w:val="24"/>
          <w:szCs w:val="24"/>
        </w:rPr>
      </w:pPr>
    </w:p>
    <w:p w:rsidRPr="00191379" w:rsidR="00B94F88" w:rsidP="00191379" w:rsidRDefault="00B94F88" w14:paraId="20D6FAE7" w14:textId="0647442A">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date included in any furt</w:t>
      </w:r>
      <w:r w:rsidRPr="005721CC" w:rsidR="00124DAA">
        <w:rPr>
          <w:rFonts w:ascii="Arial" w:hAnsi="Arial" w:eastAsia="Arial" w:cs="Arial"/>
          <w:color w:val="000000" w:themeColor="text1"/>
          <w:sz w:val="24"/>
          <w:szCs w:val="24"/>
        </w:rPr>
        <w:t xml:space="preserve">her Notice by </w:t>
      </w:r>
      <w:r w:rsidRPr="005D417C" w:rsidR="00124DAA">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 to</w:t>
      </w:r>
      <w:r w:rsidRPr="005D417C" w:rsidR="00124DAA">
        <w:rPr>
          <w:rFonts w:ascii="Arial" w:hAnsi="Arial" w:eastAsia="Arial" w:cs="Arial"/>
          <w:color w:val="000000" w:themeColor="text1"/>
          <w:sz w:val="24"/>
          <w:szCs w:val="24"/>
        </w:rPr>
        <w:t xml:space="preserve"> cease a ring fence period, at T</w:t>
      </w:r>
      <w:r w:rsidRPr="005D417C">
        <w:rPr>
          <w:rFonts w:ascii="Arial" w:hAnsi="Arial" w:eastAsia="Arial" w:cs="Arial"/>
          <w:color w:val="000000" w:themeColor="text1"/>
          <w:sz w:val="24"/>
          <w:szCs w:val="24"/>
        </w:rPr>
        <w:t>he Authority’s discretion.</w:t>
      </w:r>
    </w:p>
    <w:p w:rsidRPr="00191379" w:rsidR="00B94F88" w:rsidP="00191379" w:rsidRDefault="00B94F88" w14:paraId="51F3B6CA" w14:textId="4B4FF8A4">
      <w:pPr>
        <w:keepNext/>
        <w:jc w:val="both"/>
        <w:rPr>
          <w:rFonts w:ascii="Arial" w:hAnsi="Arial" w:eastAsia="Arial" w:cs="Arial"/>
          <w:bCs/>
          <w:color w:val="000000" w:themeColor="text1"/>
          <w:sz w:val="24"/>
          <w:szCs w:val="24"/>
        </w:rPr>
      </w:pPr>
    </w:p>
    <w:p w:rsidRPr="00191379" w:rsidR="00B94F88" w:rsidP="00191379" w:rsidRDefault="00B94F88" w14:paraId="56DF48A9" w14:textId="31121D58">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Should </w:t>
      </w:r>
      <w:proofErr w:type="gramStart"/>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he</w:t>
      </w:r>
      <w:proofErr w:type="gramEnd"/>
      <w:r w:rsidRPr="005721CC">
        <w:rPr>
          <w:rFonts w:ascii="Arial" w:hAnsi="Arial" w:eastAsia="Arial" w:cs="Arial"/>
          <w:color w:val="000000" w:themeColor="text1"/>
          <w:sz w:val="24"/>
          <w:szCs w:val="24"/>
        </w:rPr>
        <w:t xml:space="preserve"> Authority wish to extend the requirements included in such Notice,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he Authority shall issue a new Notice. Such extension requests will be kept to a minimum and avoided wherever possible.</w:t>
      </w:r>
    </w:p>
    <w:p w:rsidR="00B94F88" w:rsidP="00191379" w:rsidRDefault="00B94F88" w14:paraId="72968414" w14:textId="77777777">
      <w:pPr>
        <w:pStyle w:val="ListParagraph"/>
        <w:keepNext/>
        <w:ind w:left="851"/>
        <w:jc w:val="both"/>
        <w:rPr>
          <w:rFonts w:ascii="Arial" w:hAnsi="Arial" w:eastAsia="Arial" w:cs="Arial"/>
          <w:bCs/>
          <w:color w:val="000000" w:themeColor="text1"/>
          <w:sz w:val="24"/>
          <w:szCs w:val="24"/>
        </w:rPr>
      </w:pPr>
    </w:p>
    <w:p w:rsidRPr="00191379" w:rsidR="0019116A" w:rsidP="00191379" w:rsidRDefault="00124DAA" w14:paraId="1178FC0A" w14:textId="1695A48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Unless otherwise notified by T</w:t>
      </w:r>
      <w:r w:rsidRPr="005D417C" w:rsidR="00B94F88">
        <w:rPr>
          <w:rFonts w:ascii="Arial" w:hAnsi="Arial" w:eastAsia="Arial" w:cs="Arial"/>
          <w:color w:val="000000" w:themeColor="text1"/>
          <w:sz w:val="24"/>
          <w:szCs w:val="24"/>
        </w:rPr>
        <w:t xml:space="preserve">he Authority, upon expiry of the ring fence period in </w:t>
      </w:r>
      <w:r w:rsidRPr="00191379" w:rsidR="00B94F88">
        <w:rPr>
          <w:rFonts w:ascii="Arial" w:hAnsi="Arial" w:eastAsia="Arial" w:cs="Arial"/>
          <w:sz w:val="24"/>
          <w:szCs w:val="24"/>
        </w:rPr>
        <w:t xml:space="preserve">accordance with Conditions 24.7.1 or 24.7.3 </w:t>
      </w:r>
      <w:r w:rsidRPr="00191379">
        <w:rPr>
          <w:rFonts w:ascii="Arial" w:hAnsi="Arial" w:eastAsia="Arial" w:cs="Arial"/>
          <w:sz w:val="24"/>
          <w:szCs w:val="24"/>
        </w:rPr>
        <w:t xml:space="preserve">of </w:t>
      </w:r>
      <w:r w:rsidRPr="005721CC">
        <w:rPr>
          <w:rFonts w:ascii="Arial" w:hAnsi="Arial" w:eastAsia="Arial" w:cs="Arial"/>
          <w:color w:val="000000" w:themeColor="text1"/>
          <w:sz w:val="24"/>
          <w:szCs w:val="24"/>
        </w:rPr>
        <w:t>the Contract, T</w:t>
      </w:r>
      <w:r w:rsidRPr="005D417C" w:rsidR="00B94F88">
        <w:rPr>
          <w:rFonts w:ascii="Arial" w:hAnsi="Arial" w:eastAsia="Arial" w:cs="Arial"/>
          <w:color w:val="000000" w:themeColor="text1"/>
          <w:sz w:val="24"/>
          <w:szCs w:val="24"/>
        </w:rPr>
        <w:t xml:space="preserve">he </w:t>
      </w:r>
      <w:r w:rsidRPr="005D417C" w:rsidR="00B94F88">
        <w:rPr>
          <w:rFonts w:ascii="Arial" w:hAnsi="Arial" w:eastAsia="Arial" w:cs="Arial"/>
          <w:color w:val="000000" w:themeColor="text1"/>
          <w:sz w:val="24"/>
          <w:szCs w:val="24"/>
        </w:rPr>
        <w:lastRenderedPageBreak/>
        <w:t>Contractor shall be free to resume all sales and marketing activity, including any refurbishment works where required.</w:t>
      </w:r>
    </w:p>
    <w:p w:rsidRPr="00191379" w:rsidR="0019116A" w:rsidP="00191379" w:rsidRDefault="0019116A" w14:paraId="53D8C293" w14:textId="77777777">
      <w:pPr>
        <w:pStyle w:val="ListParagraph"/>
        <w:jc w:val="both"/>
        <w:rPr>
          <w:rFonts w:ascii="Arial" w:hAnsi="Arial" w:eastAsia="Arial" w:cs="Arial"/>
          <w:bCs/>
          <w:color w:val="000000" w:themeColor="text1"/>
          <w:sz w:val="24"/>
          <w:szCs w:val="24"/>
        </w:rPr>
      </w:pPr>
    </w:p>
    <w:p w:rsidRPr="00191379" w:rsidR="0019116A" w:rsidP="00191379" w:rsidRDefault="0019116A" w14:paraId="713F3ED6" w14:textId="77777777">
      <w:pPr>
        <w:pStyle w:val="Heading1"/>
        <w:keepLines w:val="0"/>
        <w:numPr>
          <w:ilvl w:val="0"/>
          <w:numId w:val="28"/>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ACCEPTANCE PROCESS GOVERNMENT TO GOVERNMENT (G2G) SALES</w:t>
      </w:r>
    </w:p>
    <w:p w:rsidRPr="006E05ED" w:rsidR="0019116A" w:rsidP="00191379" w:rsidRDefault="0019116A" w14:paraId="3ABB2B12" w14:textId="5ABF2019">
      <w:pPr>
        <w:pStyle w:val="Heading1"/>
        <w:keepLines w:val="0"/>
        <w:spacing w:before="0"/>
        <w:ind w:left="360"/>
        <w:jc w:val="both"/>
        <w:rPr>
          <w:rFonts w:ascii="Arial" w:hAnsi="Arial" w:eastAsia="Arial" w:cs="Arial"/>
          <w:color w:val="auto"/>
          <w:sz w:val="24"/>
          <w:szCs w:val="24"/>
          <w:u w:val="single"/>
        </w:rPr>
      </w:pPr>
    </w:p>
    <w:p w:rsidRPr="00191379" w:rsidR="0019116A" w:rsidP="00191379" w:rsidRDefault="0019116A" w14:paraId="686AB3D6" w14:textId="0E9792F4">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In the event of a G2G Sale under the </w:t>
      </w:r>
      <w:r w:rsidRPr="00191379">
        <w:rPr>
          <w:rFonts w:ascii="Arial" w:hAnsi="Arial" w:eastAsia="Arial" w:cs="Arial"/>
          <w:sz w:val="24"/>
          <w:szCs w:val="24"/>
        </w:rPr>
        <w:t xml:space="preserve">provisions of Condition 24 of </w:t>
      </w:r>
      <w:r w:rsidRPr="005721CC">
        <w:rPr>
          <w:rFonts w:ascii="Arial" w:hAnsi="Arial" w:eastAsia="Arial" w:cs="Arial"/>
          <w:color w:val="000000" w:themeColor="text1"/>
          <w:sz w:val="24"/>
          <w:szCs w:val="24"/>
        </w:rPr>
        <w:t xml:space="preserve">the Contract and on completion of the requirements of the G2G Sale, the acceptance process shall be conducted between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and the G2G Customer on the Contractor’s premises, unless otherwise agreed by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and the G2G Customer. The Contractor shall provide access and support as necessary to facilitate such activity. For the avoidance of any doubt, any Additional Services that may be provided by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shall be subject to the </w:t>
      </w:r>
      <w:r w:rsidRPr="00191379">
        <w:rPr>
          <w:rFonts w:ascii="Arial" w:hAnsi="Arial" w:eastAsia="Arial" w:cs="Arial"/>
          <w:sz w:val="24"/>
          <w:szCs w:val="24"/>
        </w:rPr>
        <w:t xml:space="preserve">provisions of Condition 26 of the </w:t>
      </w:r>
      <w:r w:rsidRPr="005721CC">
        <w:rPr>
          <w:rFonts w:ascii="Arial" w:hAnsi="Arial" w:eastAsia="Arial" w:cs="Arial"/>
          <w:color w:val="000000" w:themeColor="text1"/>
          <w:sz w:val="24"/>
          <w:szCs w:val="24"/>
        </w:rPr>
        <w:t>Contract.</w:t>
      </w:r>
    </w:p>
    <w:p w:rsidR="002D2266" w:rsidP="00191379" w:rsidRDefault="002D2266" w14:paraId="3A8ED3DD" w14:textId="77777777">
      <w:pPr>
        <w:pStyle w:val="ListParagraph"/>
        <w:keepNext/>
        <w:ind w:left="851"/>
        <w:jc w:val="both"/>
        <w:rPr>
          <w:rFonts w:ascii="Arial" w:hAnsi="Arial" w:eastAsia="Arial" w:cs="Arial"/>
          <w:bCs/>
          <w:color w:val="000000" w:themeColor="text1"/>
          <w:sz w:val="24"/>
          <w:szCs w:val="24"/>
        </w:rPr>
      </w:pPr>
    </w:p>
    <w:p w:rsidRPr="00191379" w:rsidR="002D2266" w:rsidP="00191379" w:rsidRDefault="002D2266" w14:paraId="461709DE" w14:textId="2639CF0A">
      <w:pPr>
        <w:pStyle w:val="ListParagraph"/>
        <w:keepNext/>
        <w:numPr>
          <w:ilvl w:val="0"/>
          <w:numId w:val="28"/>
        </w:numPr>
        <w:jc w:val="both"/>
        <w:rPr>
          <w:rFonts w:ascii="Arial" w:hAnsi="Arial" w:eastAsia="Arial" w:cs="Arial"/>
          <w:b/>
          <w:bCs/>
          <w:color w:val="000000" w:themeColor="text1"/>
          <w:sz w:val="24"/>
          <w:szCs w:val="24"/>
          <w:u w:val="single"/>
        </w:rPr>
      </w:pPr>
      <w:r w:rsidRPr="00191379">
        <w:rPr>
          <w:rFonts w:ascii="Arial" w:hAnsi="Arial" w:eastAsia="Arial" w:cs="Arial"/>
          <w:b/>
          <w:bCs/>
          <w:color w:val="000000" w:themeColor="text1"/>
          <w:sz w:val="24"/>
          <w:szCs w:val="24"/>
          <w:u w:val="single"/>
        </w:rPr>
        <w:t>ADDITIONAL SERVICES</w:t>
      </w:r>
    </w:p>
    <w:p w:rsidRPr="00191379" w:rsidR="002D2266" w:rsidP="00191379" w:rsidRDefault="002D2266" w14:paraId="12C88967" w14:textId="77777777">
      <w:pPr>
        <w:pStyle w:val="ListParagraph"/>
        <w:keepNext/>
        <w:ind w:left="360"/>
        <w:jc w:val="both"/>
        <w:rPr>
          <w:rFonts w:ascii="Arial" w:hAnsi="Arial" w:eastAsia="Arial" w:cs="Arial"/>
          <w:b/>
          <w:bCs/>
          <w:color w:val="000000" w:themeColor="text1"/>
          <w:sz w:val="24"/>
          <w:szCs w:val="24"/>
          <w:u w:val="single"/>
        </w:rPr>
      </w:pPr>
    </w:p>
    <w:p w:rsidRPr="00191379" w:rsidR="002D2266" w:rsidP="00191379" w:rsidRDefault="002D2266" w14:paraId="3675F88E" w14:textId="0725FDD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Where a Customer or G2G Customer</w:t>
      </w:r>
      <w:r w:rsidRPr="005721CC" w:rsidR="00CD3C1D">
        <w:rPr>
          <w:rFonts w:ascii="Arial" w:hAnsi="Arial" w:eastAsia="Arial" w:cs="Arial"/>
          <w:color w:val="000000" w:themeColor="text1"/>
          <w:sz w:val="24"/>
          <w:szCs w:val="24"/>
        </w:rPr>
        <w:t xml:space="preserve"> requires Additional Services, </w:t>
      </w:r>
      <w:r w:rsidRPr="005D417C" w:rsidR="00CD3C1D">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Contractor may offer quotations.</w:t>
      </w:r>
    </w:p>
    <w:p w:rsidR="00DB358E" w:rsidP="00191379" w:rsidRDefault="00DB358E" w14:paraId="50763967" w14:textId="77777777">
      <w:pPr>
        <w:pStyle w:val="ListParagraph"/>
        <w:keepNext/>
        <w:ind w:left="792"/>
        <w:jc w:val="both"/>
        <w:rPr>
          <w:rFonts w:ascii="Arial" w:hAnsi="Arial" w:eastAsia="Arial" w:cs="Arial"/>
          <w:bCs/>
          <w:color w:val="000000" w:themeColor="text1"/>
          <w:sz w:val="24"/>
          <w:szCs w:val="24"/>
        </w:rPr>
      </w:pPr>
    </w:p>
    <w:p w:rsidRPr="00191379" w:rsidR="002D2266" w:rsidP="00191379" w:rsidRDefault="002D2266" w14:paraId="03FE6A00" w14:textId="51751A6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Authority offers no warranty to the Customer or G2G </w:t>
      </w:r>
      <w:r w:rsidRPr="005721CC" w:rsidR="00CD3C1D">
        <w:rPr>
          <w:rFonts w:ascii="Arial" w:hAnsi="Arial" w:eastAsia="Arial" w:cs="Arial"/>
          <w:color w:val="000000" w:themeColor="text1"/>
          <w:sz w:val="24"/>
          <w:szCs w:val="24"/>
        </w:rPr>
        <w:t xml:space="preserve">Customer or any indemnity to </w:t>
      </w:r>
      <w:r w:rsidRPr="005D417C" w:rsidR="00CD3C1D">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Contractor for any Add</w:t>
      </w:r>
      <w:r w:rsidRPr="005D417C" w:rsidR="00CD3C1D">
        <w:rPr>
          <w:rFonts w:ascii="Arial" w:hAnsi="Arial" w:eastAsia="Arial" w:cs="Arial"/>
          <w:color w:val="000000" w:themeColor="text1"/>
          <w:sz w:val="24"/>
          <w:szCs w:val="24"/>
        </w:rPr>
        <w:t>itional Services undertaken by T</w:t>
      </w:r>
      <w:r w:rsidRPr="005D417C">
        <w:rPr>
          <w:rFonts w:ascii="Arial" w:hAnsi="Arial" w:eastAsia="Arial" w:cs="Arial"/>
          <w:color w:val="000000" w:themeColor="text1"/>
          <w:sz w:val="24"/>
          <w:szCs w:val="24"/>
        </w:rPr>
        <w:t>he Contractor for the Customer or G2G Customer and shall not be held liable for the performance of the Additional Services in any respect. Any acceptance process shall th</w:t>
      </w:r>
      <w:r w:rsidRPr="005D417C" w:rsidR="00CD3C1D">
        <w:rPr>
          <w:rFonts w:ascii="Arial" w:hAnsi="Arial" w:eastAsia="Arial" w:cs="Arial"/>
          <w:color w:val="000000" w:themeColor="text1"/>
          <w:sz w:val="24"/>
          <w:szCs w:val="24"/>
        </w:rPr>
        <w:t>erefore be solely a matter for T</w:t>
      </w:r>
      <w:r w:rsidRPr="005D417C">
        <w:rPr>
          <w:rFonts w:ascii="Arial" w:hAnsi="Arial" w:eastAsia="Arial" w:cs="Arial"/>
          <w:color w:val="000000" w:themeColor="text1"/>
          <w:sz w:val="24"/>
          <w:szCs w:val="24"/>
        </w:rPr>
        <w:t>he Contractor and the Customer or G2G Customer.</w:t>
      </w:r>
    </w:p>
    <w:p w:rsidRPr="00191379" w:rsidR="00DB358E" w:rsidP="00191379" w:rsidRDefault="00DB358E" w14:paraId="1B96C4D7" w14:textId="03AE2D9E">
      <w:pPr>
        <w:keepNext/>
        <w:jc w:val="both"/>
        <w:rPr>
          <w:rFonts w:ascii="Arial" w:hAnsi="Arial" w:eastAsia="Arial" w:cs="Arial"/>
          <w:bCs/>
          <w:color w:val="000000" w:themeColor="text1"/>
          <w:sz w:val="24"/>
          <w:szCs w:val="24"/>
        </w:rPr>
      </w:pPr>
    </w:p>
    <w:p w:rsidRPr="00191379" w:rsidR="002D2266" w:rsidP="00191379" w:rsidRDefault="002D2266" w14:paraId="43216D6D" w14:textId="00D24557">
      <w:pPr>
        <w:pStyle w:val="ListParagraph"/>
        <w:keepNext/>
        <w:numPr>
          <w:ilvl w:val="1"/>
          <w:numId w:val="28"/>
        </w:numPr>
        <w:ind w:left="851" w:hanging="567"/>
        <w:jc w:val="both"/>
        <w:rPr>
          <w:rFonts w:ascii="Arial" w:hAnsi="Arial" w:eastAsia="Arial" w:cs="Arial"/>
          <w:color w:val="000000" w:themeColor="text1"/>
          <w:sz w:val="24"/>
          <w:szCs w:val="24"/>
        </w:rPr>
      </w:pPr>
      <w:proofErr w:type="gramStart"/>
      <w:r w:rsidRPr="005721CC">
        <w:rPr>
          <w:rFonts w:ascii="Arial" w:hAnsi="Arial" w:eastAsia="Arial" w:cs="Arial"/>
          <w:color w:val="000000" w:themeColor="text1"/>
          <w:sz w:val="24"/>
          <w:szCs w:val="24"/>
        </w:rPr>
        <w:t>In the event that</w:t>
      </w:r>
      <w:proofErr w:type="gramEnd"/>
      <w:r w:rsidRPr="005721CC">
        <w:rPr>
          <w:rFonts w:ascii="Arial" w:hAnsi="Arial" w:eastAsia="Arial" w:cs="Arial"/>
          <w:color w:val="000000" w:themeColor="text1"/>
          <w:sz w:val="24"/>
          <w:szCs w:val="24"/>
        </w:rPr>
        <w:t xml:space="preserve"> the Customer or G2G Customer</w:t>
      </w:r>
      <w:r w:rsidRPr="005721CC" w:rsidR="00CD3C1D">
        <w:rPr>
          <w:rFonts w:ascii="Arial" w:hAnsi="Arial" w:eastAsia="Arial" w:cs="Arial"/>
          <w:color w:val="000000" w:themeColor="text1"/>
          <w:sz w:val="24"/>
          <w:szCs w:val="24"/>
        </w:rPr>
        <w:t xml:space="preserve"> purchase Additional Services, </w:t>
      </w:r>
      <w:r w:rsidRPr="005D417C" w:rsidR="00CD3C1D">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 shall not be held liable for any failure by the Customer or G2G Customer to pay the full price or part thereof at</w:t>
      </w:r>
      <w:r w:rsidRPr="005D417C" w:rsidR="00CD3C1D">
        <w:rPr>
          <w:rFonts w:ascii="Arial" w:hAnsi="Arial" w:eastAsia="Arial" w:cs="Arial"/>
          <w:color w:val="000000" w:themeColor="text1"/>
          <w:sz w:val="24"/>
          <w:szCs w:val="24"/>
        </w:rPr>
        <w:t xml:space="preserve"> the time or time(s) agreed by T</w:t>
      </w:r>
      <w:r w:rsidRPr="005D417C">
        <w:rPr>
          <w:rFonts w:ascii="Arial" w:hAnsi="Arial" w:eastAsia="Arial" w:cs="Arial"/>
          <w:color w:val="000000" w:themeColor="text1"/>
          <w:sz w:val="24"/>
          <w:szCs w:val="24"/>
        </w:rPr>
        <w:t>he Contractor with the Customer or G2G Customer.</w:t>
      </w:r>
    </w:p>
    <w:p w:rsidRPr="00191379" w:rsidR="00DB358E" w:rsidP="00191379" w:rsidRDefault="00DB358E" w14:paraId="0ED64241" w14:textId="7A9A83DC">
      <w:pPr>
        <w:keepNext/>
        <w:jc w:val="both"/>
        <w:rPr>
          <w:rFonts w:ascii="Arial" w:hAnsi="Arial" w:eastAsia="Arial" w:cs="Arial"/>
          <w:bCs/>
          <w:color w:val="000000" w:themeColor="text1"/>
          <w:sz w:val="24"/>
          <w:szCs w:val="24"/>
        </w:rPr>
      </w:pPr>
    </w:p>
    <w:p w:rsidRPr="00191379" w:rsidR="002D2266" w:rsidP="00191379" w:rsidRDefault="00CD3C1D" w14:paraId="4BE350B6" w14:textId="4A1E4A74">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For the avoidance of doubt, T</w:t>
      </w:r>
      <w:r w:rsidRPr="005D417C" w:rsidR="002D2266">
        <w:rPr>
          <w:rFonts w:ascii="Arial" w:hAnsi="Arial" w:eastAsia="Arial" w:cs="Arial"/>
          <w:color w:val="000000" w:themeColor="text1"/>
          <w:sz w:val="24"/>
          <w:szCs w:val="24"/>
        </w:rPr>
        <w:t xml:space="preserve">he Contractor may not commence any Additional Services in relation to refurbishment or modification of any </w:t>
      </w:r>
      <w:r w:rsidRPr="005D417C">
        <w:rPr>
          <w:rFonts w:ascii="Arial" w:hAnsi="Arial" w:eastAsia="Arial" w:cs="Arial"/>
          <w:color w:val="000000" w:themeColor="text1"/>
          <w:sz w:val="24"/>
          <w:szCs w:val="24"/>
        </w:rPr>
        <w:t>Platforms, Equipment and Spares</w:t>
      </w:r>
      <w:r w:rsidRPr="005D417C" w:rsidR="002D2266">
        <w:rPr>
          <w:rFonts w:ascii="Arial" w:hAnsi="Arial" w:eastAsia="Arial" w:cs="Arial"/>
          <w:color w:val="000000" w:themeColor="text1"/>
          <w:sz w:val="24"/>
          <w:szCs w:val="24"/>
        </w:rPr>
        <w:t xml:space="preserve"> for a G2G Customer prior to agreement of</w:t>
      </w:r>
      <w:r w:rsidRPr="005D417C">
        <w:rPr>
          <w:rFonts w:ascii="Arial" w:hAnsi="Arial" w:eastAsia="Arial" w:cs="Arial"/>
          <w:color w:val="000000" w:themeColor="text1"/>
          <w:sz w:val="24"/>
          <w:szCs w:val="24"/>
        </w:rPr>
        <w:t xml:space="preserve"> a G2G Sale being confirmed by T</w:t>
      </w:r>
      <w:r w:rsidRPr="005D417C" w:rsidR="002D2266">
        <w:rPr>
          <w:rFonts w:ascii="Arial" w:hAnsi="Arial" w:eastAsia="Arial" w:cs="Arial"/>
          <w:color w:val="000000" w:themeColor="text1"/>
          <w:sz w:val="24"/>
          <w:szCs w:val="24"/>
        </w:rPr>
        <w:t>he Authori</w:t>
      </w:r>
      <w:r w:rsidRPr="005D417C">
        <w:rPr>
          <w:rFonts w:ascii="Arial" w:hAnsi="Arial" w:eastAsia="Arial" w:cs="Arial"/>
          <w:color w:val="000000" w:themeColor="text1"/>
          <w:sz w:val="24"/>
          <w:szCs w:val="24"/>
        </w:rPr>
        <w:t>ty, unless expressly agreed by T</w:t>
      </w:r>
      <w:r w:rsidRPr="005D417C" w:rsidR="002D2266">
        <w:rPr>
          <w:rFonts w:ascii="Arial" w:hAnsi="Arial" w:eastAsia="Arial" w:cs="Arial"/>
          <w:color w:val="000000" w:themeColor="text1"/>
          <w:sz w:val="24"/>
          <w:szCs w:val="24"/>
        </w:rPr>
        <w:t xml:space="preserve">he Authority. Work on such Additional Services in relation to refurbishment or modification of any </w:t>
      </w:r>
      <w:r w:rsidRPr="005D417C">
        <w:rPr>
          <w:rFonts w:ascii="Arial" w:hAnsi="Arial" w:eastAsia="Arial" w:cs="Arial"/>
          <w:color w:val="000000" w:themeColor="text1"/>
          <w:sz w:val="24"/>
          <w:szCs w:val="24"/>
        </w:rPr>
        <w:t xml:space="preserve">Platforms, Equipment and Spares </w:t>
      </w:r>
      <w:r w:rsidRPr="005D417C" w:rsidR="002D2266">
        <w:rPr>
          <w:rFonts w:ascii="Arial" w:hAnsi="Arial" w:eastAsia="Arial" w:cs="Arial"/>
          <w:color w:val="000000" w:themeColor="text1"/>
          <w:sz w:val="24"/>
          <w:szCs w:val="24"/>
        </w:rPr>
        <w:t xml:space="preserve">may commence prior to transfer of Title of the relevant </w:t>
      </w:r>
      <w:r w:rsidRPr="00060CBA">
        <w:rPr>
          <w:rFonts w:ascii="Arial" w:hAnsi="Arial" w:eastAsia="Arial" w:cs="Arial"/>
          <w:color w:val="000000" w:themeColor="text1"/>
          <w:sz w:val="24"/>
          <w:szCs w:val="24"/>
        </w:rPr>
        <w:t>Platforms, Equipment and Spares</w:t>
      </w:r>
      <w:r w:rsidRPr="00191379">
        <w:rPr>
          <w:rFonts w:ascii="Arial" w:hAnsi="Arial" w:eastAsia="Arial" w:cs="Arial"/>
          <w:color w:val="000000" w:themeColor="text1"/>
          <w:sz w:val="24"/>
          <w:szCs w:val="24"/>
        </w:rPr>
        <w:t xml:space="preserve"> passing from T</w:t>
      </w:r>
      <w:r w:rsidRPr="00191379" w:rsidR="002D2266">
        <w:rPr>
          <w:rFonts w:ascii="Arial" w:hAnsi="Arial" w:eastAsia="Arial" w:cs="Arial"/>
          <w:color w:val="000000" w:themeColor="text1"/>
          <w:sz w:val="24"/>
          <w:szCs w:val="24"/>
        </w:rPr>
        <w:t>he Authority to the G2G Customer, subject to agreement of the scope of work w</w:t>
      </w:r>
      <w:r w:rsidRPr="00191379">
        <w:rPr>
          <w:rFonts w:ascii="Arial" w:hAnsi="Arial" w:eastAsia="Arial" w:cs="Arial"/>
          <w:color w:val="000000" w:themeColor="text1"/>
          <w:sz w:val="24"/>
          <w:szCs w:val="24"/>
        </w:rPr>
        <w:t>ith T</w:t>
      </w:r>
      <w:r w:rsidRPr="00191379" w:rsidR="002D2266">
        <w:rPr>
          <w:rFonts w:ascii="Arial" w:hAnsi="Arial" w:eastAsia="Arial" w:cs="Arial"/>
          <w:color w:val="000000" w:themeColor="text1"/>
          <w:sz w:val="24"/>
          <w:szCs w:val="24"/>
        </w:rPr>
        <w:t>he Authority and on condition that such work has been agreed by a legally enforceable sales agreement b</w:t>
      </w:r>
      <w:r w:rsidRPr="00191379">
        <w:rPr>
          <w:rFonts w:ascii="Arial" w:hAnsi="Arial" w:eastAsia="Arial" w:cs="Arial"/>
          <w:color w:val="000000" w:themeColor="text1"/>
          <w:sz w:val="24"/>
          <w:szCs w:val="24"/>
        </w:rPr>
        <w:t>etween T</w:t>
      </w:r>
      <w:r w:rsidRPr="00191379" w:rsidR="002D2266">
        <w:rPr>
          <w:rFonts w:ascii="Arial" w:hAnsi="Arial" w:eastAsia="Arial" w:cs="Arial"/>
          <w:color w:val="000000" w:themeColor="text1"/>
          <w:sz w:val="24"/>
          <w:szCs w:val="24"/>
        </w:rPr>
        <w:t>he Contractor and the G2G Customer. In s</w:t>
      </w:r>
      <w:r w:rsidRPr="00191379">
        <w:rPr>
          <w:rFonts w:ascii="Arial" w:hAnsi="Arial" w:eastAsia="Arial" w:cs="Arial"/>
          <w:color w:val="000000" w:themeColor="text1"/>
          <w:sz w:val="24"/>
          <w:szCs w:val="24"/>
        </w:rPr>
        <w:t>uch circumstances, T</w:t>
      </w:r>
      <w:r w:rsidRPr="00191379" w:rsidR="002D2266">
        <w:rPr>
          <w:rFonts w:ascii="Arial" w:hAnsi="Arial" w:eastAsia="Arial" w:cs="Arial"/>
          <w:color w:val="000000" w:themeColor="text1"/>
          <w:sz w:val="24"/>
          <w:szCs w:val="24"/>
        </w:rPr>
        <w:t xml:space="preserve">he Contractor accepts all liability associated with such Additional Services in relation to refurbishment or modification of the </w:t>
      </w:r>
      <w:r w:rsidRPr="00191379">
        <w:rPr>
          <w:rFonts w:ascii="Arial" w:hAnsi="Arial" w:eastAsia="Arial" w:cs="Arial"/>
          <w:color w:val="000000" w:themeColor="text1"/>
          <w:sz w:val="24"/>
          <w:szCs w:val="24"/>
        </w:rPr>
        <w:t>Platforms, Equipment and Spares</w:t>
      </w:r>
      <w:r w:rsidRPr="00191379" w:rsidR="002D2266">
        <w:rPr>
          <w:rFonts w:ascii="Arial" w:hAnsi="Arial" w:eastAsia="Arial" w:cs="Arial"/>
          <w:color w:val="000000" w:themeColor="text1"/>
          <w:sz w:val="24"/>
          <w:szCs w:val="24"/>
        </w:rPr>
        <w:t xml:space="preserve">, including any work that may be required to restore the </w:t>
      </w:r>
      <w:r w:rsidRPr="00191379">
        <w:rPr>
          <w:rFonts w:ascii="Arial" w:hAnsi="Arial" w:eastAsia="Arial" w:cs="Arial"/>
          <w:color w:val="000000" w:themeColor="text1"/>
          <w:sz w:val="24"/>
          <w:szCs w:val="24"/>
        </w:rPr>
        <w:t>Platforms, Equipment and Spares to their previous state if T</w:t>
      </w:r>
      <w:r w:rsidRPr="00191379" w:rsidR="002D2266">
        <w:rPr>
          <w:rFonts w:ascii="Arial" w:hAnsi="Arial" w:eastAsia="Arial" w:cs="Arial"/>
          <w:color w:val="000000" w:themeColor="text1"/>
          <w:sz w:val="24"/>
          <w:szCs w:val="24"/>
        </w:rPr>
        <w:t>he Authority so requires, should the sales agreement with the G2G Customer not proceed for any reason.</w:t>
      </w:r>
    </w:p>
    <w:p w:rsidRPr="00191379" w:rsidR="00DB358E" w:rsidP="00191379" w:rsidRDefault="00DB358E" w14:paraId="372DDE15" w14:textId="77777777">
      <w:pPr>
        <w:pStyle w:val="ListParagraph"/>
        <w:jc w:val="both"/>
        <w:rPr>
          <w:rFonts w:ascii="Arial" w:hAnsi="Arial" w:eastAsia="Arial" w:cs="Arial"/>
          <w:b/>
          <w:bCs/>
          <w:color w:val="000000" w:themeColor="text1"/>
          <w:sz w:val="24"/>
          <w:szCs w:val="24"/>
        </w:rPr>
      </w:pPr>
    </w:p>
    <w:p w:rsidRPr="00191379" w:rsidR="00DB358E" w:rsidP="00191379" w:rsidRDefault="00DB358E" w14:paraId="69C78274" w14:textId="786A0A49">
      <w:pPr>
        <w:pStyle w:val="ListParagraph"/>
        <w:keepNext/>
        <w:numPr>
          <w:ilvl w:val="0"/>
          <w:numId w:val="28"/>
        </w:numPr>
        <w:jc w:val="both"/>
        <w:rPr>
          <w:rFonts w:ascii="Arial" w:hAnsi="Arial" w:eastAsia="Arial" w:cs="Arial"/>
          <w:b/>
          <w:bCs/>
          <w:color w:val="000000" w:themeColor="text1"/>
          <w:sz w:val="24"/>
          <w:szCs w:val="24"/>
        </w:rPr>
      </w:pPr>
      <w:r w:rsidRPr="00DB358E">
        <w:rPr>
          <w:rFonts w:ascii="Arial" w:hAnsi="Arial" w:eastAsia="Arial" w:cs="Arial"/>
          <w:b/>
          <w:bCs/>
          <w:color w:val="000000" w:themeColor="text1"/>
          <w:sz w:val="24"/>
          <w:szCs w:val="24"/>
          <w:u w:val="single"/>
        </w:rPr>
        <w:lastRenderedPageBreak/>
        <w:t>SUB-CONTRACTS</w:t>
      </w:r>
    </w:p>
    <w:p w:rsidRPr="00191379" w:rsidR="00DB358E" w:rsidP="00191379" w:rsidRDefault="00DB358E" w14:paraId="1719878F" w14:textId="77777777">
      <w:pPr>
        <w:pStyle w:val="ListParagraph"/>
        <w:keepNext/>
        <w:ind w:left="360"/>
        <w:jc w:val="both"/>
        <w:rPr>
          <w:rFonts w:ascii="Arial" w:hAnsi="Arial" w:eastAsia="Arial" w:cs="Arial"/>
          <w:b/>
          <w:bCs/>
          <w:color w:val="000000" w:themeColor="text1"/>
          <w:sz w:val="24"/>
          <w:szCs w:val="24"/>
        </w:rPr>
      </w:pPr>
    </w:p>
    <w:p w:rsidRPr="00191379" w:rsidR="00DB358E" w:rsidP="00191379" w:rsidRDefault="00DB358E" w14:paraId="6A572F49" w14:textId="3985515A">
      <w:pPr>
        <w:pStyle w:val="ListParagraph"/>
        <w:keepNext/>
        <w:numPr>
          <w:ilvl w:val="1"/>
          <w:numId w:val="28"/>
        </w:numPr>
        <w:ind w:left="851" w:hanging="567"/>
        <w:jc w:val="both"/>
        <w:rPr>
          <w:rFonts w:ascii="Arial" w:hAnsi="Arial" w:eastAsia="Arial" w:cs="Arial"/>
          <w:b/>
          <w:bCs/>
          <w:color w:val="000000" w:themeColor="text1"/>
          <w:sz w:val="24"/>
          <w:szCs w:val="24"/>
        </w:rPr>
      </w:pPr>
      <w:r w:rsidRPr="1744ED62">
        <w:rPr>
          <w:rFonts w:ascii="Arial" w:hAnsi="Arial" w:eastAsia="Arial" w:cs="Arial"/>
          <w:color w:val="000000" w:themeColor="text1"/>
          <w:sz w:val="24"/>
          <w:szCs w:val="24"/>
        </w:rPr>
        <w:t>The Contractor shall ensure that the Conditions of Contract and the associated rights, pow</w:t>
      </w:r>
      <w:r w:rsidR="00CD3C1D">
        <w:rPr>
          <w:rFonts w:ascii="Arial" w:hAnsi="Arial" w:eastAsia="Arial" w:cs="Arial"/>
          <w:color w:val="000000" w:themeColor="text1"/>
          <w:sz w:val="24"/>
          <w:szCs w:val="24"/>
        </w:rPr>
        <w:t>ers and privileges accruing to T</w:t>
      </w:r>
      <w:r w:rsidRPr="1744ED62">
        <w:rPr>
          <w:rFonts w:ascii="Arial" w:hAnsi="Arial" w:eastAsia="Arial" w:cs="Arial"/>
          <w:color w:val="000000" w:themeColor="text1"/>
          <w:sz w:val="24"/>
          <w:szCs w:val="24"/>
        </w:rPr>
        <w:t>he Authority are reflected in any sub-contracts.</w:t>
      </w:r>
    </w:p>
    <w:p w:rsidRPr="00191379" w:rsidR="00DB358E" w:rsidP="00191379" w:rsidRDefault="00DB358E" w14:paraId="5223A0F3" w14:textId="77777777">
      <w:pPr>
        <w:pStyle w:val="ListParagraph"/>
        <w:keepNext/>
        <w:ind w:left="792"/>
        <w:jc w:val="both"/>
        <w:rPr>
          <w:rFonts w:ascii="Arial" w:hAnsi="Arial" w:eastAsia="Arial" w:cs="Arial"/>
          <w:b/>
          <w:bCs/>
          <w:color w:val="000000" w:themeColor="text1"/>
          <w:sz w:val="24"/>
          <w:szCs w:val="24"/>
        </w:rPr>
      </w:pPr>
    </w:p>
    <w:p w:rsidRPr="00191379" w:rsidR="00DB358E" w:rsidP="00191379" w:rsidRDefault="00DB358E" w14:paraId="5F14C31F" w14:textId="36B95706">
      <w:pPr>
        <w:pStyle w:val="ListParagraph"/>
        <w:keepNext/>
        <w:numPr>
          <w:ilvl w:val="0"/>
          <w:numId w:val="28"/>
        </w:numPr>
        <w:jc w:val="both"/>
        <w:rPr>
          <w:rFonts w:ascii="Arial" w:hAnsi="Arial" w:eastAsia="Arial" w:cs="Arial"/>
          <w:b/>
          <w:bCs/>
          <w:color w:val="000000" w:themeColor="text1"/>
          <w:sz w:val="24"/>
          <w:szCs w:val="24"/>
        </w:rPr>
      </w:pPr>
      <w:r w:rsidRPr="00DB358E">
        <w:rPr>
          <w:rFonts w:ascii="Arial" w:hAnsi="Arial" w:eastAsia="Arial" w:cs="Arial"/>
          <w:b/>
          <w:bCs/>
          <w:color w:val="000000" w:themeColor="text1"/>
          <w:sz w:val="24"/>
          <w:szCs w:val="24"/>
          <w:u w:val="single"/>
        </w:rPr>
        <w:t>TRANSFER OF UNDERTAKINGS PROTECTION OF EMPLOYMENT (TUPE)</w:t>
      </w:r>
    </w:p>
    <w:p w:rsidRPr="00191379" w:rsidR="00DB358E" w:rsidP="00191379" w:rsidRDefault="00DB358E" w14:paraId="7F4C583E" w14:textId="77777777">
      <w:pPr>
        <w:pStyle w:val="ListParagraph"/>
        <w:keepNext/>
        <w:ind w:left="360"/>
        <w:jc w:val="both"/>
        <w:rPr>
          <w:rFonts w:ascii="Arial" w:hAnsi="Arial" w:eastAsia="Arial" w:cs="Arial"/>
          <w:b/>
          <w:bCs/>
          <w:color w:val="000000" w:themeColor="text1"/>
          <w:sz w:val="24"/>
          <w:szCs w:val="24"/>
        </w:rPr>
      </w:pPr>
    </w:p>
    <w:p w:rsidRPr="00191379" w:rsidR="00DB358E" w:rsidP="00191379" w:rsidRDefault="00DB358E" w14:paraId="362F1E8D" w14:textId="2173FD6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The Contractor agrees that the provisions of Annex F to the Contract (Transfer Regulations) shall apply to any Relevant Transfer of staff under this Contract.</w:t>
      </w:r>
    </w:p>
    <w:p w:rsidRPr="00191379" w:rsidR="00DB358E" w:rsidP="00191379" w:rsidRDefault="00DB358E" w14:paraId="79CD17CE" w14:textId="77777777">
      <w:pPr>
        <w:pStyle w:val="ListParagraph"/>
        <w:keepNext/>
        <w:ind w:left="792"/>
        <w:jc w:val="both"/>
        <w:rPr>
          <w:rFonts w:ascii="Arial" w:hAnsi="Arial" w:eastAsia="Arial" w:cs="Arial"/>
          <w:bCs/>
          <w:color w:val="000000" w:themeColor="text1"/>
          <w:sz w:val="24"/>
          <w:szCs w:val="24"/>
        </w:rPr>
      </w:pPr>
    </w:p>
    <w:p w:rsidRPr="00191379" w:rsidR="00DB358E" w:rsidP="00191379" w:rsidRDefault="00DB358E" w14:paraId="21185FC7" w14:textId="473D7A3F">
      <w:pPr>
        <w:pStyle w:val="ListParagraph"/>
        <w:keepNext/>
        <w:numPr>
          <w:ilvl w:val="0"/>
          <w:numId w:val="28"/>
        </w:numPr>
        <w:jc w:val="both"/>
        <w:rPr>
          <w:rFonts w:ascii="Arial" w:hAnsi="Arial" w:eastAsia="Arial" w:cs="Arial"/>
          <w:b/>
          <w:bCs/>
          <w:color w:val="000000" w:themeColor="text1"/>
          <w:sz w:val="24"/>
          <w:szCs w:val="24"/>
        </w:rPr>
      </w:pPr>
      <w:r w:rsidRPr="00DB358E">
        <w:rPr>
          <w:rFonts w:ascii="Arial" w:hAnsi="Arial" w:eastAsia="Arial" w:cs="Arial"/>
          <w:b/>
          <w:bCs/>
          <w:color w:val="000000" w:themeColor="text1"/>
          <w:sz w:val="24"/>
          <w:szCs w:val="24"/>
          <w:u w:val="single"/>
        </w:rPr>
        <w:t>SUSTAINABLE PROCUREMENT</w:t>
      </w:r>
    </w:p>
    <w:p w:rsidRPr="00191379" w:rsidR="00DB358E" w:rsidP="00191379" w:rsidRDefault="00DB358E" w14:paraId="1C87A652" w14:textId="77777777">
      <w:pPr>
        <w:pStyle w:val="ListParagraph"/>
        <w:keepNext/>
        <w:ind w:left="360"/>
        <w:jc w:val="both"/>
        <w:rPr>
          <w:rFonts w:ascii="Arial" w:hAnsi="Arial" w:eastAsia="Arial" w:cs="Arial"/>
          <w:b/>
          <w:bCs/>
          <w:color w:val="000000" w:themeColor="text1"/>
          <w:sz w:val="24"/>
          <w:szCs w:val="24"/>
        </w:rPr>
      </w:pPr>
    </w:p>
    <w:p w:rsidRPr="00191379" w:rsidR="00DB358E" w:rsidP="00191379" w:rsidRDefault="00DB358E" w14:paraId="65A8F19A" w14:textId="0F15E8C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Contractor shall take all reasonable steps to procure the observance of the economic, social and environmental legislation related to the subject matter or the execution of the contract by any servants, employees or agents of </w:t>
      </w:r>
      <w:r w:rsidR="0060010F">
        <w:rPr>
          <w:rFonts w:ascii="Arial" w:hAnsi="Arial" w:eastAsia="Arial" w:cs="Arial"/>
          <w:sz w:val="24"/>
          <w:szCs w:val="24"/>
        </w:rPr>
        <w:t>T</w:t>
      </w:r>
      <w:r w:rsidRPr="00191379">
        <w:rPr>
          <w:rFonts w:ascii="Arial" w:hAnsi="Arial" w:eastAsia="Arial" w:cs="Arial"/>
          <w:sz w:val="24"/>
          <w:szCs w:val="24"/>
        </w:rPr>
        <w:t>he Contractor and any subcontractors engaged in the performance of the Contract.</w:t>
      </w:r>
    </w:p>
    <w:p w:rsidRPr="00191379" w:rsidR="00DB358E" w:rsidP="00191379" w:rsidRDefault="00DB358E" w14:paraId="3C4B583B" w14:textId="77777777">
      <w:pPr>
        <w:pStyle w:val="ListParagraph"/>
        <w:keepNext/>
        <w:ind w:left="851"/>
        <w:jc w:val="both"/>
        <w:rPr>
          <w:rFonts w:ascii="Arial" w:hAnsi="Arial" w:eastAsia="Arial" w:cs="Arial"/>
          <w:bCs/>
          <w:color w:val="000000" w:themeColor="text1"/>
          <w:sz w:val="24"/>
          <w:szCs w:val="24"/>
        </w:rPr>
      </w:pPr>
    </w:p>
    <w:p w:rsidRPr="00191379" w:rsidR="00DB358E" w:rsidP="00191379" w:rsidRDefault="0060010F" w14:paraId="72EFBF20" w14:textId="00F7AB7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If </w:t>
      </w:r>
      <w:proofErr w:type="gramStart"/>
      <w:r w:rsidRPr="005721CC">
        <w:rPr>
          <w:rFonts w:ascii="Arial" w:hAnsi="Arial" w:eastAsia="Arial" w:cs="Arial"/>
          <w:color w:val="000000" w:themeColor="text1"/>
          <w:sz w:val="24"/>
          <w:szCs w:val="24"/>
        </w:rPr>
        <w:t>T</w:t>
      </w:r>
      <w:r w:rsidRPr="00191379" w:rsidR="00DB358E">
        <w:rPr>
          <w:rFonts w:ascii="Arial" w:hAnsi="Arial" w:eastAsia="Arial" w:cs="Arial"/>
          <w:color w:val="000000" w:themeColor="text1"/>
          <w:sz w:val="24"/>
          <w:szCs w:val="24"/>
        </w:rPr>
        <w:t>he</w:t>
      </w:r>
      <w:proofErr w:type="gramEnd"/>
      <w:r w:rsidRPr="00191379" w:rsidR="00DB358E">
        <w:rPr>
          <w:rFonts w:ascii="Arial" w:hAnsi="Arial" w:eastAsia="Arial" w:cs="Arial"/>
          <w:color w:val="000000" w:themeColor="text1"/>
          <w:sz w:val="24"/>
          <w:szCs w:val="24"/>
        </w:rPr>
        <w:t xml:space="preserve"> Contractor becomes aware of any prosecution or proceedings, for criminal breaches of the economic, social and environmental legislation related to the subject matter or the exec</w:t>
      </w:r>
      <w:r w:rsidRPr="005721CC">
        <w:rPr>
          <w:rFonts w:ascii="Arial" w:hAnsi="Arial" w:eastAsia="Arial" w:cs="Arial"/>
          <w:color w:val="000000" w:themeColor="text1"/>
          <w:sz w:val="24"/>
          <w:szCs w:val="24"/>
        </w:rPr>
        <w:t>ution of the Contract, against T</w:t>
      </w:r>
      <w:r w:rsidRPr="00191379" w:rsidR="00DB358E">
        <w:rPr>
          <w:rFonts w:ascii="Arial" w:hAnsi="Arial" w:eastAsia="Arial" w:cs="Arial"/>
          <w:color w:val="000000" w:themeColor="text1"/>
          <w:sz w:val="24"/>
          <w:szCs w:val="24"/>
        </w:rPr>
        <w:t>he Contractor, any se</w:t>
      </w:r>
      <w:r w:rsidRPr="005721CC">
        <w:rPr>
          <w:rFonts w:ascii="Arial" w:hAnsi="Arial" w:eastAsia="Arial" w:cs="Arial"/>
          <w:color w:val="000000" w:themeColor="text1"/>
          <w:sz w:val="24"/>
          <w:szCs w:val="24"/>
        </w:rPr>
        <w:t>rvants, employees or agents of T</w:t>
      </w:r>
      <w:r w:rsidRPr="00191379" w:rsidR="00DB358E">
        <w:rPr>
          <w:rFonts w:ascii="Arial" w:hAnsi="Arial" w:eastAsia="Arial" w:cs="Arial"/>
          <w:color w:val="000000" w:themeColor="text1"/>
          <w:sz w:val="24"/>
          <w:szCs w:val="24"/>
        </w:rPr>
        <w:t>he Contractor and any subcontractors engaged i</w:t>
      </w:r>
      <w:r w:rsidRPr="005721CC">
        <w:rPr>
          <w:rFonts w:ascii="Arial" w:hAnsi="Arial" w:eastAsia="Arial" w:cs="Arial"/>
          <w:color w:val="000000" w:themeColor="text1"/>
          <w:sz w:val="24"/>
          <w:szCs w:val="24"/>
        </w:rPr>
        <w:t>n performance of the Contract, T</w:t>
      </w:r>
      <w:r w:rsidRPr="00191379" w:rsidR="00DB358E">
        <w:rPr>
          <w:rFonts w:ascii="Arial" w:hAnsi="Arial" w:eastAsia="Arial" w:cs="Arial"/>
          <w:color w:val="000000" w:themeColor="text1"/>
          <w:sz w:val="24"/>
          <w:szCs w:val="24"/>
        </w:rPr>
        <w:t>he Contractor shall immediat</w:t>
      </w:r>
      <w:r w:rsidRPr="005721CC">
        <w:rPr>
          <w:rFonts w:ascii="Arial" w:hAnsi="Arial" w:eastAsia="Arial" w:cs="Arial"/>
          <w:color w:val="000000" w:themeColor="text1"/>
          <w:sz w:val="24"/>
          <w:szCs w:val="24"/>
        </w:rPr>
        <w:t>ely notify T</w:t>
      </w:r>
      <w:r w:rsidRPr="00191379" w:rsidR="00DB358E">
        <w:rPr>
          <w:rFonts w:ascii="Arial" w:hAnsi="Arial" w:eastAsia="Arial" w:cs="Arial"/>
          <w:color w:val="000000" w:themeColor="text1"/>
          <w:sz w:val="24"/>
          <w:szCs w:val="24"/>
        </w:rPr>
        <w:t>he Authority’s Designated Officer.</w:t>
      </w:r>
    </w:p>
    <w:p w:rsidRPr="00191379" w:rsidR="00DB358E" w:rsidP="00191379" w:rsidRDefault="00DB358E" w14:paraId="6398F3D3" w14:textId="6A81DE30">
      <w:pPr>
        <w:keepNext/>
        <w:jc w:val="both"/>
        <w:rPr>
          <w:rFonts w:ascii="Arial" w:hAnsi="Arial" w:eastAsia="Arial" w:cs="Arial"/>
          <w:bCs/>
          <w:color w:val="000000" w:themeColor="text1"/>
          <w:sz w:val="24"/>
          <w:szCs w:val="24"/>
        </w:rPr>
      </w:pPr>
    </w:p>
    <w:p w:rsidRPr="00191379" w:rsidR="00DB358E" w:rsidP="00191379" w:rsidRDefault="00DB358E" w14:paraId="2890195D" w14:textId="06E07DE1">
      <w:pPr>
        <w:pStyle w:val="ListParagraph"/>
        <w:keepNext/>
        <w:numPr>
          <w:ilvl w:val="1"/>
          <w:numId w:val="28"/>
        </w:numPr>
        <w:ind w:left="851" w:hanging="567"/>
        <w:jc w:val="both"/>
        <w:rPr>
          <w:rFonts w:ascii="Arial" w:hAnsi="Arial" w:eastAsia="Arial" w:cs="Arial"/>
          <w:color w:val="000000" w:themeColor="text1"/>
          <w:sz w:val="24"/>
          <w:szCs w:val="24"/>
        </w:rPr>
      </w:pPr>
      <w:r w:rsidRPr="00DB358E">
        <w:rPr>
          <w:rFonts w:ascii="Arial" w:hAnsi="Arial" w:eastAsia="Arial" w:cs="Arial"/>
          <w:sz w:val="24"/>
          <w:szCs w:val="24"/>
        </w:rPr>
        <w:t xml:space="preserve">Any convictions during the period of the Contract for criminal breaches of the economic, social and environmental legislation related to the subject matter or the execution of the Contract by </w:t>
      </w:r>
      <w:r w:rsidR="0060010F">
        <w:rPr>
          <w:rFonts w:ascii="Arial" w:hAnsi="Arial" w:eastAsia="Arial" w:cs="Arial"/>
          <w:sz w:val="24"/>
          <w:szCs w:val="24"/>
        </w:rPr>
        <w:t>T</w:t>
      </w:r>
      <w:r w:rsidRPr="00DB358E">
        <w:rPr>
          <w:rFonts w:ascii="Arial" w:hAnsi="Arial" w:eastAsia="Arial" w:cs="Arial"/>
          <w:sz w:val="24"/>
          <w:szCs w:val="24"/>
        </w:rPr>
        <w:t xml:space="preserve">he Contractor or any of </w:t>
      </w:r>
      <w:r w:rsidR="0060010F">
        <w:rPr>
          <w:rFonts w:ascii="Arial" w:hAnsi="Arial" w:eastAsia="Arial" w:cs="Arial"/>
          <w:sz w:val="24"/>
          <w:szCs w:val="24"/>
        </w:rPr>
        <w:t>T</w:t>
      </w:r>
      <w:r w:rsidRPr="00DB358E">
        <w:rPr>
          <w:rFonts w:ascii="Arial" w:hAnsi="Arial" w:eastAsia="Arial" w:cs="Arial"/>
          <w:sz w:val="24"/>
          <w:szCs w:val="24"/>
        </w:rPr>
        <w:t xml:space="preserve">he Contractor’s directors/partners or senior management who have powers of representation, decision or control, shall be regarded as a material breach of its obligations under the Contract. In such </w:t>
      </w:r>
      <w:r w:rsidRPr="00DB358E">
        <w:rPr>
          <w:rFonts w:ascii="Arial" w:hAnsi="Arial" w:eastAsia="Arial" w:cs="Arial"/>
          <w:color w:val="000000" w:themeColor="text1"/>
          <w:spacing w:val="-2"/>
          <w:sz w:val="24"/>
          <w:szCs w:val="24"/>
        </w:rPr>
        <w:t>circumstances</w:t>
      </w:r>
      <w:r w:rsidRPr="00DB358E">
        <w:rPr>
          <w:rFonts w:ascii="Arial" w:hAnsi="Arial" w:eastAsia="Arial" w:cs="Arial"/>
          <w:sz w:val="24"/>
          <w:szCs w:val="24"/>
        </w:rPr>
        <w:t xml:space="preserve">, </w:t>
      </w:r>
      <w:r w:rsidR="0060010F">
        <w:rPr>
          <w:rFonts w:ascii="Arial" w:hAnsi="Arial" w:eastAsia="Arial" w:cs="Arial"/>
          <w:sz w:val="24"/>
          <w:szCs w:val="24"/>
        </w:rPr>
        <w:t>T</w:t>
      </w:r>
      <w:r w:rsidRPr="00DB358E">
        <w:rPr>
          <w:rFonts w:ascii="Arial" w:hAnsi="Arial" w:eastAsia="Arial" w:cs="Arial"/>
          <w:sz w:val="24"/>
          <w:szCs w:val="24"/>
        </w:rPr>
        <w:t xml:space="preserve">he Authority shall have the right to terminate the Contract in accordance with the </w:t>
      </w:r>
      <w:r w:rsidRPr="006D0B36">
        <w:rPr>
          <w:rFonts w:ascii="Arial" w:hAnsi="Arial" w:eastAsia="Arial" w:cs="Arial"/>
          <w:sz w:val="24"/>
          <w:szCs w:val="24"/>
        </w:rPr>
        <w:t xml:space="preserve">provisions of Condition 38 </w:t>
      </w:r>
      <w:r w:rsidRPr="00DB358E">
        <w:rPr>
          <w:rFonts w:ascii="Arial" w:hAnsi="Arial" w:eastAsia="Arial" w:cs="Arial"/>
          <w:sz w:val="24"/>
          <w:szCs w:val="24"/>
        </w:rPr>
        <w:t>of the Contract.</w:t>
      </w:r>
    </w:p>
    <w:p w:rsidRPr="00191379" w:rsidR="00DB358E" w:rsidP="00191379" w:rsidRDefault="00DB358E" w14:paraId="1C8C01A6" w14:textId="293A10AA">
      <w:pPr>
        <w:keepNext/>
        <w:jc w:val="both"/>
        <w:rPr>
          <w:rFonts w:ascii="Arial" w:hAnsi="Arial" w:eastAsia="Arial" w:cs="Arial"/>
          <w:bCs/>
          <w:color w:val="000000" w:themeColor="text1"/>
          <w:sz w:val="24"/>
          <w:szCs w:val="24"/>
        </w:rPr>
      </w:pPr>
    </w:p>
    <w:p w:rsidRPr="00191379" w:rsidR="00DB358E" w:rsidP="00191379" w:rsidRDefault="00DB358E" w14:paraId="4D035FBD" w14:textId="7D104628">
      <w:pPr>
        <w:pStyle w:val="ListParagraph"/>
        <w:keepNext/>
        <w:numPr>
          <w:ilvl w:val="1"/>
          <w:numId w:val="28"/>
        </w:numPr>
        <w:ind w:left="851" w:hanging="567"/>
        <w:jc w:val="both"/>
        <w:rPr>
          <w:rFonts w:ascii="Arial" w:hAnsi="Arial" w:eastAsia="Arial" w:cs="Arial"/>
          <w:sz w:val="24"/>
          <w:szCs w:val="24"/>
        </w:rPr>
      </w:pPr>
      <w:r w:rsidRPr="00DB358E">
        <w:rPr>
          <w:rFonts w:ascii="Arial" w:hAnsi="Arial" w:eastAsia="Arial" w:cs="Arial"/>
          <w:sz w:val="24"/>
          <w:szCs w:val="24"/>
        </w:rPr>
        <w:t xml:space="preserve">The Contractor is encouraged to bring to the attention of </w:t>
      </w:r>
      <w:r w:rsidR="0060010F">
        <w:rPr>
          <w:rFonts w:ascii="Arial" w:hAnsi="Arial" w:eastAsia="Arial" w:cs="Arial"/>
          <w:sz w:val="24"/>
          <w:szCs w:val="24"/>
        </w:rPr>
        <w:t>T</w:t>
      </w:r>
      <w:r w:rsidRPr="00DB358E">
        <w:rPr>
          <w:rFonts w:ascii="Arial" w:hAnsi="Arial" w:eastAsia="Arial" w:cs="Arial"/>
          <w:sz w:val="24"/>
          <w:szCs w:val="24"/>
        </w:rPr>
        <w:t xml:space="preserve">he Authority any </w:t>
      </w:r>
      <w:r w:rsidRPr="006611DD">
        <w:rPr>
          <w:rFonts w:ascii="Arial" w:hAnsi="Arial" w:eastAsia="Arial" w:cs="Arial"/>
          <w:sz w:val="24"/>
          <w:szCs w:val="24"/>
        </w:rPr>
        <w:t>measures which might promote sustainable procurement from a social, economic or environmental point of view.</w:t>
      </w:r>
    </w:p>
    <w:p w:rsidRPr="00191379" w:rsidR="00DB358E" w:rsidP="00191379" w:rsidRDefault="00DB358E" w14:paraId="103B519F" w14:textId="77777777">
      <w:pPr>
        <w:pStyle w:val="ListParagraph"/>
        <w:jc w:val="both"/>
        <w:rPr>
          <w:rFonts w:ascii="Arial" w:hAnsi="Arial" w:eastAsia="Arial" w:cs="Arial"/>
          <w:b/>
          <w:bCs/>
          <w:sz w:val="24"/>
          <w:szCs w:val="24"/>
        </w:rPr>
      </w:pPr>
    </w:p>
    <w:p w:rsidRPr="00191379" w:rsidR="00DB358E" w:rsidP="00191379" w:rsidRDefault="00DB358E" w14:paraId="09BF243B" w14:textId="5037F8FF">
      <w:pPr>
        <w:pStyle w:val="ListParagraph"/>
        <w:keepNext/>
        <w:numPr>
          <w:ilvl w:val="0"/>
          <w:numId w:val="28"/>
        </w:numPr>
        <w:jc w:val="both"/>
        <w:rPr>
          <w:rFonts w:ascii="Arial" w:hAnsi="Arial" w:eastAsia="Arial" w:cs="Arial"/>
          <w:sz w:val="24"/>
          <w:szCs w:val="24"/>
        </w:rPr>
      </w:pPr>
      <w:r w:rsidRPr="006611DD">
        <w:rPr>
          <w:rFonts w:ascii="Arial" w:hAnsi="Arial" w:eastAsia="Arial" w:cs="Arial"/>
          <w:b/>
          <w:bCs/>
          <w:sz w:val="24"/>
          <w:szCs w:val="24"/>
          <w:u w:val="single"/>
        </w:rPr>
        <w:t>BANK BOND OR PARENT COMPANY INDEMNITY FOR THE PURPOSES OF THE AVERAGE MONTHLY SALES VOLUME</w:t>
      </w:r>
    </w:p>
    <w:p w:rsidRPr="00191379" w:rsidR="00DB358E" w:rsidP="00191379" w:rsidRDefault="00DB358E" w14:paraId="0E584062" w14:textId="77777777">
      <w:pPr>
        <w:pStyle w:val="ListParagraph"/>
        <w:keepNext/>
        <w:ind w:left="360"/>
        <w:jc w:val="both"/>
        <w:rPr>
          <w:rFonts w:ascii="Arial" w:hAnsi="Arial" w:eastAsia="Arial" w:cs="Arial"/>
          <w:bCs/>
          <w:sz w:val="24"/>
          <w:szCs w:val="24"/>
        </w:rPr>
      </w:pPr>
    </w:p>
    <w:p w:rsidRPr="00191379" w:rsidR="00DB358E" w:rsidP="00191379" w:rsidRDefault="00DB358E" w14:paraId="737FC070" w14:textId="04A770A3">
      <w:pPr>
        <w:pStyle w:val="ListParagraph"/>
        <w:keepNext/>
        <w:numPr>
          <w:ilvl w:val="1"/>
          <w:numId w:val="28"/>
        </w:numPr>
        <w:ind w:left="851" w:hanging="567"/>
        <w:jc w:val="both"/>
        <w:rPr>
          <w:rFonts w:ascii="Arial" w:hAnsi="Arial" w:eastAsia="Arial" w:cs="Arial"/>
          <w:color w:val="000000" w:themeColor="text1"/>
          <w:sz w:val="24"/>
          <w:szCs w:val="24"/>
        </w:rPr>
      </w:pPr>
      <w:r w:rsidRPr="006611DD">
        <w:rPr>
          <w:rFonts w:ascii="Arial" w:hAnsi="Arial" w:eastAsia="Arial" w:cs="Arial"/>
          <w:sz w:val="24"/>
          <w:szCs w:val="24"/>
        </w:rPr>
        <w:t xml:space="preserve">The Contractor shall hold </w:t>
      </w:r>
      <w:r w:rsidRPr="1744ED62">
        <w:rPr>
          <w:rFonts w:ascii="Arial" w:hAnsi="Arial" w:eastAsia="Arial" w:cs="Arial"/>
          <w:sz w:val="24"/>
          <w:szCs w:val="24"/>
        </w:rPr>
        <w:t xml:space="preserve">a valid irrevocable Parent Company Indemnity in the form of a DEFFORM 24 in </w:t>
      </w:r>
      <w:r w:rsidRPr="006D0B36">
        <w:rPr>
          <w:rFonts w:ascii="Arial" w:hAnsi="Arial" w:eastAsia="Arial" w:cs="Arial"/>
          <w:sz w:val="24"/>
          <w:szCs w:val="24"/>
        </w:rPr>
        <w:t xml:space="preserve">accordance with Appendix 1 to Annex G </w:t>
      </w:r>
      <w:r w:rsidRPr="1744ED62">
        <w:rPr>
          <w:rFonts w:ascii="Arial" w:hAnsi="Arial" w:eastAsia="Arial" w:cs="Arial"/>
          <w:sz w:val="24"/>
          <w:szCs w:val="24"/>
        </w:rPr>
        <w:t xml:space="preserve">to the Contract. If </w:t>
      </w:r>
      <w:proofErr w:type="gramStart"/>
      <w:r w:rsidR="0060010F">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Contractor does not have a Parent Company, then </w:t>
      </w:r>
      <w:r w:rsidR="0060010F">
        <w:rPr>
          <w:rFonts w:ascii="Arial" w:hAnsi="Arial" w:eastAsia="Arial" w:cs="Arial"/>
          <w:sz w:val="24"/>
          <w:szCs w:val="24"/>
        </w:rPr>
        <w:t>T</w:t>
      </w:r>
      <w:r w:rsidRPr="1744ED62">
        <w:rPr>
          <w:rFonts w:ascii="Arial" w:hAnsi="Arial" w:eastAsia="Arial" w:cs="Arial"/>
          <w:sz w:val="24"/>
          <w:szCs w:val="24"/>
        </w:rPr>
        <w:t xml:space="preserve">he Contractor must provide a Bank Bond in the form of a DEFFORM 24A in accordance </w:t>
      </w:r>
      <w:r w:rsidRPr="00191379" w:rsidR="3360364A">
        <w:rPr>
          <w:rFonts w:ascii="Arial" w:hAnsi="Arial" w:eastAsia="Arial" w:cs="Arial"/>
          <w:sz w:val="24"/>
          <w:szCs w:val="24"/>
        </w:rPr>
        <w:t xml:space="preserve">with Appendix 2 to Annex G to </w:t>
      </w:r>
      <w:r w:rsidRPr="15177534">
        <w:rPr>
          <w:rFonts w:ascii="Arial" w:hAnsi="Arial" w:eastAsia="Arial" w:cs="Arial"/>
          <w:sz w:val="24"/>
          <w:szCs w:val="24"/>
        </w:rPr>
        <w:t>t</w:t>
      </w:r>
      <w:r w:rsidRPr="1744ED62">
        <w:rPr>
          <w:rFonts w:ascii="Arial" w:hAnsi="Arial" w:eastAsia="Arial" w:cs="Arial"/>
          <w:sz w:val="24"/>
          <w:szCs w:val="24"/>
        </w:rPr>
        <w:t>he Contract.</w:t>
      </w:r>
    </w:p>
    <w:p w:rsidRPr="00191379" w:rsidR="00DB358E" w:rsidP="00191379" w:rsidRDefault="00DB358E" w14:paraId="1B20F20C" w14:textId="77777777">
      <w:pPr>
        <w:pStyle w:val="ListParagraph"/>
        <w:keepNext/>
        <w:ind w:left="851"/>
        <w:jc w:val="both"/>
        <w:rPr>
          <w:rFonts w:ascii="Arial" w:hAnsi="Arial" w:eastAsia="Arial" w:cs="Arial"/>
          <w:bCs/>
          <w:color w:val="000000" w:themeColor="text1"/>
          <w:sz w:val="24"/>
          <w:szCs w:val="24"/>
        </w:rPr>
      </w:pPr>
    </w:p>
    <w:p w:rsidRPr="00191379" w:rsidR="00DB358E" w:rsidP="3BBE5473" w:rsidRDefault="00DB358E" w14:paraId="390DBEF7" w14:textId="28B1CFED">
      <w:pPr>
        <w:pStyle w:val="ListParagraph"/>
        <w:keepNext/>
        <w:numPr>
          <w:ilvl w:val="1"/>
          <w:numId w:val="28"/>
        </w:numPr>
        <w:ind w:left="851" w:hanging="567"/>
        <w:jc w:val="both"/>
        <w:rPr>
          <w:rFonts w:ascii="Arial" w:hAnsi="Arial" w:eastAsia="Arial" w:cs="Arial"/>
          <w:color w:val="000000" w:themeColor="text1" w:themeTint="FF" w:themeShade="FF"/>
          <w:sz w:val="24"/>
          <w:szCs w:val="24"/>
        </w:rPr>
      </w:pPr>
      <w:r w:rsidRPr="3BBE5473" w:rsidR="3BBE5473">
        <w:rPr>
          <w:rFonts w:ascii="Arial" w:hAnsi="Arial" w:eastAsia="Arial" w:cs="Arial"/>
          <w:color w:val="000000" w:themeColor="text1" w:themeTint="FF" w:themeShade="FF"/>
          <w:sz w:val="24"/>
          <w:szCs w:val="24"/>
        </w:rPr>
        <w:t xml:space="preserve">If the Contractor provides the Authority with a Bank Bond this shall be for the minimum value of </w:t>
      </w:r>
      <w:r w:rsidRPr="3BBE5473" w:rsidR="3BBE5473">
        <w:rPr>
          <w:rFonts w:ascii="Arial" w:hAnsi="Arial" w:eastAsia="Arial" w:cs="Arial"/>
          <w:b w:val="1"/>
          <w:bCs w:val="1"/>
          <w:color w:val="000000" w:themeColor="text1" w:themeTint="FF" w:themeShade="FF"/>
          <w:sz w:val="24"/>
          <w:szCs w:val="24"/>
        </w:rPr>
        <w:t>[Redacted: Commercial]</w:t>
      </w:r>
      <w:r w:rsidRPr="3BBE5473" w:rsidR="3BBE5473">
        <w:rPr>
          <w:rFonts w:ascii="Arial" w:hAnsi="Arial" w:eastAsia="Arial" w:cs="Arial"/>
          <w:sz w:val="24"/>
          <w:szCs w:val="24"/>
        </w:rPr>
        <w:t xml:space="preserve"> for Air and Land,</w:t>
      </w:r>
      <w:r w:rsidRPr="3BBE5473" w:rsidR="3BBE5473">
        <w:rPr>
          <w:rFonts w:ascii="Arial" w:hAnsi="Arial" w:eastAsia="Arial" w:cs="Arial"/>
          <w:color w:val="FF0000"/>
          <w:sz w:val="24"/>
          <w:szCs w:val="24"/>
        </w:rPr>
        <w:t xml:space="preserve"> </w:t>
      </w:r>
      <w:r w:rsidRPr="3BBE5473" w:rsidR="3BBE5473">
        <w:rPr>
          <w:rFonts w:ascii="Arial" w:hAnsi="Arial" w:eastAsia="Arial" w:cs="Arial"/>
          <w:color w:val="000000" w:themeColor="text1" w:themeTint="FF" w:themeShade="FF"/>
          <w:sz w:val="24"/>
          <w:szCs w:val="24"/>
        </w:rPr>
        <w:t xml:space="preserve">which is calculated on the anticipated average monthly sales volume amount per lot. As it is calculated on an average, this value is subject to revision at The Authority’s discretion. If </w:t>
      </w:r>
      <w:proofErr w:type="gramStart"/>
      <w:r w:rsidRPr="3BBE5473" w:rsidR="3BBE5473">
        <w:rPr>
          <w:rFonts w:ascii="Arial" w:hAnsi="Arial" w:eastAsia="Arial" w:cs="Arial"/>
          <w:color w:val="000000" w:themeColor="text1" w:themeTint="FF" w:themeShade="FF"/>
          <w:sz w:val="24"/>
          <w:szCs w:val="24"/>
        </w:rPr>
        <w:t>The</w:t>
      </w:r>
      <w:proofErr w:type="gramEnd"/>
      <w:r w:rsidRPr="3BBE5473" w:rsidR="3BBE5473">
        <w:rPr>
          <w:rFonts w:ascii="Arial" w:hAnsi="Arial" w:eastAsia="Arial" w:cs="Arial"/>
          <w:color w:val="000000" w:themeColor="text1" w:themeTint="FF" w:themeShade="FF"/>
          <w:sz w:val="24"/>
          <w:szCs w:val="24"/>
        </w:rPr>
        <w:t xml:space="preserve"> Authority requires the value to be increased, The Contractor must submit an updated Bank Bond in accordance with The Authority’s instructions.</w:t>
      </w:r>
      <w:bookmarkStart w:name="_GoBack" w:id="19"/>
      <w:bookmarkEnd w:id="19"/>
    </w:p>
    <w:p w:rsidRPr="00191379" w:rsidR="00DB358E" w:rsidP="00191379" w:rsidRDefault="00DB358E" w14:paraId="55F2AD82" w14:textId="0AF4F368">
      <w:pPr>
        <w:keepNext/>
        <w:jc w:val="both"/>
        <w:rPr>
          <w:rFonts w:ascii="Arial" w:hAnsi="Arial" w:eastAsia="Arial" w:cs="Arial"/>
          <w:bCs/>
          <w:color w:val="000000" w:themeColor="text1"/>
          <w:sz w:val="24"/>
          <w:szCs w:val="24"/>
        </w:rPr>
      </w:pPr>
    </w:p>
    <w:p w:rsidRPr="00191379" w:rsidR="00DB358E" w:rsidP="00191379" w:rsidRDefault="00DB358E" w14:paraId="10A8179A" w14:textId="5A9FAE3E">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Because of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Authority’s financial exposure, no Contractor to Customer Sales or Taskings shall be made by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or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under the Contract if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he Contractor does not hold a valid and accepted Parent Company Indemnity or Bank Bond.</w:t>
      </w:r>
    </w:p>
    <w:p w:rsidRPr="00191379" w:rsidR="00DB358E" w:rsidP="00191379" w:rsidRDefault="00DB358E" w14:paraId="4EB8048F" w14:textId="167B6CFC">
      <w:pPr>
        <w:keepNext/>
        <w:jc w:val="both"/>
        <w:rPr>
          <w:rFonts w:ascii="Arial" w:hAnsi="Arial" w:eastAsia="Arial" w:cs="Arial"/>
          <w:bCs/>
          <w:color w:val="000000" w:themeColor="text1"/>
          <w:sz w:val="24"/>
          <w:szCs w:val="24"/>
        </w:rPr>
      </w:pPr>
    </w:p>
    <w:p w:rsidRPr="00191379" w:rsidR="00DB358E" w:rsidP="00191379" w:rsidRDefault="00DB358E" w14:paraId="5AE0E26E" w14:textId="6A1733F4">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 xml:space="preserve">The Contractor must hold the Parent Company Indemnity or Bank Bond for the duration of the Contract in </w:t>
      </w:r>
      <w:r w:rsidRPr="00191379">
        <w:rPr>
          <w:rFonts w:ascii="Arial" w:hAnsi="Arial" w:eastAsia="Arial" w:cs="Arial"/>
          <w:sz w:val="24"/>
          <w:szCs w:val="24"/>
        </w:rPr>
        <w:t>accordance with Condition 2 of the Contract, for any option periods in accordance with condition 18 of the contract and for the Drawdown Period in accordance with Condition 39 of the Contract.</w:t>
      </w:r>
    </w:p>
    <w:p w:rsidRPr="00191379" w:rsidR="00A27859" w:rsidP="00191379" w:rsidRDefault="00A27859" w14:paraId="173100C5" w14:textId="1A355011">
      <w:pPr>
        <w:keepNext/>
        <w:jc w:val="both"/>
        <w:rPr>
          <w:rFonts w:ascii="Arial" w:hAnsi="Arial" w:eastAsia="Arial" w:cs="Arial"/>
          <w:bCs/>
          <w:sz w:val="24"/>
          <w:szCs w:val="24"/>
        </w:rPr>
      </w:pPr>
    </w:p>
    <w:p w:rsidRPr="00191379" w:rsidR="00DB358E" w:rsidP="00191379" w:rsidRDefault="00DB358E" w14:paraId="788285E7" w14:textId="262A96CA">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If for any reason the Parent Company Indemnity or Bank Bond is withdrawn or changed by </w:t>
      </w:r>
      <w:r w:rsidRPr="00191379" w:rsidR="00486A4A">
        <w:rPr>
          <w:rFonts w:ascii="Arial" w:hAnsi="Arial" w:eastAsia="Arial" w:cs="Arial"/>
          <w:sz w:val="24"/>
          <w:szCs w:val="24"/>
        </w:rPr>
        <w:t>T</w:t>
      </w:r>
      <w:r w:rsidRPr="00191379">
        <w:rPr>
          <w:rFonts w:ascii="Arial" w:hAnsi="Arial" w:eastAsia="Arial" w:cs="Arial"/>
          <w:sz w:val="24"/>
          <w:szCs w:val="24"/>
        </w:rPr>
        <w:t xml:space="preserve">he Contractor in any way, </w:t>
      </w:r>
      <w:r w:rsidRPr="00191379" w:rsidR="00486A4A">
        <w:rPr>
          <w:rFonts w:ascii="Arial" w:hAnsi="Arial" w:eastAsia="Arial" w:cs="Arial"/>
          <w:sz w:val="24"/>
          <w:szCs w:val="24"/>
        </w:rPr>
        <w:t>T</w:t>
      </w:r>
      <w:r w:rsidRPr="00191379">
        <w:rPr>
          <w:rFonts w:ascii="Arial" w:hAnsi="Arial" w:eastAsia="Arial" w:cs="Arial"/>
          <w:sz w:val="24"/>
          <w:szCs w:val="24"/>
        </w:rPr>
        <w:t xml:space="preserve">he Contractor shall immediately notify </w:t>
      </w:r>
      <w:r w:rsidRPr="00191379" w:rsidR="00486A4A">
        <w:rPr>
          <w:rFonts w:ascii="Arial" w:hAnsi="Arial" w:eastAsia="Arial" w:cs="Arial"/>
          <w:sz w:val="24"/>
          <w:szCs w:val="24"/>
        </w:rPr>
        <w:t>T</w:t>
      </w:r>
      <w:r w:rsidRPr="00191379">
        <w:rPr>
          <w:rFonts w:ascii="Arial" w:hAnsi="Arial" w:eastAsia="Arial" w:cs="Arial"/>
          <w:sz w:val="24"/>
          <w:szCs w:val="24"/>
        </w:rPr>
        <w:t xml:space="preserve">he Authority. If </w:t>
      </w:r>
      <w:proofErr w:type="gramStart"/>
      <w:r w:rsidRPr="00191379" w:rsidR="00486A4A">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agrees to the change, </w:t>
      </w:r>
      <w:r w:rsidRPr="00191379" w:rsidR="00486A4A">
        <w:rPr>
          <w:rFonts w:ascii="Arial" w:hAnsi="Arial" w:eastAsia="Arial" w:cs="Arial"/>
          <w:sz w:val="24"/>
          <w:szCs w:val="24"/>
        </w:rPr>
        <w:t>T</w:t>
      </w:r>
      <w:r w:rsidRPr="00191379">
        <w:rPr>
          <w:rFonts w:ascii="Arial" w:hAnsi="Arial" w:eastAsia="Arial" w:cs="Arial"/>
          <w:sz w:val="24"/>
          <w:szCs w:val="24"/>
        </w:rPr>
        <w:t xml:space="preserve">he Contractor must submit a new version of the Parent Company Indemnity or Bank Bond in accordance with </w:t>
      </w:r>
      <w:r w:rsidRPr="00191379" w:rsidR="00486A4A">
        <w:rPr>
          <w:rFonts w:ascii="Arial" w:hAnsi="Arial" w:eastAsia="Arial" w:cs="Arial"/>
          <w:sz w:val="24"/>
          <w:szCs w:val="24"/>
        </w:rPr>
        <w:t>T</w:t>
      </w:r>
      <w:r w:rsidRPr="00191379">
        <w:rPr>
          <w:rFonts w:ascii="Arial" w:hAnsi="Arial" w:eastAsia="Arial" w:cs="Arial"/>
          <w:sz w:val="24"/>
          <w:szCs w:val="24"/>
        </w:rPr>
        <w:t>he Authority’s instructions and prior to any sales or Taskings taking place. The Contractor must not use this to negotiate the terms of the Parent Company Indemnity or Bank Bond.</w:t>
      </w:r>
    </w:p>
    <w:p w:rsidRPr="00191379" w:rsidR="00A27859" w:rsidP="00191379" w:rsidRDefault="00A27859" w14:paraId="375CFACA" w14:textId="3D02F7CD">
      <w:pPr>
        <w:keepNext/>
        <w:jc w:val="both"/>
        <w:rPr>
          <w:rFonts w:ascii="Arial" w:hAnsi="Arial" w:eastAsia="Arial" w:cs="Arial"/>
          <w:bCs/>
          <w:sz w:val="24"/>
          <w:szCs w:val="24"/>
        </w:rPr>
      </w:pPr>
    </w:p>
    <w:p w:rsidRPr="00191379" w:rsidR="006611DD" w:rsidP="00191379" w:rsidRDefault="00DB358E" w14:paraId="4187ACE1" w14:textId="77777777">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Without prejudice to any other right or remedy under the Contract,</w:t>
      </w:r>
      <w:r w:rsidRPr="00191379" w:rsidR="00486A4A">
        <w:rPr>
          <w:rFonts w:ascii="Arial" w:hAnsi="Arial" w:eastAsia="Arial" w:cs="Arial"/>
          <w:sz w:val="24"/>
          <w:szCs w:val="24"/>
        </w:rPr>
        <w:t xml:space="preserve"> T</w:t>
      </w:r>
      <w:r w:rsidRPr="00191379">
        <w:rPr>
          <w:rFonts w:ascii="Arial" w:hAnsi="Arial" w:eastAsia="Arial" w:cs="Arial"/>
          <w:sz w:val="24"/>
          <w:szCs w:val="24"/>
        </w:rPr>
        <w:t xml:space="preserve">he Authority reserves the right to terminate the Contract under the provisions of Condition 38 </w:t>
      </w:r>
      <w:r w:rsidRPr="00191379" w:rsidR="00486A4A">
        <w:rPr>
          <w:rFonts w:ascii="Arial" w:hAnsi="Arial" w:eastAsia="Arial" w:cs="Arial"/>
          <w:sz w:val="24"/>
          <w:szCs w:val="24"/>
        </w:rPr>
        <w:t>of the Contract, if T</w:t>
      </w:r>
      <w:r w:rsidRPr="00191379">
        <w:rPr>
          <w:rFonts w:ascii="Arial" w:hAnsi="Arial" w:eastAsia="Arial" w:cs="Arial"/>
          <w:sz w:val="24"/>
          <w:szCs w:val="24"/>
        </w:rPr>
        <w:t>he Contractor does not hold a valid and accepted Parent Company Indemnity or Bank Bond</w:t>
      </w:r>
    </w:p>
    <w:p w:rsidRPr="00191379" w:rsidR="006611DD" w:rsidP="00191379" w:rsidRDefault="006611DD" w14:paraId="5B6EE491" w14:textId="77777777">
      <w:pPr>
        <w:pStyle w:val="ListParagraph"/>
        <w:rPr>
          <w:rFonts w:ascii="Arial" w:hAnsi="Arial" w:eastAsia="Arial" w:cs="Arial"/>
          <w:sz w:val="24"/>
          <w:szCs w:val="24"/>
        </w:rPr>
      </w:pPr>
    </w:p>
    <w:p w:rsidRPr="00191379" w:rsidR="00DB358E" w:rsidP="00191379" w:rsidRDefault="006D0B36" w14:paraId="7DBE4F86" w14:textId="30B8CBFE">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Prior to</w:t>
      </w:r>
      <w:r w:rsidRPr="00EB5A7B" w:rsidR="00EB5A7B">
        <w:rPr>
          <w:rFonts w:ascii="Arial" w:hAnsi="Arial" w:eastAsia="Arial" w:cs="Arial"/>
          <w:sz w:val="24"/>
          <w:szCs w:val="24"/>
        </w:rPr>
        <w:t xml:space="preserve"> making the monthly payment to T</w:t>
      </w:r>
      <w:r w:rsidRPr="00191379">
        <w:rPr>
          <w:rFonts w:ascii="Arial" w:hAnsi="Arial" w:eastAsia="Arial" w:cs="Arial"/>
          <w:sz w:val="24"/>
          <w:szCs w:val="24"/>
        </w:rPr>
        <w:t xml:space="preserve">he Authority in accordance with Conditions 16.1 and 16.2 </w:t>
      </w:r>
      <w:r w:rsidRPr="00EB5A7B" w:rsidR="00EB5A7B">
        <w:rPr>
          <w:rFonts w:ascii="Arial" w:hAnsi="Arial" w:eastAsia="Arial" w:cs="Arial"/>
          <w:sz w:val="24"/>
          <w:szCs w:val="24"/>
        </w:rPr>
        <w:t>of the Contract, T</w:t>
      </w:r>
      <w:r w:rsidRPr="00191379">
        <w:rPr>
          <w:rFonts w:ascii="Arial" w:hAnsi="Arial" w:eastAsia="Arial" w:cs="Arial"/>
          <w:sz w:val="24"/>
          <w:szCs w:val="24"/>
        </w:rPr>
        <w:t>h</w:t>
      </w:r>
      <w:r w:rsidRPr="00EB5A7B" w:rsidR="00EB5A7B">
        <w:rPr>
          <w:rFonts w:ascii="Arial" w:hAnsi="Arial" w:eastAsia="Arial" w:cs="Arial"/>
          <w:sz w:val="24"/>
          <w:szCs w:val="24"/>
        </w:rPr>
        <w:t>e Contractor shall ensure that T</w:t>
      </w:r>
      <w:r w:rsidRPr="00191379">
        <w:rPr>
          <w:rFonts w:ascii="Arial" w:hAnsi="Arial" w:eastAsia="Arial" w:cs="Arial"/>
          <w:sz w:val="24"/>
          <w:szCs w:val="24"/>
        </w:rPr>
        <w:t xml:space="preserve">he Authority’s share of all proceeds from each individual sale of </w:t>
      </w:r>
      <w:r w:rsidR="00EB5A7B">
        <w:rPr>
          <w:rFonts w:ascii="Arial" w:hAnsi="Arial" w:eastAsia="Arial" w:cs="Arial"/>
          <w:sz w:val="24"/>
          <w:szCs w:val="24"/>
        </w:rPr>
        <w:t>Platforms, Equipment and Spares</w:t>
      </w:r>
      <w:r w:rsidRPr="00191379">
        <w:rPr>
          <w:rFonts w:ascii="Arial" w:hAnsi="Arial" w:eastAsia="Arial" w:cs="Arial"/>
          <w:sz w:val="24"/>
          <w:szCs w:val="24"/>
        </w:rPr>
        <w:t xml:space="preserve"> shall be transferred into a separate bank account within one Business Day of </w:t>
      </w:r>
      <w:proofErr w:type="gramStart"/>
      <w:r w:rsidRPr="00191379">
        <w:rPr>
          <w:rFonts w:ascii="Arial" w:hAnsi="Arial" w:eastAsia="Arial" w:cs="Arial"/>
          <w:sz w:val="24"/>
          <w:szCs w:val="24"/>
        </w:rPr>
        <w:t>receipt, and</w:t>
      </w:r>
      <w:proofErr w:type="gramEnd"/>
      <w:r w:rsidRPr="00191379">
        <w:rPr>
          <w:rFonts w:ascii="Arial" w:hAnsi="Arial" w:eastAsia="Arial" w:cs="Arial"/>
          <w:sz w:val="24"/>
          <w:szCs w:val="24"/>
        </w:rPr>
        <w:t xml:space="preserve"> shall be separately recorded and accounted for. The bank account shall be a Client Account and the Authority shall have view rights.</w:t>
      </w:r>
    </w:p>
    <w:p w:rsidRPr="00191379" w:rsidR="00A27859" w:rsidP="00191379" w:rsidRDefault="00A27859" w14:paraId="02A7AFF6" w14:textId="4535D71E">
      <w:pPr>
        <w:keepNext/>
        <w:jc w:val="both"/>
        <w:rPr>
          <w:rFonts w:ascii="Arial" w:hAnsi="Arial" w:eastAsia="Arial" w:cs="Arial"/>
          <w:b/>
          <w:bCs/>
          <w:sz w:val="24"/>
          <w:szCs w:val="24"/>
        </w:rPr>
      </w:pPr>
    </w:p>
    <w:p w:rsidRPr="00191379" w:rsidR="00DB358E" w:rsidP="00191379" w:rsidRDefault="00A27859" w14:paraId="11A6A5A8" w14:textId="32F8ABA8">
      <w:pPr>
        <w:pStyle w:val="ListParagraph"/>
        <w:keepNext/>
        <w:numPr>
          <w:ilvl w:val="0"/>
          <w:numId w:val="28"/>
        </w:numPr>
        <w:jc w:val="both"/>
        <w:rPr>
          <w:rFonts w:ascii="Arial" w:hAnsi="Arial" w:eastAsia="Arial" w:cs="Arial"/>
          <w:b/>
          <w:bCs/>
          <w:sz w:val="24"/>
          <w:szCs w:val="24"/>
        </w:rPr>
      </w:pPr>
      <w:r w:rsidRPr="00191379">
        <w:rPr>
          <w:rFonts w:ascii="Arial" w:hAnsi="Arial" w:eastAsia="Arial" w:cs="Arial"/>
          <w:b/>
          <w:bCs/>
          <w:sz w:val="24"/>
          <w:szCs w:val="24"/>
          <w:u w:val="single"/>
        </w:rPr>
        <w:t>CONTRACT ADMINISTRATION</w:t>
      </w:r>
    </w:p>
    <w:p w:rsidRPr="00191379" w:rsidR="00A27859" w:rsidP="00191379" w:rsidRDefault="00A27859" w14:paraId="08DE0C64" w14:textId="77777777">
      <w:pPr>
        <w:pStyle w:val="ListParagraph"/>
        <w:keepNext/>
        <w:ind w:left="360"/>
        <w:jc w:val="both"/>
        <w:rPr>
          <w:rFonts w:ascii="Arial" w:hAnsi="Arial" w:eastAsia="Arial" w:cs="Arial"/>
          <w:bCs/>
          <w:sz w:val="24"/>
          <w:szCs w:val="24"/>
        </w:rPr>
      </w:pPr>
    </w:p>
    <w:p w:rsidRPr="00191379" w:rsidR="00A27859" w:rsidP="00191379" w:rsidRDefault="00A27859" w14:paraId="0E2D9856" w14:textId="198306E8">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For the purposes of Clause 1 of DEFCON </w:t>
      </w:r>
      <w:r w:rsidRPr="005721CC">
        <w:rPr>
          <w:rFonts w:ascii="Arial" w:hAnsi="Arial" w:eastAsia="Arial" w:cs="Arial"/>
          <w:color w:val="000000" w:themeColor="text1"/>
          <w:sz w:val="24"/>
          <w:szCs w:val="24"/>
        </w:rPr>
        <w:t xml:space="preserve">604, the frequency of progress reports shall be quarterly and delivered no </w:t>
      </w:r>
      <w:r w:rsidRPr="00191379">
        <w:rPr>
          <w:rFonts w:ascii="Arial" w:hAnsi="Arial" w:eastAsia="Arial" w:cs="Arial"/>
          <w:sz w:val="24"/>
          <w:szCs w:val="24"/>
        </w:rPr>
        <w:t xml:space="preserve">later than 5 Business Days </w:t>
      </w:r>
      <w:r w:rsidRPr="005721CC">
        <w:rPr>
          <w:rFonts w:ascii="Arial" w:hAnsi="Arial" w:eastAsia="Arial" w:cs="Arial"/>
          <w:color w:val="000000" w:themeColor="text1"/>
          <w:sz w:val="24"/>
          <w:szCs w:val="24"/>
        </w:rPr>
        <w:t>prior to the next progress meeting. The progress reports shall be in accordance with</w:t>
      </w:r>
      <w:r w:rsidRPr="005721CC" w:rsidR="00330621">
        <w:rPr>
          <w:rFonts w:ascii="Arial" w:hAnsi="Arial" w:eastAsia="Arial" w:cs="Arial"/>
          <w:color w:val="000000" w:themeColor="text1"/>
          <w:sz w:val="24"/>
          <w:szCs w:val="24"/>
        </w:rPr>
        <w:t xml:space="preserve"> </w:t>
      </w:r>
      <w:r w:rsidRPr="005721CC" w:rsidR="00242EA6">
        <w:rPr>
          <w:rFonts w:ascii="Arial" w:hAnsi="Arial" w:eastAsia="Arial" w:cs="Arial"/>
          <w:color w:val="000000" w:themeColor="text1"/>
          <w:sz w:val="24"/>
          <w:szCs w:val="24"/>
        </w:rPr>
        <w:lastRenderedPageBreak/>
        <w:t>T</w:t>
      </w:r>
      <w:r w:rsidRPr="005721CC">
        <w:rPr>
          <w:rFonts w:ascii="Arial" w:hAnsi="Arial" w:eastAsia="Arial" w:cs="Arial"/>
          <w:color w:val="000000" w:themeColor="text1"/>
          <w:sz w:val="24"/>
          <w:szCs w:val="24"/>
        </w:rPr>
        <w:t>he Contractor’s standard reporting format where existing, and include the following information:</w:t>
      </w:r>
    </w:p>
    <w:p w:rsidR="00A27859" w:rsidP="00191379" w:rsidRDefault="00A27859" w14:paraId="28791FFA" w14:textId="77777777">
      <w:pPr>
        <w:pStyle w:val="ListParagraph"/>
        <w:keepNext/>
        <w:ind w:left="851"/>
        <w:jc w:val="both"/>
        <w:rPr>
          <w:rFonts w:ascii="Arial" w:hAnsi="Arial" w:eastAsia="Arial" w:cs="Arial"/>
          <w:bCs/>
          <w:color w:val="000000" w:themeColor="text1"/>
          <w:sz w:val="24"/>
          <w:szCs w:val="24"/>
        </w:rPr>
      </w:pPr>
    </w:p>
    <w:p w:rsidRPr="00191379" w:rsidR="00A27859" w:rsidP="00191379" w:rsidRDefault="00A27859" w14:paraId="4FD274CA" w14:textId="79E87FED">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Update on progress against the contractual deliverables including any supply of documentation in preceding period and activities planned for the forthcoming period;</w:t>
      </w:r>
    </w:p>
    <w:p w:rsidR="00A27859" w:rsidP="00191379" w:rsidRDefault="00A27859" w14:paraId="6780AEB7" w14:textId="77777777">
      <w:pPr>
        <w:pStyle w:val="ListParagraph"/>
        <w:keepNext/>
        <w:ind w:left="1224"/>
        <w:jc w:val="both"/>
        <w:rPr>
          <w:rFonts w:ascii="Arial" w:hAnsi="Arial" w:eastAsia="Arial" w:cs="Arial"/>
          <w:bCs/>
          <w:color w:val="000000" w:themeColor="text1"/>
          <w:sz w:val="24"/>
          <w:szCs w:val="24"/>
        </w:rPr>
      </w:pPr>
    </w:p>
    <w:p w:rsidRPr="00191379" w:rsidR="00A27859" w:rsidP="00191379" w:rsidRDefault="00A27859" w14:paraId="183A9F9D" w14:textId="52ACA455">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Sale of </w:t>
      </w:r>
      <w:r w:rsidRPr="005721CC" w:rsidR="00242EA6">
        <w:rPr>
          <w:rFonts w:ascii="Arial" w:hAnsi="Arial" w:eastAsia="Arial" w:cs="Arial"/>
          <w:color w:val="000000" w:themeColor="text1"/>
          <w:sz w:val="24"/>
          <w:szCs w:val="24"/>
        </w:rPr>
        <w:t>Platforms, Equipment and Spares</w:t>
      </w:r>
      <w:r w:rsidRPr="005721CC">
        <w:rPr>
          <w:rFonts w:ascii="Arial" w:hAnsi="Arial" w:eastAsia="Arial" w:cs="Arial"/>
          <w:color w:val="000000" w:themeColor="text1"/>
          <w:sz w:val="24"/>
          <w:szCs w:val="24"/>
        </w:rPr>
        <w:t>, including an overview of Service reports in the period: Sales; Stock; Waste; Goods Received, plus Annual Stock Check Report every 4th meeting.</w:t>
      </w:r>
    </w:p>
    <w:p w:rsidRPr="00191379" w:rsidR="00A27859" w:rsidP="00191379" w:rsidRDefault="00A27859" w14:paraId="74D36490" w14:textId="0C51654F">
      <w:pPr>
        <w:keepNext/>
        <w:jc w:val="both"/>
        <w:rPr>
          <w:rFonts w:ascii="Arial" w:hAnsi="Arial" w:eastAsia="Arial" w:cs="Arial"/>
          <w:bCs/>
          <w:color w:val="000000" w:themeColor="text1"/>
          <w:sz w:val="24"/>
          <w:szCs w:val="24"/>
        </w:rPr>
      </w:pPr>
    </w:p>
    <w:p w:rsidRPr="00191379" w:rsidR="00A27859" w:rsidP="00191379" w:rsidRDefault="00A27859" w14:paraId="410C380E" w14:textId="093FDE73">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Goods for Destruction and Recycling (GDR) Report.</w:t>
      </w:r>
    </w:p>
    <w:p w:rsidRPr="00191379" w:rsidR="00A27859" w:rsidP="00191379" w:rsidRDefault="00A27859" w14:paraId="72459AB8" w14:textId="63EA62BF">
      <w:pPr>
        <w:keepNext/>
        <w:jc w:val="both"/>
        <w:rPr>
          <w:rFonts w:ascii="Arial" w:hAnsi="Arial" w:eastAsia="Arial" w:cs="Arial"/>
          <w:bCs/>
          <w:color w:val="000000" w:themeColor="text1"/>
          <w:sz w:val="24"/>
          <w:szCs w:val="24"/>
        </w:rPr>
      </w:pPr>
    </w:p>
    <w:p w:rsidR="00A27859" w:rsidP="00191379" w:rsidRDefault="00A27859" w14:paraId="5A398C9A" w14:textId="2F1B5415">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Performance of and progress against existing Extraordinary Tasks and any new Extraordinary Tasks proposed.</w:t>
      </w:r>
    </w:p>
    <w:p w:rsidRPr="00191379" w:rsidR="00A27859" w:rsidP="00191379" w:rsidRDefault="00A27859" w14:paraId="46756DD1" w14:textId="6AD0EF63">
      <w:pPr>
        <w:keepNext/>
        <w:jc w:val="both"/>
        <w:rPr>
          <w:rFonts w:ascii="Arial" w:hAnsi="Arial" w:eastAsia="Arial" w:cs="Arial"/>
          <w:bCs/>
          <w:color w:val="000000" w:themeColor="text1"/>
          <w:sz w:val="24"/>
          <w:szCs w:val="24"/>
        </w:rPr>
      </w:pPr>
    </w:p>
    <w:p w:rsidR="00A27859" w:rsidP="00191379" w:rsidRDefault="00A27859" w14:paraId="2819D511" w14:textId="376EBDC9">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Summary of Goods Received in Error (GRIE) and Discrepancy Items received in the period and status;</w:t>
      </w:r>
    </w:p>
    <w:p w:rsidRPr="00191379" w:rsidR="00A27859" w:rsidP="00191379" w:rsidRDefault="00A27859" w14:paraId="2E73A648" w14:textId="5494384A">
      <w:pPr>
        <w:keepNext/>
        <w:jc w:val="both"/>
        <w:rPr>
          <w:rFonts w:ascii="Arial" w:hAnsi="Arial" w:eastAsia="Arial" w:cs="Arial"/>
          <w:bCs/>
          <w:color w:val="000000" w:themeColor="text1"/>
          <w:sz w:val="24"/>
          <w:szCs w:val="24"/>
        </w:rPr>
      </w:pPr>
    </w:p>
    <w:p w:rsidR="00A27859" w:rsidP="00191379" w:rsidRDefault="00A27859" w14:paraId="5F0084C1" w14:textId="72A60B2C">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Update on previously recorded actions, as per an action tracker.</w:t>
      </w:r>
    </w:p>
    <w:p w:rsidRPr="00191379" w:rsidR="00A27859" w:rsidP="00191379" w:rsidRDefault="00A27859" w14:paraId="670782A7" w14:textId="60637649">
      <w:pPr>
        <w:keepNext/>
        <w:jc w:val="both"/>
        <w:rPr>
          <w:rFonts w:ascii="Arial" w:hAnsi="Arial" w:eastAsia="Arial" w:cs="Arial"/>
          <w:bCs/>
          <w:color w:val="000000" w:themeColor="text1"/>
          <w:sz w:val="24"/>
          <w:szCs w:val="24"/>
        </w:rPr>
      </w:pPr>
    </w:p>
    <w:p w:rsidR="00A27859" w:rsidP="00191379" w:rsidRDefault="00A27859" w14:paraId="6C015DCD" w14:textId="23DC398F">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Review of Risks on joint risk register, and any agreed mitigation actions.</w:t>
      </w:r>
    </w:p>
    <w:p w:rsidRPr="00191379" w:rsidR="00A27859" w:rsidP="00191379" w:rsidRDefault="00A27859" w14:paraId="5298D899" w14:textId="45A1966C">
      <w:pPr>
        <w:keepNext/>
        <w:jc w:val="both"/>
        <w:rPr>
          <w:rFonts w:ascii="Arial" w:hAnsi="Arial" w:eastAsia="Arial" w:cs="Arial"/>
          <w:bCs/>
          <w:color w:val="000000" w:themeColor="text1"/>
          <w:sz w:val="24"/>
          <w:szCs w:val="24"/>
        </w:rPr>
      </w:pPr>
    </w:p>
    <w:p w:rsidR="00A27859" w:rsidP="00191379" w:rsidRDefault="00A27859" w14:paraId="37ED7C09" w14:textId="33BBF7B2">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Financial Issues, including payment status and forecasts.</w:t>
      </w:r>
    </w:p>
    <w:p w:rsidRPr="00191379" w:rsidR="00A27859" w:rsidP="00191379" w:rsidRDefault="00A27859" w14:paraId="4D1A3B6F" w14:textId="79744642">
      <w:pPr>
        <w:keepNext/>
        <w:jc w:val="both"/>
        <w:rPr>
          <w:rFonts w:ascii="Arial" w:hAnsi="Arial" w:eastAsia="Arial" w:cs="Arial"/>
          <w:bCs/>
          <w:color w:val="000000" w:themeColor="text1"/>
          <w:sz w:val="24"/>
          <w:szCs w:val="24"/>
        </w:rPr>
      </w:pPr>
    </w:p>
    <w:p w:rsidRPr="00191379" w:rsidR="00A27859" w:rsidP="00191379" w:rsidRDefault="00A27859" w14:paraId="041E322E" w14:textId="51D10ABB">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Commercial / Contractual issues, including:</w:t>
      </w:r>
    </w:p>
    <w:p w:rsidRPr="00191379" w:rsidR="00A27859" w:rsidP="00191379" w:rsidRDefault="00A27859" w14:paraId="5B95921B" w14:textId="4FFBE08A">
      <w:pPr>
        <w:keepNext/>
        <w:jc w:val="both"/>
        <w:rPr>
          <w:rFonts w:ascii="Arial" w:hAnsi="Arial" w:eastAsia="Arial" w:cs="Arial"/>
          <w:bCs/>
          <w:color w:val="000000" w:themeColor="text1"/>
          <w:sz w:val="24"/>
          <w:szCs w:val="24"/>
        </w:rPr>
      </w:pPr>
    </w:p>
    <w:p w:rsidRPr="00191379" w:rsidR="00A27859" w:rsidP="00191379" w:rsidRDefault="00A27859" w14:paraId="6D4AE65F" w14:textId="7166BF18">
      <w:pPr>
        <w:pStyle w:val="ListParagraph"/>
        <w:keepNext/>
        <w:numPr>
          <w:ilvl w:val="3"/>
          <w:numId w:val="28"/>
        </w:numPr>
        <w:jc w:val="both"/>
        <w:rPr>
          <w:rFonts w:ascii="Arial" w:hAnsi="Arial" w:eastAsia="Arial" w:cs="Arial"/>
          <w:color w:val="000000" w:themeColor="text1"/>
          <w:sz w:val="24"/>
          <w:szCs w:val="24"/>
        </w:rPr>
      </w:pPr>
      <w:r w:rsidRPr="00191379">
        <w:rPr>
          <w:rFonts w:ascii="Arial" w:hAnsi="Arial" w:eastAsia="Arial" w:cs="Arial"/>
          <w:color w:val="000000" w:themeColor="text1"/>
          <w:spacing w:val="-2"/>
          <w:sz w:val="24"/>
          <w:szCs w:val="24"/>
        </w:rPr>
        <w:t>KPI performance report, detailing achievement against individual KPIs in the period;</w:t>
      </w:r>
    </w:p>
    <w:p w:rsidRPr="00191379" w:rsidR="00A27859" w:rsidP="00191379" w:rsidRDefault="00A27859" w14:paraId="0DBDE9F1" w14:textId="77777777">
      <w:pPr>
        <w:keepNext/>
        <w:ind w:left="1080"/>
        <w:jc w:val="both"/>
        <w:rPr>
          <w:rFonts w:ascii="Arial" w:hAnsi="Arial" w:eastAsia="Arial" w:cs="Arial"/>
          <w:bCs/>
          <w:color w:val="000000" w:themeColor="text1"/>
          <w:sz w:val="24"/>
          <w:szCs w:val="24"/>
        </w:rPr>
      </w:pPr>
    </w:p>
    <w:p w:rsidRPr="00191379" w:rsidR="00A27859" w:rsidP="00191379" w:rsidRDefault="00A27859" w14:paraId="1CCA45F7" w14:textId="69064917">
      <w:pPr>
        <w:pStyle w:val="ListParagraph"/>
        <w:keepNext/>
        <w:numPr>
          <w:ilvl w:val="3"/>
          <w:numId w:val="28"/>
        </w:numPr>
        <w:jc w:val="both"/>
        <w:rPr>
          <w:rFonts w:ascii="Arial" w:hAnsi="Arial" w:eastAsia="Arial" w:cs="Arial"/>
          <w:color w:val="000000" w:themeColor="text1"/>
          <w:sz w:val="24"/>
          <w:szCs w:val="24"/>
        </w:rPr>
      </w:pPr>
      <w:r w:rsidRPr="00191379">
        <w:rPr>
          <w:rFonts w:ascii="Arial" w:hAnsi="Arial" w:eastAsia="Arial" w:cs="Arial"/>
          <w:spacing w:val="-2"/>
          <w:sz w:val="24"/>
          <w:szCs w:val="24"/>
        </w:rPr>
        <w:t>Summary details of Extraordinary Tasks agreed for inclusion in Annex D to</w:t>
      </w:r>
      <w:r w:rsidRPr="00191379">
        <w:rPr>
          <w:rFonts w:ascii="Arial" w:hAnsi="Arial" w:eastAsia="Arial" w:cs="Arial"/>
          <w:color w:val="000000" w:themeColor="text1"/>
          <w:spacing w:val="-2"/>
          <w:sz w:val="24"/>
          <w:szCs w:val="24"/>
        </w:rPr>
        <w:t xml:space="preserve"> the Contract by Amendment;</w:t>
      </w:r>
    </w:p>
    <w:p w:rsidRPr="00191379" w:rsidR="00A27859" w:rsidP="00191379" w:rsidRDefault="00A27859" w14:paraId="312EF563" w14:textId="7F97C480">
      <w:pPr>
        <w:keepNext/>
        <w:jc w:val="both"/>
        <w:rPr>
          <w:rFonts w:ascii="Arial" w:hAnsi="Arial" w:eastAsia="Arial" w:cs="Arial"/>
          <w:bCs/>
          <w:color w:val="000000" w:themeColor="text1"/>
          <w:sz w:val="24"/>
          <w:szCs w:val="24"/>
        </w:rPr>
      </w:pPr>
    </w:p>
    <w:p w:rsidRPr="00191379" w:rsidR="00A27859" w:rsidP="00191379" w:rsidRDefault="00A27859" w14:paraId="76F3E09C" w14:textId="7600BCDB">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For the purposes of Clause 1 of DEFCON 642, the frequency of progress meetin</w:t>
      </w:r>
      <w:r w:rsidRPr="005721CC" w:rsidR="00042CCA">
        <w:rPr>
          <w:rFonts w:ascii="Arial" w:hAnsi="Arial" w:eastAsia="Arial" w:cs="Arial"/>
          <w:color w:val="000000" w:themeColor="text1"/>
          <w:sz w:val="24"/>
          <w:szCs w:val="24"/>
        </w:rPr>
        <w:t xml:space="preserve">gs shall be quarterly, held </w:t>
      </w:r>
      <w:r w:rsidRPr="00191379" w:rsidR="006611DD">
        <w:rPr>
          <w:rFonts w:ascii="Arial" w:hAnsi="Arial" w:eastAsia="Arial" w:cs="Arial"/>
          <w:sz w:val="24"/>
          <w:szCs w:val="24"/>
        </w:rPr>
        <w:t xml:space="preserve">alternatively </w:t>
      </w:r>
      <w:r w:rsidRPr="00191379" w:rsidR="00042CCA">
        <w:rPr>
          <w:rFonts w:ascii="Arial" w:hAnsi="Arial" w:eastAsia="Arial" w:cs="Arial"/>
          <w:sz w:val="24"/>
          <w:szCs w:val="24"/>
        </w:rPr>
        <w:t>at T</w:t>
      </w:r>
      <w:r w:rsidRPr="00191379">
        <w:rPr>
          <w:rFonts w:ascii="Arial" w:hAnsi="Arial" w:eastAsia="Arial" w:cs="Arial"/>
          <w:sz w:val="24"/>
          <w:szCs w:val="24"/>
        </w:rPr>
        <w:t>he Authority’s</w:t>
      </w:r>
      <w:r w:rsidRPr="00191379" w:rsidR="006611DD">
        <w:rPr>
          <w:rFonts w:ascii="Arial" w:hAnsi="Arial" w:eastAsia="Arial" w:cs="Arial"/>
          <w:sz w:val="24"/>
          <w:szCs w:val="24"/>
        </w:rPr>
        <w:t xml:space="preserve"> and The Contractor’s</w:t>
      </w:r>
      <w:r w:rsidRPr="00191379">
        <w:rPr>
          <w:rFonts w:ascii="Arial" w:hAnsi="Arial" w:eastAsia="Arial" w:cs="Arial"/>
          <w:sz w:val="24"/>
          <w:szCs w:val="24"/>
        </w:rPr>
        <w:t xml:space="preserve"> premises unless otherwise</w:t>
      </w:r>
      <w:r w:rsidRPr="005721CC">
        <w:rPr>
          <w:rFonts w:ascii="Arial" w:hAnsi="Arial" w:eastAsia="Arial" w:cs="Arial"/>
          <w:color w:val="000000" w:themeColor="text1"/>
          <w:sz w:val="24"/>
          <w:szCs w:val="24"/>
        </w:rPr>
        <w:t xml:space="preserve"> agreed, normally within 15 Business Days of the end of each quarterly KPI reporting period. Additionally, there shall be a Contract launch meeting within one month of the commencement of the Service Period and a Contract exit mee</w:t>
      </w:r>
      <w:r w:rsidRPr="005D417C">
        <w:rPr>
          <w:rFonts w:ascii="Arial" w:hAnsi="Arial" w:eastAsia="Arial" w:cs="Arial"/>
          <w:color w:val="000000" w:themeColor="text1"/>
          <w:sz w:val="24"/>
          <w:szCs w:val="24"/>
        </w:rPr>
        <w:t>ting no later than the expiry of the Drawdown Period, unless otherwise agreed.</w:t>
      </w:r>
    </w:p>
    <w:p w:rsidR="00A27859" w:rsidP="00191379" w:rsidRDefault="00A27859" w14:paraId="1658CEF5" w14:textId="77777777">
      <w:pPr>
        <w:pStyle w:val="ListParagraph"/>
        <w:keepNext/>
        <w:ind w:left="851"/>
        <w:jc w:val="both"/>
        <w:rPr>
          <w:rFonts w:ascii="Arial" w:hAnsi="Arial" w:eastAsia="Arial" w:cs="Arial"/>
          <w:bCs/>
          <w:color w:val="000000" w:themeColor="text1"/>
          <w:sz w:val="24"/>
          <w:szCs w:val="24"/>
        </w:rPr>
      </w:pPr>
    </w:p>
    <w:p w:rsidRPr="00191379" w:rsidR="00A27859" w:rsidP="00191379" w:rsidRDefault="00A27859" w14:paraId="7CBB87DE" w14:textId="151CFBB8">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 xml:space="preserve">The Chairman of </w:t>
      </w:r>
      <w:r w:rsidRPr="005721CC" w:rsidR="00042CCA">
        <w:rPr>
          <w:rFonts w:ascii="Arial" w:hAnsi="Arial" w:eastAsia="Arial" w:cs="Arial"/>
          <w:color w:val="000000" w:themeColor="text1"/>
          <w:sz w:val="24"/>
          <w:szCs w:val="24"/>
        </w:rPr>
        <w:t xml:space="preserve">the progress meetings shall be </w:t>
      </w:r>
      <w:r w:rsidRPr="005D417C" w:rsidR="00042CCA">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Authority’s Designated Officer </w:t>
      </w:r>
      <w:r w:rsidRPr="00191379">
        <w:rPr>
          <w:rFonts w:ascii="Arial" w:hAnsi="Arial" w:eastAsia="Arial" w:cs="Arial"/>
          <w:sz w:val="24"/>
          <w:szCs w:val="24"/>
        </w:rPr>
        <w:t>as defined in Box 2 of the DEFF</w:t>
      </w:r>
      <w:r w:rsidRPr="00191379" w:rsidR="006611DD">
        <w:rPr>
          <w:rFonts w:ascii="Arial" w:hAnsi="Arial" w:eastAsia="Arial" w:cs="Arial"/>
          <w:sz w:val="24"/>
          <w:szCs w:val="24"/>
        </w:rPr>
        <w:t>ORM 111</w:t>
      </w:r>
      <w:r w:rsidRPr="00191379">
        <w:rPr>
          <w:rFonts w:ascii="Arial" w:hAnsi="Arial" w:eastAsia="Arial" w:cs="Arial"/>
          <w:sz w:val="24"/>
          <w:szCs w:val="24"/>
        </w:rPr>
        <w:t xml:space="preserve"> to Contract or an authorised representative unless otherwise agreed.</w:t>
      </w:r>
    </w:p>
    <w:p w:rsidRPr="00191379" w:rsidR="00A27859" w:rsidP="00191379" w:rsidRDefault="00A27859" w14:paraId="5A73C6C3" w14:textId="5F293ECB">
      <w:pPr>
        <w:keepNext/>
        <w:jc w:val="both"/>
        <w:rPr>
          <w:rFonts w:ascii="Arial" w:hAnsi="Arial" w:eastAsia="Arial" w:cs="Arial"/>
          <w:bCs/>
          <w:sz w:val="24"/>
          <w:szCs w:val="24"/>
        </w:rPr>
      </w:pPr>
    </w:p>
    <w:p w:rsidRPr="00191379" w:rsidR="00A27859" w:rsidP="00191379" w:rsidRDefault="00A27859" w14:paraId="0CCDB61F" w14:textId="7A1B1E22">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w:t>
      </w:r>
      <w:r w:rsidRPr="00191379" w:rsidR="006611DD">
        <w:rPr>
          <w:rFonts w:ascii="Arial" w:hAnsi="Arial" w:eastAsia="Arial" w:cs="Arial"/>
          <w:sz w:val="24"/>
          <w:szCs w:val="24"/>
        </w:rPr>
        <w:t>Authority</w:t>
      </w:r>
      <w:r w:rsidRPr="00191379">
        <w:rPr>
          <w:rFonts w:ascii="Arial" w:hAnsi="Arial" w:eastAsia="Arial" w:cs="Arial"/>
          <w:sz w:val="24"/>
          <w:szCs w:val="24"/>
        </w:rPr>
        <w:t xml:space="preserve"> shall be responsible for issuing all calling notices for the meetings giving not less than four weeks’ notice of the meeting date and detailing any information required from attendees (excluding the initial launch meeting). The </w:t>
      </w:r>
      <w:r w:rsidRPr="00191379" w:rsidR="006611DD">
        <w:rPr>
          <w:rFonts w:ascii="Arial" w:hAnsi="Arial" w:eastAsia="Arial" w:cs="Arial"/>
          <w:sz w:val="24"/>
          <w:szCs w:val="24"/>
        </w:rPr>
        <w:t>Authority</w:t>
      </w:r>
      <w:r w:rsidRPr="00191379">
        <w:rPr>
          <w:rFonts w:ascii="Arial" w:hAnsi="Arial" w:eastAsia="Arial" w:cs="Arial"/>
          <w:sz w:val="24"/>
          <w:szCs w:val="24"/>
        </w:rPr>
        <w:t xml:space="preserve"> shall prepare and issue an agenda (which shall include the subjects included in Condition 31.1 of the Contract as a minimum) </w:t>
      </w:r>
      <w:r w:rsidRPr="00191379" w:rsidR="00042CCA">
        <w:rPr>
          <w:rFonts w:ascii="Arial" w:hAnsi="Arial" w:eastAsia="Arial" w:cs="Arial"/>
          <w:sz w:val="24"/>
          <w:szCs w:val="24"/>
        </w:rPr>
        <w:lastRenderedPageBreak/>
        <w:t>to T</w:t>
      </w:r>
      <w:r w:rsidRPr="00191379">
        <w:rPr>
          <w:rFonts w:ascii="Arial" w:hAnsi="Arial" w:eastAsia="Arial" w:cs="Arial"/>
          <w:sz w:val="24"/>
          <w:szCs w:val="24"/>
        </w:rPr>
        <w:t xml:space="preserve">he </w:t>
      </w:r>
      <w:r w:rsidRPr="00191379" w:rsidR="006611DD">
        <w:rPr>
          <w:rFonts w:ascii="Arial" w:hAnsi="Arial" w:eastAsia="Arial" w:cs="Arial"/>
          <w:sz w:val="24"/>
          <w:szCs w:val="24"/>
        </w:rPr>
        <w:t>Contractor</w:t>
      </w:r>
      <w:r w:rsidRPr="00191379">
        <w:rPr>
          <w:rFonts w:ascii="Arial" w:hAnsi="Arial" w:eastAsia="Arial" w:cs="Arial"/>
          <w:sz w:val="24"/>
          <w:szCs w:val="24"/>
        </w:rPr>
        <w:t xml:space="preserve"> for agreement and in support of each quarterly meeting, no later than 5 Business Days prior to the meeting.</w:t>
      </w:r>
    </w:p>
    <w:p w:rsidRPr="00191379" w:rsidR="00A27859" w:rsidP="00191379" w:rsidRDefault="00A27859" w14:paraId="7C59CB9C" w14:textId="2C154D00">
      <w:pPr>
        <w:keepNext/>
        <w:jc w:val="both"/>
        <w:rPr>
          <w:rFonts w:ascii="Arial" w:hAnsi="Arial" w:eastAsia="Arial" w:cs="Arial"/>
          <w:bCs/>
          <w:color w:val="000000" w:themeColor="text1"/>
          <w:sz w:val="24"/>
          <w:szCs w:val="24"/>
        </w:rPr>
      </w:pPr>
    </w:p>
    <w:p w:rsidRPr="00191379" w:rsidR="00A27859" w:rsidP="00191379" w:rsidRDefault="00A27859" w14:paraId="0AB47649" w14:textId="5779456E">
      <w:pPr>
        <w:pStyle w:val="ListParagraph"/>
        <w:keepNext/>
        <w:numPr>
          <w:ilvl w:val="0"/>
          <w:numId w:val="28"/>
        </w:numPr>
        <w:jc w:val="both"/>
        <w:rPr>
          <w:rFonts w:ascii="Arial" w:hAnsi="Arial" w:eastAsia="Arial" w:cs="Arial"/>
          <w:color w:val="000000" w:themeColor="text1"/>
          <w:sz w:val="24"/>
          <w:szCs w:val="24"/>
        </w:rPr>
      </w:pPr>
      <w:r w:rsidRPr="05952FA4">
        <w:rPr>
          <w:rFonts w:ascii="Arial" w:hAnsi="Arial" w:cs="Arial" w:eastAsiaTheme="majorEastAsia"/>
          <w:b/>
          <w:bCs/>
          <w:color w:val="000000" w:themeColor="text1"/>
          <w:spacing w:val="-2"/>
          <w:sz w:val="24"/>
          <w:szCs w:val="24"/>
          <w:u w:val="single"/>
        </w:rPr>
        <w:t>STATEMENT OF GOOD STANDING</w:t>
      </w:r>
    </w:p>
    <w:p w:rsidRPr="00191379" w:rsidR="00A27859" w:rsidP="00191379" w:rsidRDefault="00A27859" w14:paraId="62697C9A" w14:textId="77777777">
      <w:pPr>
        <w:pStyle w:val="ListParagraph"/>
        <w:keepNext/>
        <w:ind w:left="360"/>
        <w:jc w:val="both"/>
        <w:rPr>
          <w:rFonts w:ascii="Arial" w:hAnsi="Arial" w:eastAsia="Arial" w:cs="Arial"/>
          <w:bCs/>
          <w:color w:val="000000" w:themeColor="text1"/>
          <w:sz w:val="24"/>
          <w:szCs w:val="24"/>
        </w:rPr>
      </w:pPr>
    </w:p>
    <w:p w:rsidRPr="00191379" w:rsidR="00F85A0F" w:rsidP="00191379" w:rsidRDefault="00A27859" w14:paraId="50405A66" w14:textId="219A1B8A">
      <w:pPr>
        <w:pStyle w:val="ListParagraph"/>
        <w:keepNext/>
        <w:numPr>
          <w:ilvl w:val="1"/>
          <w:numId w:val="28"/>
        </w:numPr>
        <w:ind w:left="851" w:hanging="567"/>
        <w:jc w:val="both"/>
        <w:rPr>
          <w:rFonts w:ascii="Arial" w:hAnsi="Arial" w:eastAsia="Arial" w:cs="Arial"/>
          <w:color w:val="000000" w:themeColor="text1"/>
          <w:sz w:val="24"/>
          <w:szCs w:val="24"/>
        </w:rPr>
      </w:pPr>
      <w:r w:rsidRPr="05952FA4">
        <w:rPr>
          <w:rFonts w:ascii="Arial" w:hAnsi="Arial" w:cs="Arial" w:eastAsiaTheme="majorEastAsia"/>
          <w:color w:val="000000" w:themeColor="text1"/>
          <w:spacing w:val="-2"/>
          <w:sz w:val="24"/>
          <w:szCs w:val="24"/>
        </w:rPr>
        <w:t xml:space="preserve">The Contractor shall complete, sign and submit to the Authority’s Designated Officer the Statement of Good </w:t>
      </w:r>
      <w:r w:rsidRPr="00191379">
        <w:rPr>
          <w:rFonts w:ascii="Arial" w:hAnsi="Arial" w:cs="Arial" w:eastAsiaTheme="majorEastAsia"/>
          <w:spacing w:val="-2"/>
          <w:sz w:val="24"/>
          <w:szCs w:val="24"/>
        </w:rPr>
        <w:t xml:space="preserve">Standing at Annex H to </w:t>
      </w:r>
      <w:r w:rsidRPr="05952FA4">
        <w:rPr>
          <w:rFonts w:ascii="Arial" w:hAnsi="Arial" w:cs="Arial" w:eastAsiaTheme="majorEastAsia"/>
          <w:color w:val="000000" w:themeColor="text1"/>
          <w:spacing w:val="-2"/>
          <w:sz w:val="24"/>
          <w:szCs w:val="24"/>
        </w:rPr>
        <w:t>the Contract, as follows:</w:t>
      </w:r>
    </w:p>
    <w:p w:rsidRPr="00191379" w:rsidR="00FA32B1" w:rsidP="00191379" w:rsidRDefault="00FA32B1" w14:paraId="301F3721" w14:textId="77777777">
      <w:pPr>
        <w:pStyle w:val="ListParagraph"/>
        <w:keepNext/>
        <w:ind w:left="851"/>
        <w:jc w:val="both"/>
        <w:rPr>
          <w:rFonts w:ascii="Arial" w:hAnsi="Arial" w:eastAsia="Arial" w:cs="Arial"/>
          <w:bCs/>
          <w:color w:val="000000" w:themeColor="text1"/>
          <w:sz w:val="24"/>
          <w:szCs w:val="24"/>
        </w:rPr>
      </w:pPr>
    </w:p>
    <w:p w:rsidRPr="00191379" w:rsidR="00F85A0F" w:rsidP="00191379" w:rsidRDefault="00F85A0F" w14:paraId="269FD55C" w14:textId="1AA407AD">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within 10 Business Days of each of the first three anniversaries of the date of Contract; or</w:t>
      </w:r>
    </w:p>
    <w:p w:rsidR="00FA32B1" w:rsidP="00191379" w:rsidRDefault="00FA32B1" w14:paraId="21C73691" w14:textId="77777777">
      <w:pPr>
        <w:pStyle w:val="ListParagraph"/>
        <w:keepNext/>
        <w:ind w:left="1224"/>
        <w:jc w:val="both"/>
        <w:rPr>
          <w:rFonts w:ascii="Arial" w:hAnsi="Arial" w:eastAsia="Arial" w:cs="Arial"/>
          <w:bCs/>
          <w:color w:val="000000" w:themeColor="text1"/>
          <w:sz w:val="24"/>
          <w:szCs w:val="24"/>
        </w:rPr>
      </w:pPr>
    </w:p>
    <w:p w:rsidRPr="00191379" w:rsidR="00F85A0F" w:rsidP="00191379" w:rsidRDefault="00F85A0F" w14:paraId="4AB47CB8" w14:textId="70980B7C">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sz w:val="24"/>
          <w:szCs w:val="24"/>
        </w:rPr>
        <w:t>at least 10 Business Days prior to each option expiry date specified in Condition 18 of the Contract, whic</w:t>
      </w:r>
      <w:r w:rsidRPr="00191379" w:rsidR="006B4ED4">
        <w:rPr>
          <w:rFonts w:ascii="Arial" w:hAnsi="Arial" w:eastAsia="Arial" w:cs="Arial"/>
          <w:sz w:val="24"/>
          <w:szCs w:val="24"/>
        </w:rPr>
        <w:t>h shall be a pre-requisite for T</w:t>
      </w:r>
      <w:r w:rsidRPr="00191379">
        <w:rPr>
          <w:rFonts w:ascii="Arial" w:hAnsi="Arial" w:eastAsia="Arial" w:cs="Arial"/>
          <w:sz w:val="24"/>
          <w:szCs w:val="24"/>
        </w:rPr>
        <w:t xml:space="preserve">he Authority to exercise </w:t>
      </w:r>
      <w:r w:rsidRPr="005721CC">
        <w:rPr>
          <w:rFonts w:ascii="Arial" w:hAnsi="Arial" w:eastAsia="Arial" w:cs="Arial"/>
          <w:color w:val="000000" w:themeColor="text1"/>
          <w:sz w:val="24"/>
          <w:szCs w:val="24"/>
        </w:rPr>
        <w:t>any such option; or</w:t>
      </w:r>
    </w:p>
    <w:p w:rsidRPr="00191379" w:rsidR="00FA32B1" w:rsidP="00191379" w:rsidRDefault="00FA32B1" w14:paraId="60983B09" w14:textId="28629404">
      <w:pPr>
        <w:keepNext/>
        <w:jc w:val="both"/>
        <w:rPr>
          <w:rFonts w:ascii="Arial" w:hAnsi="Arial" w:eastAsia="Arial" w:cs="Arial"/>
          <w:bCs/>
          <w:color w:val="000000" w:themeColor="text1"/>
          <w:sz w:val="24"/>
          <w:szCs w:val="24"/>
        </w:rPr>
      </w:pPr>
    </w:p>
    <w:p w:rsidRPr="00191379" w:rsidR="00F85A0F" w:rsidP="00191379" w:rsidRDefault="006B4ED4" w14:paraId="6ADFF5B2" w14:textId="4296BFC8">
      <w:pPr>
        <w:pStyle w:val="ListParagraph"/>
        <w:keepNext/>
        <w:numPr>
          <w:ilvl w:val="2"/>
          <w:numId w:val="28"/>
        </w:numPr>
        <w:ind w:left="1418" w:hanging="851"/>
        <w:jc w:val="both"/>
        <w:rPr>
          <w:rFonts w:ascii="Arial" w:hAnsi="Arial" w:eastAsia="Arial" w:cs="Arial"/>
          <w:color w:val="000000" w:themeColor="text1"/>
          <w:sz w:val="24"/>
          <w:szCs w:val="24"/>
        </w:rPr>
      </w:pPr>
      <w:r>
        <w:rPr>
          <w:rFonts w:ascii="Arial" w:hAnsi="Arial" w:eastAsia="Arial" w:cs="Arial"/>
          <w:color w:val="000000" w:themeColor="text1"/>
          <w:spacing w:val="-2"/>
          <w:sz w:val="24"/>
          <w:szCs w:val="24"/>
        </w:rPr>
        <w:t>not later than 12</w:t>
      </w:r>
      <w:r w:rsidRPr="7069C963" w:rsidR="00F85A0F">
        <w:rPr>
          <w:rFonts w:ascii="Arial" w:hAnsi="Arial" w:eastAsia="Arial" w:cs="Arial"/>
          <w:color w:val="000000" w:themeColor="text1"/>
          <w:spacing w:val="-2"/>
          <w:sz w:val="24"/>
          <w:szCs w:val="24"/>
        </w:rPr>
        <w:t xml:space="preserve"> (</w:t>
      </w:r>
      <w:r>
        <w:rPr>
          <w:rFonts w:ascii="Arial" w:hAnsi="Arial" w:eastAsia="Arial" w:cs="Arial"/>
          <w:color w:val="000000" w:themeColor="text1"/>
          <w:spacing w:val="-2"/>
          <w:sz w:val="24"/>
          <w:szCs w:val="24"/>
        </w:rPr>
        <w:t>twelve</w:t>
      </w:r>
      <w:r w:rsidRPr="7069C963" w:rsidR="00F85A0F">
        <w:rPr>
          <w:rFonts w:ascii="Arial" w:hAnsi="Arial" w:eastAsia="Arial" w:cs="Arial"/>
          <w:color w:val="000000" w:themeColor="text1"/>
          <w:spacing w:val="-2"/>
          <w:sz w:val="24"/>
          <w:szCs w:val="24"/>
        </w:rPr>
        <w:t>) calendar months after a previous statement has been supplied until the expiry of the Contract</w:t>
      </w:r>
      <w:r w:rsidRPr="7069C963" w:rsidR="00F85A0F">
        <w:rPr>
          <w:rFonts w:ascii="Arial," w:hAnsi="Arial," w:eastAsia="Arial," w:cs="Arial,"/>
          <w:color w:val="000000" w:themeColor="text1"/>
          <w:spacing w:val="-2"/>
          <w:sz w:val="24"/>
          <w:szCs w:val="24"/>
        </w:rPr>
        <w:t>.</w:t>
      </w:r>
    </w:p>
    <w:p w:rsidRPr="00191379" w:rsidR="00FA32B1" w:rsidP="00191379" w:rsidRDefault="00FA32B1" w14:paraId="6C57F154" w14:textId="4701C98B">
      <w:pPr>
        <w:keepNext/>
        <w:jc w:val="both"/>
        <w:rPr>
          <w:rFonts w:ascii="Arial" w:hAnsi="Arial" w:eastAsia="Arial" w:cs="Arial"/>
          <w:bCs/>
          <w:color w:val="000000" w:themeColor="text1"/>
          <w:sz w:val="24"/>
          <w:szCs w:val="24"/>
        </w:rPr>
      </w:pPr>
    </w:p>
    <w:p w:rsidRPr="00191379" w:rsidR="00FA32B1" w:rsidP="00191379" w:rsidRDefault="006B4ED4" w14:paraId="3597218F" w14:textId="37AB31D1">
      <w:pPr>
        <w:pStyle w:val="ListParagraph"/>
        <w:keepNext/>
        <w:numPr>
          <w:ilvl w:val="1"/>
          <w:numId w:val="28"/>
        </w:numPr>
        <w:ind w:left="851" w:hanging="567"/>
        <w:jc w:val="both"/>
        <w:rPr>
          <w:rFonts w:ascii="Arial" w:hAnsi="Arial" w:eastAsia="Arial" w:cs="Arial"/>
          <w:color w:val="000000" w:themeColor="text1"/>
          <w:sz w:val="24"/>
          <w:szCs w:val="24"/>
        </w:rPr>
      </w:pPr>
      <w:r w:rsidRPr="05952FA4">
        <w:rPr>
          <w:rFonts w:ascii="Arial" w:hAnsi="Arial" w:cs="Arial" w:eastAsiaTheme="majorEastAsia"/>
          <w:color w:val="000000" w:themeColor="text1"/>
          <w:spacing w:val="-2"/>
          <w:sz w:val="24"/>
          <w:szCs w:val="24"/>
        </w:rPr>
        <w:t xml:space="preserve">Should </w:t>
      </w:r>
      <w:proofErr w:type="gramStart"/>
      <w:r w:rsidRPr="05952FA4">
        <w:rPr>
          <w:rFonts w:ascii="Arial" w:hAnsi="Arial" w:cs="Arial" w:eastAsiaTheme="majorEastAsia"/>
          <w:color w:val="000000" w:themeColor="text1"/>
          <w:spacing w:val="-2"/>
          <w:sz w:val="24"/>
          <w:szCs w:val="24"/>
        </w:rPr>
        <w:t>T</w:t>
      </w:r>
      <w:r w:rsidRPr="05952FA4" w:rsidR="00FA32B1">
        <w:rPr>
          <w:rFonts w:ascii="Arial" w:hAnsi="Arial" w:cs="Arial" w:eastAsiaTheme="majorEastAsia"/>
          <w:color w:val="000000" w:themeColor="text1"/>
          <w:spacing w:val="-2"/>
          <w:sz w:val="24"/>
          <w:szCs w:val="24"/>
        </w:rPr>
        <w:t>he</w:t>
      </w:r>
      <w:proofErr w:type="gramEnd"/>
      <w:r w:rsidRPr="05952FA4" w:rsidR="00FA32B1">
        <w:rPr>
          <w:rFonts w:ascii="Arial" w:hAnsi="Arial" w:cs="Arial" w:eastAsiaTheme="majorEastAsia"/>
          <w:color w:val="000000" w:themeColor="text1"/>
          <w:spacing w:val="-2"/>
          <w:sz w:val="24"/>
          <w:szCs w:val="24"/>
        </w:rPr>
        <w:t xml:space="preserve"> Contractor fail to supply the Statement of Good Standing in accordance </w:t>
      </w:r>
      <w:r w:rsidRPr="00191379" w:rsidR="00FA32B1">
        <w:rPr>
          <w:rFonts w:ascii="Arial" w:hAnsi="Arial" w:cs="Arial" w:eastAsiaTheme="majorEastAsia"/>
          <w:spacing w:val="-2"/>
          <w:sz w:val="24"/>
          <w:szCs w:val="24"/>
        </w:rPr>
        <w:t xml:space="preserve">with Condition 32.1 </w:t>
      </w:r>
      <w:r w:rsidRPr="05952FA4" w:rsidR="00FA32B1">
        <w:rPr>
          <w:rFonts w:ascii="Arial" w:hAnsi="Arial" w:cs="Arial" w:eastAsiaTheme="majorEastAsia"/>
          <w:color w:val="000000" w:themeColor="text1"/>
          <w:spacing w:val="-2"/>
          <w:sz w:val="24"/>
          <w:szCs w:val="24"/>
        </w:rPr>
        <w:t xml:space="preserve">of the Contract or within 10 Business Days of any other Authority request, </w:t>
      </w:r>
      <w:r w:rsidRPr="006E05ED" w:rsidR="00FA32B1">
        <w:rPr>
          <w:rFonts w:ascii="Arial" w:hAnsi="Arial" w:cs="Arial"/>
          <w:color w:val="000000" w:themeColor="text1"/>
          <w:spacing w:val="-2"/>
          <w:sz w:val="24"/>
          <w:szCs w:val="24"/>
        </w:rPr>
        <w:t>such non-compliance shall be considered a material breach of its obligations under the Co</w:t>
      </w:r>
      <w:r>
        <w:rPr>
          <w:rFonts w:ascii="Arial" w:hAnsi="Arial" w:cs="Arial"/>
          <w:color w:val="000000" w:themeColor="text1"/>
          <w:spacing w:val="-2"/>
          <w:sz w:val="24"/>
          <w:szCs w:val="24"/>
        </w:rPr>
        <w:t>ntract. In such circumstances, T</w:t>
      </w:r>
      <w:r w:rsidRPr="006E05ED" w:rsidR="00FA32B1">
        <w:rPr>
          <w:rFonts w:ascii="Arial" w:hAnsi="Arial" w:cs="Arial"/>
          <w:color w:val="000000" w:themeColor="text1"/>
          <w:spacing w:val="-2"/>
          <w:sz w:val="24"/>
          <w:szCs w:val="24"/>
        </w:rPr>
        <w:t>he Authority shall have the right to terminate the Contract in accordance with the provisions of Condition 3</w:t>
      </w:r>
      <w:r w:rsidR="00FA32B1">
        <w:rPr>
          <w:rFonts w:ascii="Arial" w:hAnsi="Arial" w:cs="Arial"/>
          <w:color w:val="000000" w:themeColor="text1"/>
          <w:spacing w:val="-2"/>
          <w:sz w:val="24"/>
          <w:szCs w:val="24"/>
        </w:rPr>
        <w:t>8</w:t>
      </w:r>
      <w:r w:rsidRPr="006E05ED" w:rsidR="00FA32B1">
        <w:rPr>
          <w:rFonts w:ascii="Arial" w:hAnsi="Arial" w:cs="Arial"/>
          <w:color w:val="000000" w:themeColor="text1"/>
          <w:spacing w:val="-2"/>
          <w:sz w:val="24"/>
          <w:szCs w:val="24"/>
        </w:rPr>
        <w:t xml:space="preserve"> of the Contract</w:t>
      </w:r>
      <w:r w:rsidRPr="05952FA4" w:rsidR="00FA32B1">
        <w:rPr>
          <w:rFonts w:ascii="Arial" w:hAnsi="Arial" w:cs="Arial" w:eastAsiaTheme="majorEastAsia"/>
          <w:color w:val="000000" w:themeColor="text1"/>
          <w:spacing w:val="-2"/>
          <w:sz w:val="24"/>
          <w:szCs w:val="24"/>
        </w:rPr>
        <w:t>.</w:t>
      </w:r>
    </w:p>
    <w:p w:rsidRPr="00191379" w:rsidR="00FA32B1" w:rsidP="00191379" w:rsidRDefault="00FA32B1" w14:paraId="22575011" w14:textId="77777777">
      <w:pPr>
        <w:pStyle w:val="ListParagraph"/>
        <w:keepNext/>
        <w:ind w:left="851"/>
        <w:jc w:val="both"/>
        <w:rPr>
          <w:rFonts w:ascii="Arial" w:hAnsi="Arial" w:eastAsia="Arial" w:cs="Arial"/>
          <w:bCs/>
          <w:color w:val="000000" w:themeColor="text1"/>
          <w:sz w:val="24"/>
          <w:szCs w:val="24"/>
        </w:rPr>
      </w:pPr>
    </w:p>
    <w:p w:rsidRPr="00191379" w:rsidR="00FA32B1" w:rsidP="00191379" w:rsidRDefault="00FA32B1" w14:paraId="5FA9028F" w14:textId="47C2CF2B">
      <w:pPr>
        <w:pStyle w:val="ListParagraph"/>
        <w:keepNext/>
        <w:numPr>
          <w:ilvl w:val="0"/>
          <w:numId w:val="28"/>
        </w:numPr>
        <w:jc w:val="both"/>
        <w:rPr>
          <w:rFonts w:ascii="Arial" w:hAnsi="Arial" w:eastAsia="Arial" w:cs="Arial"/>
          <w:color w:val="000000" w:themeColor="text1"/>
          <w:sz w:val="24"/>
          <w:szCs w:val="24"/>
        </w:rPr>
      </w:pPr>
      <w:r w:rsidRPr="4FF52C9A">
        <w:rPr>
          <w:rFonts w:ascii="Arial" w:hAnsi="Arial" w:cs="Arial"/>
          <w:b/>
          <w:bCs/>
          <w:color w:val="000000" w:themeColor="text1"/>
          <w:sz w:val="24"/>
          <w:szCs w:val="24"/>
          <w:u w:val="single"/>
        </w:rPr>
        <w:t>ISSUED PROPERTY</w:t>
      </w:r>
    </w:p>
    <w:p w:rsidRPr="00191379" w:rsidR="00FA32B1" w:rsidP="00191379" w:rsidRDefault="00FA32B1" w14:paraId="179281AF" w14:textId="47C2CF2B">
      <w:pPr>
        <w:pStyle w:val="ListParagraph"/>
        <w:keepNext/>
        <w:ind w:left="360"/>
        <w:jc w:val="both"/>
        <w:rPr>
          <w:rFonts w:ascii="Arial" w:hAnsi="Arial" w:eastAsia="Arial" w:cs="Arial"/>
          <w:bCs/>
          <w:color w:val="000000" w:themeColor="text1"/>
          <w:sz w:val="24"/>
          <w:szCs w:val="24"/>
        </w:rPr>
      </w:pPr>
    </w:p>
    <w:p w:rsidRPr="00191379" w:rsidR="00FA32B1" w:rsidP="00191379" w:rsidRDefault="006B4ED4" w14:paraId="31B44BC0" w14:textId="566D8CCF">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cs="Arial"/>
          <w:color w:val="000000" w:themeColor="text1"/>
          <w:sz w:val="24"/>
          <w:szCs w:val="24"/>
        </w:rPr>
        <w:t xml:space="preserve">Platforms, </w:t>
      </w:r>
      <w:r w:rsidRPr="00191379">
        <w:rPr>
          <w:rFonts w:ascii="Arial" w:hAnsi="Arial" w:cs="Arial"/>
          <w:sz w:val="24"/>
          <w:szCs w:val="24"/>
        </w:rPr>
        <w:t>Equipment and Spares under the control of T</w:t>
      </w:r>
      <w:r w:rsidRPr="00191379" w:rsidR="00FA32B1">
        <w:rPr>
          <w:rFonts w:ascii="Arial" w:hAnsi="Arial" w:cs="Arial"/>
          <w:sz w:val="24"/>
          <w:szCs w:val="24"/>
        </w:rPr>
        <w:t xml:space="preserve">he Contractor in accordance </w:t>
      </w:r>
      <w:r w:rsidRPr="00AA33E8" w:rsidR="00FA32B1">
        <w:rPr>
          <w:rFonts w:ascii="Arial" w:hAnsi="Arial" w:cs="Arial"/>
          <w:sz w:val="24"/>
          <w:szCs w:val="24"/>
        </w:rPr>
        <w:t xml:space="preserve">with Condition 7 of the Contract shall be considered Issued Property to be used in the execution of the Contract and for no other purpose, without the prior approval in writing of </w:t>
      </w:r>
      <w:r w:rsidRPr="00AA33E8">
        <w:rPr>
          <w:rFonts w:ascii="Arial" w:hAnsi="Arial" w:cs="Arial"/>
          <w:sz w:val="24"/>
          <w:szCs w:val="24"/>
        </w:rPr>
        <w:t>T</w:t>
      </w:r>
      <w:r w:rsidRPr="00AA33E8" w:rsidR="00FA32B1">
        <w:rPr>
          <w:rFonts w:ascii="Arial" w:hAnsi="Arial" w:cs="Arial"/>
          <w:sz w:val="24"/>
          <w:szCs w:val="24"/>
        </w:rPr>
        <w:t>he Authority. All Issued Propert</w:t>
      </w:r>
      <w:r w:rsidRPr="00AA33E8">
        <w:rPr>
          <w:rFonts w:ascii="Arial" w:hAnsi="Arial" w:cs="Arial"/>
          <w:sz w:val="24"/>
          <w:szCs w:val="24"/>
        </w:rPr>
        <w:t>y shall remain the property of T</w:t>
      </w:r>
      <w:r w:rsidRPr="00AA33E8" w:rsidR="00FA32B1">
        <w:rPr>
          <w:rFonts w:ascii="Arial" w:hAnsi="Arial" w:cs="Arial"/>
          <w:sz w:val="24"/>
          <w:szCs w:val="24"/>
        </w:rPr>
        <w:t xml:space="preserve">he Authority until either Title is transferred in accordance with Condition 6 of the </w:t>
      </w:r>
      <w:r w:rsidRPr="4FF52C9A" w:rsidR="00FA32B1">
        <w:rPr>
          <w:rFonts w:ascii="Arial" w:hAnsi="Arial" w:cs="Arial"/>
          <w:sz w:val="24"/>
          <w:szCs w:val="24"/>
        </w:rPr>
        <w:t>Contract or such property has been recycled or destroyed as evidenced by</w:t>
      </w:r>
      <w:r w:rsidRPr="4FF52C9A" w:rsidR="00FA32B1">
        <w:rPr>
          <w:rFonts w:ascii="Arial" w:hAnsi="Arial" w:cs="Arial"/>
          <w:color w:val="000000" w:themeColor="text1"/>
          <w:sz w:val="24"/>
          <w:szCs w:val="24"/>
        </w:rPr>
        <w:t xml:space="preserve"> a Certificate of Completion.</w:t>
      </w:r>
    </w:p>
    <w:p w:rsidRPr="00191379" w:rsidR="003C2665" w:rsidP="00191379" w:rsidRDefault="003C2665" w14:paraId="75B76EAE" w14:textId="77777777">
      <w:pPr>
        <w:pStyle w:val="ListParagraph"/>
        <w:keepNext/>
        <w:ind w:left="851"/>
        <w:jc w:val="both"/>
        <w:rPr>
          <w:rFonts w:ascii="Arial" w:hAnsi="Arial" w:eastAsia="Arial" w:cs="Arial"/>
          <w:bCs/>
          <w:color w:val="000000" w:themeColor="text1"/>
          <w:sz w:val="24"/>
          <w:szCs w:val="24"/>
        </w:rPr>
      </w:pPr>
    </w:p>
    <w:p w:rsidRPr="00191379" w:rsidR="00FA32B1" w:rsidP="00191379" w:rsidRDefault="006B4ED4" w14:paraId="7B5B5FF8" w14:textId="6AEED92A">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color w:val="000000" w:themeColor="text1"/>
          <w:sz w:val="24"/>
          <w:szCs w:val="24"/>
        </w:rPr>
        <w:t>Neither T</w:t>
      </w:r>
      <w:r w:rsidRPr="4FF52C9A" w:rsidR="00FA32B1">
        <w:rPr>
          <w:rFonts w:ascii="Arial" w:hAnsi="Arial" w:cs="Arial"/>
          <w:color w:val="000000" w:themeColor="text1"/>
          <w:sz w:val="24"/>
          <w:szCs w:val="24"/>
        </w:rPr>
        <w:t>he Contractor, nor any subcontractor, nor any other person, shall have a lien on Issued Property, for any su</w:t>
      </w:r>
      <w:r>
        <w:rPr>
          <w:rFonts w:ascii="Arial" w:hAnsi="Arial" w:cs="Arial"/>
          <w:color w:val="000000" w:themeColor="text1"/>
          <w:sz w:val="24"/>
          <w:szCs w:val="24"/>
        </w:rPr>
        <w:t>m due to T</w:t>
      </w:r>
      <w:r w:rsidRPr="4FF52C9A" w:rsidR="00FA32B1">
        <w:rPr>
          <w:rFonts w:ascii="Arial" w:hAnsi="Arial" w:cs="Arial"/>
          <w:color w:val="000000" w:themeColor="text1"/>
          <w:sz w:val="24"/>
          <w:szCs w:val="24"/>
        </w:rPr>
        <w:t>he Contractor, subc</w:t>
      </w:r>
      <w:r>
        <w:rPr>
          <w:rFonts w:ascii="Arial" w:hAnsi="Arial" w:cs="Arial"/>
          <w:color w:val="000000" w:themeColor="text1"/>
          <w:sz w:val="24"/>
          <w:szCs w:val="24"/>
        </w:rPr>
        <w:t>ontractor or other person, and T</w:t>
      </w:r>
      <w:r w:rsidRPr="4FF52C9A" w:rsidR="00FA32B1">
        <w:rPr>
          <w:rFonts w:ascii="Arial" w:hAnsi="Arial" w:cs="Arial"/>
          <w:color w:val="000000" w:themeColor="text1"/>
          <w:sz w:val="24"/>
          <w:szCs w:val="24"/>
        </w:rPr>
        <w:t>he Contractor shall take all such steps as may be necessary to ensur</w:t>
      </w:r>
      <w:r w:rsidR="00D158DA">
        <w:rPr>
          <w:rFonts w:ascii="Arial" w:hAnsi="Arial" w:cs="Arial"/>
          <w:color w:val="000000" w:themeColor="text1"/>
          <w:sz w:val="24"/>
          <w:szCs w:val="24"/>
        </w:rPr>
        <w:t>e that the Title of T</w:t>
      </w:r>
      <w:r w:rsidRPr="4FF52C9A" w:rsidR="00FA32B1">
        <w:rPr>
          <w:rFonts w:ascii="Arial" w:hAnsi="Arial" w:cs="Arial"/>
          <w:color w:val="000000" w:themeColor="text1"/>
          <w:sz w:val="24"/>
          <w:szCs w:val="24"/>
        </w:rPr>
        <w:t xml:space="preserve">he Authority, and the exclusion </w:t>
      </w:r>
      <w:r w:rsidRPr="4FF52C9A" w:rsidR="00FA32B1">
        <w:rPr>
          <w:rFonts w:ascii="Arial" w:hAnsi="Arial" w:cs="Arial"/>
          <w:color w:val="000000" w:themeColor="text1"/>
          <w:sz w:val="24"/>
          <w:szCs w:val="24"/>
        </w:rPr>
        <w:lastRenderedPageBreak/>
        <w:t>of any such lien, are brought to the notice of all subcontractors and other persons dealing with any Issued Property.</w:t>
      </w:r>
    </w:p>
    <w:p w:rsidRPr="00191379" w:rsidR="003C2665" w:rsidP="00191379" w:rsidRDefault="003C2665" w14:paraId="05CEBFC8" w14:textId="5B039E5A">
      <w:pPr>
        <w:keepNext/>
        <w:jc w:val="both"/>
        <w:rPr>
          <w:rFonts w:ascii="Arial" w:hAnsi="Arial" w:eastAsia="Arial" w:cs="Arial"/>
          <w:bCs/>
          <w:color w:val="000000" w:themeColor="text1"/>
          <w:sz w:val="24"/>
          <w:szCs w:val="24"/>
        </w:rPr>
      </w:pPr>
    </w:p>
    <w:p w:rsidRPr="00191379" w:rsidR="00FA32B1" w:rsidP="00191379" w:rsidRDefault="00FA32B1" w14:paraId="6C76FF3E" w14:textId="6629B986">
      <w:pPr>
        <w:pStyle w:val="ListParagraph"/>
        <w:keepNext/>
        <w:numPr>
          <w:ilvl w:val="1"/>
          <w:numId w:val="28"/>
        </w:numPr>
        <w:ind w:left="851" w:hanging="567"/>
        <w:jc w:val="both"/>
        <w:rPr>
          <w:rFonts w:ascii="Arial" w:hAnsi="Arial" w:eastAsia="Arial" w:cs="Arial"/>
          <w:color w:val="000000" w:themeColor="text1"/>
          <w:sz w:val="24"/>
          <w:szCs w:val="24"/>
        </w:rPr>
      </w:pPr>
      <w:r w:rsidRPr="4FF52C9A">
        <w:rPr>
          <w:rFonts w:ascii="Arial" w:hAnsi="Arial" w:cs="Arial"/>
          <w:color w:val="000000" w:themeColor="text1"/>
          <w:sz w:val="24"/>
          <w:szCs w:val="24"/>
        </w:rPr>
        <w:t>Upon r</w:t>
      </w:r>
      <w:r w:rsidR="00D158DA">
        <w:rPr>
          <w:rFonts w:ascii="Arial" w:hAnsi="Arial" w:cs="Arial"/>
          <w:color w:val="000000" w:themeColor="text1"/>
          <w:sz w:val="24"/>
          <w:szCs w:val="24"/>
        </w:rPr>
        <w:t>eceipt of any Issued Property, T</w:t>
      </w:r>
      <w:r w:rsidRPr="4FF52C9A">
        <w:rPr>
          <w:rFonts w:ascii="Arial" w:hAnsi="Arial" w:cs="Arial"/>
          <w:color w:val="000000" w:themeColor="text1"/>
          <w:sz w:val="24"/>
          <w:szCs w:val="24"/>
        </w:rPr>
        <w:t>he Contractor shall check the Issued Property to:</w:t>
      </w:r>
    </w:p>
    <w:p w:rsidRPr="00191379" w:rsidR="003C2665" w:rsidP="00191379" w:rsidRDefault="003C2665" w14:paraId="57208CF0" w14:textId="2E1709F0">
      <w:pPr>
        <w:keepNext/>
        <w:jc w:val="both"/>
        <w:rPr>
          <w:rFonts w:ascii="Arial" w:hAnsi="Arial" w:eastAsia="Arial" w:cs="Arial"/>
          <w:bCs/>
          <w:color w:val="000000" w:themeColor="text1"/>
          <w:sz w:val="24"/>
          <w:szCs w:val="24"/>
        </w:rPr>
      </w:pPr>
    </w:p>
    <w:p w:rsidRPr="00191379" w:rsidR="00FA32B1" w:rsidP="00191379" w:rsidRDefault="00FA32B1" w14:paraId="385CA792" w14:textId="6967EDC2">
      <w:pPr>
        <w:pStyle w:val="ListParagraph"/>
        <w:keepNext/>
        <w:numPr>
          <w:ilvl w:val="2"/>
          <w:numId w:val="28"/>
        </w:numPr>
        <w:ind w:left="1418" w:hanging="851"/>
        <w:jc w:val="both"/>
        <w:rPr>
          <w:rFonts w:ascii="Arial" w:hAnsi="Arial" w:eastAsia="Arial" w:cs="Arial"/>
          <w:color w:val="000000" w:themeColor="text1"/>
          <w:sz w:val="24"/>
          <w:szCs w:val="24"/>
        </w:rPr>
      </w:pPr>
      <w:r w:rsidRPr="4FF52C9A">
        <w:rPr>
          <w:rFonts w:ascii="Arial" w:hAnsi="Arial" w:cs="Arial"/>
          <w:color w:val="000000" w:themeColor="text1"/>
          <w:sz w:val="24"/>
          <w:szCs w:val="24"/>
        </w:rPr>
        <w:t>verify that it corresponds with the Issued Property specified in the Tasking or other delivery documentation; and</w:t>
      </w:r>
    </w:p>
    <w:p w:rsidRPr="00191379" w:rsidR="005D64AF" w:rsidP="00191379" w:rsidRDefault="005D64AF" w14:paraId="53191460" w14:textId="77777777">
      <w:pPr>
        <w:pStyle w:val="ListParagraph"/>
        <w:keepNext/>
        <w:ind w:left="1224"/>
        <w:jc w:val="both"/>
        <w:rPr>
          <w:rFonts w:ascii="Arial" w:hAnsi="Arial" w:eastAsia="Arial" w:cs="Arial"/>
          <w:bCs/>
          <w:color w:val="000000" w:themeColor="text1"/>
          <w:sz w:val="24"/>
          <w:szCs w:val="24"/>
        </w:rPr>
      </w:pPr>
    </w:p>
    <w:p w:rsidRPr="00191379" w:rsidR="00FA32B1" w:rsidP="00191379" w:rsidRDefault="00FA32B1" w14:paraId="26CE1F46" w14:textId="6A5E490C">
      <w:pPr>
        <w:pStyle w:val="ListParagraph"/>
        <w:keepNext/>
        <w:numPr>
          <w:ilvl w:val="2"/>
          <w:numId w:val="28"/>
        </w:numPr>
        <w:ind w:left="1418" w:hanging="851"/>
        <w:jc w:val="both"/>
        <w:rPr>
          <w:rFonts w:ascii="Arial" w:hAnsi="Arial" w:eastAsia="Arial" w:cs="Arial"/>
          <w:color w:val="000000" w:themeColor="text1"/>
          <w:sz w:val="24"/>
          <w:szCs w:val="24"/>
        </w:rPr>
      </w:pPr>
      <w:r w:rsidRPr="4FF52C9A">
        <w:rPr>
          <w:rFonts w:ascii="Arial" w:hAnsi="Arial" w:cs="Arial"/>
          <w:color w:val="000000" w:themeColor="text1"/>
          <w:sz w:val="24"/>
          <w:szCs w:val="24"/>
        </w:rPr>
        <w:t>conduct a reasonable visual inspection; and</w:t>
      </w:r>
    </w:p>
    <w:p w:rsidRPr="00191379" w:rsidR="005D64AF" w:rsidP="00191379" w:rsidRDefault="005D64AF" w14:paraId="3E254A5E" w14:textId="7718C5DC">
      <w:pPr>
        <w:keepNext/>
        <w:jc w:val="both"/>
        <w:rPr>
          <w:rFonts w:ascii="Arial" w:hAnsi="Arial" w:eastAsia="Arial" w:cs="Arial"/>
          <w:bCs/>
          <w:color w:val="000000" w:themeColor="text1"/>
          <w:sz w:val="24"/>
          <w:szCs w:val="24"/>
        </w:rPr>
      </w:pPr>
    </w:p>
    <w:p w:rsidRPr="00191379" w:rsidR="00FA32B1" w:rsidP="00191379" w:rsidRDefault="00FA32B1" w14:paraId="7CFA23AE" w14:textId="76C1D682">
      <w:pPr>
        <w:pStyle w:val="ListParagraph"/>
        <w:keepNext/>
        <w:numPr>
          <w:ilvl w:val="2"/>
          <w:numId w:val="28"/>
        </w:numPr>
        <w:ind w:left="1418" w:hanging="851"/>
        <w:jc w:val="both"/>
        <w:rPr>
          <w:rFonts w:ascii="Arial" w:hAnsi="Arial" w:eastAsia="Arial" w:cs="Arial"/>
          <w:color w:val="000000" w:themeColor="text1"/>
          <w:sz w:val="24"/>
          <w:szCs w:val="24"/>
        </w:rPr>
      </w:pPr>
      <w:r w:rsidRPr="4FF52C9A">
        <w:rPr>
          <w:rFonts w:ascii="Arial" w:hAnsi="Arial" w:cs="Arial"/>
          <w:color w:val="000000" w:themeColor="text1"/>
          <w:sz w:val="24"/>
          <w:szCs w:val="24"/>
        </w:rPr>
        <w:t>conduct any additional inspection and testing as may be necessary and practicable to check that the Issued Property is as described in the Routine Task Form and is not otherwise defective or deficient.</w:t>
      </w:r>
    </w:p>
    <w:p w:rsidRPr="00191379" w:rsidR="005D64AF" w:rsidP="00191379" w:rsidRDefault="005D64AF" w14:paraId="054F40C7" w14:textId="23EEE3B9">
      <w:pPr>
        <w:keepNext/>
        <w:jc w:val="both"/>
        <w:rPr>
          <w:rFonts w:ascii="Arial" w:hAnsi="Arial" w:eastAsia="Arial" w:cs="Arial"/>
          <w:bCs/>
          <w:color w:val="000000" w:themeColor="text1"/>
          <w:sz w:val="24"/>
          <w:szCs w:val="24"/>
        </w:rPr>
      </w:pPr>
    </w:p>
    <w:p w:rsidRPr="00191379" w:rsidR="00FA32B1" w:rsidP="00191379" w:rsidRDefault="00FA32B1" w14:paraId="1FF346E4" w14:textId="014F364D">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Within 20</w:t>
      </w:r>
      <w:r w:rsidR="00D857AA">
        <w:rPr>
          <w:rFonts w:ascii="Arial" w:hAnsi="Arial" w:cs="Arial"/>
          <w:sz w:val="24"/>
          <w:szCs w:val="24"/>
        </w:rPr>
        <w:t xml:space="preserve"> Calendar</w:t>
      </w:r>
      <w:r w:rsidRPr="00191379">
        <w:rPr>
          <w:rFonts w:ascii="Arial" w:hAnsi="Arial" w:cs="Arial"/>
          <w:sz w:val="24"/>
          <w:szCs w:val="24"/>
        </w:rPr>
        <w:t xml:space="preserve"> days of receipt of Issued Property, subject to the checks under Condition 33.3, </w:t>
      </w:r>
      <w:r w:rsidRPr="4FF52C9A">
        <w:rPr>
          <w:rFonts w:ascii="Arial" w:hAnsi="Arial" w:cs="Arial"/>
          <w:color w:val="000000" w:themeColor="text1"/>
          <w:sz w:val="24"/>
          <w:szCs w:val="24"/>
        </w:rPr>
        <w:t>the Contractor shall</w:t>
      </w:r>
    </w:p>
    <w:p w:rsidRPr="00191379" w:rsidR="005D64AF" w:rsidP="00191379" w:rsidRDefault="005D64AF" w14:paraId="463FD0AD" w14:textId="77777777">
      <w:pPr>
        <w:pStyle w:val="ListParagraph"/>
        <w:keepNext/>
        <w:ind w:left="792"/>
        <w:jc w:val="both"/>
        <w:rPr>
          <w:rFonts w:ascii="Arial" w:hAnsi="Arial" w:eastAsia="Arial" w:cs="Arial"/>
          <w:bCs/>
          <w:color w:val="000000" w:themeColor="text1"/>
          <w:sz w:val="24"/>
          <w:szCs w:val="24"/>
        </w:rPr>
      </w:pPr>
    </w:p>
    <w:p w:rsidRPr="00191379" w:rsidR="00FA32B1" w:rsidP="00191379" w:rsidRDefault="00FA32B1" w14:paraId="3B166D9F" w14:textId="14A8464A">
      <w:pPr>
        <w:pStyle w:val="ListParagraph"/>
        <w:keepNext/>
        <w:numPr>
          <w:ilvl w:val="2"/>
          <w:numId w:val="28"/>
        </w:numPr>
        <w:ind w:left="1418" w:hanging="851"/>
        <w:jc w:val="both"/>
        <w:rPr>
          <w:rFonts w:ascii="Arial" w:hAnsi="Arial" w:eastAsia="Arial" w:cs="Arial"/>
          <w:color w:val="000000" w:themeColor="text1"/>
          <w:sz w:val="24"/>
          <w:szCs w:val="24"/>
        </w:rPr>
      </w:pPr>
      <w:r w:rsidRPr="7069C963">
        <w:rPr>
          <w:rFonts w:ascii="Arial" w:hAnsi="Arial" w:eastAsia="Arial" w:cs="Arial"/>
          <w:sz w:val="24"/>
          <w:szCs w:val="24"/>
        </w:rPr>
        <w:t xml:space="preserve">supply a Goods </w:t>
      </w:r>
      <w:r w:rsidRPr="00AA33E8">
        <w:rPr>
          <w:rFonts w:ascii="Arial" w:hAnsi="Arial" w:eastAsia="Arial" w:cs="Arial"/>
          <w:sz w:val="24"/>
          <w:szCs w:val="24"/>
        </w:rPr>
        <w:t xml:space="preserve">Received Report to the Authority under Item 2.4 of the Schedule of Requirements </w:t>
      </w:r>
      <w:r w:rsidRPr="7069C963">
        <w:rPr>
          <w:rFonts w:ascii="Arial" w:hAnsi="Arial" w:eastAsia="Arial" w:cs="Arial"/>
          <w:sz w:val="24"/>
          <w:szCs w:val="24"/>
        </w:rPr>
        <w:t>and</w:t>
      </w:r>
    </w:p>
    <w:p w:rsidRPr="00191379" w:rsidR="005D64AF" w:rsidP="00191379" w:rsidRDefault="005D64AF" w14:paraId="169D3D88" w14:textId="77777777">
      <w:pPr>
        <w:pStyle w:val="ListParagraph"/>
        <w:keepNext/>
        <w:ind w:left="1224"/>
        <w:jc w:val="both"/>
        <w:rPr>
          <w:rFonts w:ascii="Arial" w:hAnsi="Arial" w:eastAsia="Arial" w:cs="Arial"/>
          <w:bCs/>
          <w:color w:val="000000" w:themeColor="text1"/>
          <w:sz w:val="24"/>
          <w:szCs w:val="24"/>
        </w:rPr>
      </w:pPr>
    </w:p>
    <w:p w:rsidRPr="00191379" w:rsidR="00FA32B1" w:rsidP="00191379" w:rsidRDefault="00FA32B1" w14:paraId="2FCB3270" w14:textId="6CEEC948">
      <w:pPr>
        <w:pStyle w:val="ListParagraph"/>
        <w:keepNext/>
        <w:numPr>
          <w:ilvl w:val="2"/>
          <w:numId w:val="28"/>
        </w:numPr>
        <w:ind w:left="1418" w:hanging="851"/>
        <w:jc w:val="both"/>
        <w:rPr>
          <w:rFonts w:ascii="Arial" w:hAnsi="Arial" w:eastAsia="Arial" w:cs="Arial"/>
          <w:color w:val="000000" w:themeColor="text1"/>
          <w:sz w:val="24"/>
          <w:szCs w:val="24"/>
        </w:rPr>
      </w:pPr>
      <w:r w:rsidRPr="7069C963">
        <w:rPr>
          <w:rFonts w:ascii="Arial" w:hAnsi="Arial" w:eastAsia="Arial" w:cs="Arial"/>
          <w:sz w:val="24"/>
          <w:szCs w:val="24"/>
        </w:rPr>
        <w:t>where appropr</w:t>
      </w:r>
      <w:r w:rsidR="00D158DA">
        <w:rPr>
          <w:rFonts w:ascii="Arial" w:hAnsi="Arial" w:eastAsia="Arial" w:cs="Arial"/>
          <w:sz w:val="24"/>
          <w:szCs w:val="24"/>
        </w:rPr>
        <w:t>iate, separately notify T</w:t>
      </w:r>
      <w:r w:rsidRPr="7069C963">
        <w:rPr>
          <w:rFonts w:ascii="Arial" w:hAnsi="Arial" w:eastAsia="Arial" w:cs="Arial"/>
          <w:sz w:val="24"/>
          <w:szCs w:val="24"/>
        </w:rPr>
        <w:t xml:space="preserve">he Authority of any defects, deficiencies or discrepancies discovered by submitting a Part 1 Discrepancy Report Form </w:t>
      </w:r>
      <w:r w:rsidRPr="00AA33E8">
        <w:rPr>
          <w:rFonts w:ascii="Arial" w:hAnsi="Arial" w:eastAsia="Arial" w:cs="Arial"/>
          <w:sz w:val="24"/>
          <w:szCs w:val="24"/>
        </w:rPr>
        <w:t xml:space="preserve">under </w:t>
      </w:r>
      <w:r w:rsidRPr="00191379" w:rsidR="00AA33E8">
        <w:rPr>
          <w:rFonts w:ascii="Arial" w:hAnsi="Arial" w:eastAsia="Arial" w:cs="Arial"/>
          <w:sz w:val="24"/>
          <w:szCs w:val="24"/>
        </w:rPr>
        <w:t>Item 2.8</w:t>
      </w:r>
      <w:r w:rsidRPr="00AA33E8">
        <w:rPr>
          <w:rFonts w:ascii="Arial" w:hAnsi="Arial" w:eastAsia="Arial" w:cs="Arial"/>
          <w:sz w:val="24"/>
          <w:szCs w:val="24"/>
        </w:rPr>
        <w:t xml:space="preserve"> of </w:t>
      </w:r>
      <w:r w:rsidRPr="7069C963">
        <w:rPr>
          <w:rFonts w:ascii="Arial" w:hAnsi="Arial" w:eastAsia="Arial" w:cs="Arial"/>
          <w:sz w:val="24"/>
          <w:szCs w:val="24"/>
        </w:rPr>
        <w:t>the Schedule of Requirements.</w:t>
      </w:r>
    </w:p>
    <w:p w:rsidRPr="00191379" w:rsidR="005D64AF" w:rsidP="00191379" w:rsidRDefault="005D64AF" w14:paraId="5A2C026D" w14:textId="4EC0CA18">
      <w:pPr>
        <w:keepNext/>
        <w:jc w:val="both"/>
        <w:rPr>
          <w:rFonts w:ascii="Arial" w:hAnsi="Arial" w:eastAsia="Arial" w:cs="Arial"/>
          <w:bCs/>
          <w:color w:val="000000" w:themeColor="text1"/>
          <w:sz w:val="24"/>
          <w:szCs w:val="24"/>
        </w:rPr>
      </w:pPr>
    </w:p>
    <w:p w:rsidRPr="00191379" w:rsidR="00FA32B1" w:rsidP="00191379" w:rsidRDefault="00FA32B1" w14:paraId="2ADFAE2D" w14:textId="74039F5D">
      <w:pPr>
        <w:pStyle w:val="ListParagraph"/>
        <w:keepNext/>
        <w:numPr>
          <w:ilvl w:val="1"/>
          <w:numId w:val="28"/>
        </w:numPr>
        <w:ind w:left="851" w:hanging="567"/>
        <w:jc w:val="both"/>
        <w:rPr>
          <w:rFonts w:ascii="Arial" w:hAnsi="Arial" w:eastAsia="Arial" w:cs="Arial"/>
          <w:sz w:val="24"/>
          <w:szCs w:val="24"/>
        </w:rPr>
      </w:pPr>
      <w:r w:rsidRPr="4FF52C9A">
        <w:rPr>
          <w:rFonts w:ascii="Arial" w:hAnsi="Arial" w:cs="Arial"/>
          <w:color w:val="000000" w:themeColor="text1"/>
          <w:sz w:val="24"/>
          <w:szCs w:val="24"/>
        </w:rPr>
        <w:t xml:space="preserve">The Contractor shall be responsible for maintenance of the Issued Property in the same condition as received or better to ensure the value of the Issued </w:t>
      </w:r>
      <w:r w:rsidRPr="00191379">
        <w:rPr>
          <w:rFonts w:ascii="Arial" w:hAnsi="Arial" w:cs="Arial"/>
          <w:sz w:val="24"/>
          <w:szCs w:val="24"/>
        </w:rPr>
        <w:t>Property does not degrade.</w:t>
      </w:r>
    </w:p>
    <w:p w:rsidRPr="00191379" w:rsidR="005D64AF" w:rsidP="00191379" w:rsidRDefault="005D64AF" w14:paraId="4A059624" w14:textId="77777777">
      <w:pPr>
        <w:pStyle w:val="ListParagraph"/>
        <w:keepNext/>
        <w:ind w:left="792"/>
        <w:jc w:val="both"/>
        <w:rPr>
          <w:rFonts w:ascii="Arial" w:hAnsi="Arial" w:eastAsia="Arial" w:cs="Arial"/>
          <w:bCs/>
          <w:sz w:val="24"/>
          <w:szCs w:val="24"/>
        </w:rPr>
      </w:pPr>
    </w:p>
    <w:p w:rsidRPr="00191379" w:rsidR="00FA32B1" w:rsidP="00191379" w:rsidRDefault="00FA32B1" w14:paraId="6321C63A" w14:textId="402EDBC3">
      <w:pPr>
        <w:pStyle w:val="ListParagraph"/>
        <w:keepNext/>
        <w:numPr>
          <w:ilvl w:val="1"/>
          <w:numId w:val="28"/>
        </w:numPr>
        <w:ind w:left="851" w:hanging="567"/>
        <w:jc w:val="both"/>
        <w:rPr>
          <w:rFonts w:ascii="Arial" w:hAnsi="Arial" w:eastAsia="Arial" w:cs="Arial"/>
          <w:sz w:val="24"/>
          <w:szCs w:val="24"/>
        </w:rPr>
      </w:pPr>
      <w:r w:rsidRPr="00103DF4">
        <w:rPr>
          <w:rFonts w:ascii="Arial" w:hAnsi="Arial" w:cs="Arial"/>
          <w:sz w:val="24"/>
          <w:szCs w:val="24"/>
        </w:rPr>
        <w:t xml:space="preserve">The Contractor shall open and maintain a Public Store Account (PSA) in accordance with DEF STAN 05-099. The Goods Received Report required under Item 2.4 of the Schedule of Requirements may be produced from the PSA. The Contractor shall ensure that all property </w:t>
      </w:r>
      <w:r w:rsidRPr="00191379" w:rsidR="00D158DA">
        <w:rPr>
          <w:rFonts w:ascii="Arial" w:hAnsi="Arial" w:cs="Arial"/>
          <w:sz w:val="24"/>
          <w:szCs w:val="24"/>
        </w:rPr>
        <w:t>of T</w:t>
      </w:r>
      <w:r w:rsidRPr="00191379">
        <w:rPr>
          <w:rFonts w:ascii="Arial" w:hAnsi="Arial" w:cs="Arial"/>
          <w:sz w:val="24"/>
          <w:szCs w:val="24"/>
        </w:rPr>
        <w:t xml:space="preserve">he Authority recorded in the PSA, including but not limited to Issued Property, </w:t>
      </w:r>
      <w:r w:rsidRPr="00191379" w:rsidR="00D158DA">
        <w:rPr>
          <w:rFonts w:ascii="Arial" w:hAnsi="Arial" w:cs="Arial"/>
          <w:sz w:val="24"/>
          <w:szCs w:val="24"/>
        </w:rPr>
        <w:t>is available for inspection by T</w:t>
      </w:r>
      <w:r w:rsidRPr="00191379">
        <w:rPr>
          <w:rFonts w:ascii="Arial" w:hAnsi="Arial" w:cs="Arial"/>
          <w:sz w:val="24"/>
          <w:szCs w:val="24"/>
        </w:rPr>
        <w:t>he Authority at any reasonable time.</w:t>
      </w:r>
    </w:p>
    <w:p w:rsidRPr="00191379" w:rsidR="005D64AF" w:rsidP="00191379" w:rsidRDefault="005D64AF" w14:paraId="4CE9C634" w14:textId="233D9623">
      <w:pPr>
        <w:keepNext/>
        <w:jc w:val="both"/>
        <w:rPr>
          <w:rFonts w:ascii="Arial" w:hAnsi="Arial" w:eastAsia="Arial" w:cs="Arial"/>
          <w:bCs/>
          <w:sz w:val="24"/>
          <w:szCs w:val="24"/>
        </w:rPr>
      </w:pPr>
    </w:p>
    <w:p w:rsidRPr="00191379" w:rsidR="00FA32B1" w:rsidP="00191379" w:rsidRDefault="00FA32B1" w14:paraId="78B12F63" w14:textId="3D2CAF18">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on bei</w:t>
      </w:r>
      <w:r w:rsidRPr="00191379" w:rsidR="00D158DA">
        <w:rPr>
          <w:rFonts w:ascii="Arial" w:hAnsi="Arial" w:eastAsia="Arial" w:cs="Arial"/>
          <w:sz w:val="24"/>
          <w:szCs w:val="24"/>
        </w:rPr>
        <w:t>ng given 2 (two</w:t>
      </w:r>
      <w:r w:rsidRPr="00191379">
        <w:rPr>
          <w:rFonts w:ascii="Arial" w:hAnsi="Arial" w:eastAsia="Arial" w:cs="Arial"/>
          <w:sz w:val="24"/>
          <w:szCs w:val="24"/>
        </w:rPr>
        <w:t>) calendar months’ notic</w:t>
      </w:r>
      <w:r w:rsidRPr="00191379" w:rsidR="00D158DA">
        <w:rPr>
          <w:rFonts w:ascii="Arial" w:hAnsi="Arial" w:eastAsia="Arial" w:cs="Arial"/>
          <w:sz w:val="24"/>
          <w:szCs w:val="24"/>
        </w:rPr>
        <w:t>e permit, and co-operate with, T</w:t>
      </w:r>
      <w:r w:rsidRPr="00191379">
        <w:rPr>
          <w:rFonts w:ascii="Arial" w:hAnsi="Arial" w:eastAsia="Arial" w:cs="Arial"/>
          <w:sz w:val="24"/>
          <w:szCs w:val="24"/>
        </w:rPr>
        <w:t>he Authority to con</w:t>
      </w:r>
      <w:r w:rsidRPr="00191379" w:rsidR="00D158DA">
        <w:rPr>
          <w:rFonts w:ascii="Arial" w:hAnsi="Arial" w:eastAsia="Arial" w:cs="Arial"/>
          <w:sz w:val="24"/>
          <w:szCs w:val="24"/>
        </w:rPr>
        <w:t>duct audits of the property of T</w:t>
      </w:r>
      <w:r w:rsidRPr="00191379">
        <w:rPr>
          <w:rFonts w:ascii="Arial" w:hAnsi="Arial" w:eastAsia="Arial" w:cs="Arial"/>
          <w:sz w:val="24"/>
          <w:szCs w:val="24"/>
        </w:rPr>
        <w:t>he Authority recorded in the PSA i</w:t>
      </w:r>
      <w:r w:rsidRPr="00191379" w:rsidR="00D158DA">
        <w:rPr>
          <w:rFonts w:ascii="Arial" w:hAnsi="Arial" w:eastAsia="Arial" w:cs="Arial"/>
          <w:sz w:val="24"/>
          <w:szCs w:val="24"/>
        </w:rPr>
        <w:t xml:space="preserve">n a manner to be determined by The Authority. Where </w:t>
      </w:r>
      <w:proofErr w:type="gramStart"/>
      <w:r w:rsidRPr="00191379" w:rsidR="00D158DA">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has reasonable grounds to believe t</w:t>
      </w:r>
      <w:r w:rsidRPr="00191379" w:rsidR="00D158DA">
        <w:rPr>
          <w:rFonts w:ascii="Arial" w:hAnsi="Arial" w:eastAsia="Arial" w:cs="Arial"/>
          <w:sz w:val="24"/>
          <w:szCs w:val="24"/>
        </w:rPr>
        <w:t>hat the property of T</w:t>
      </w:r>
      <w:r w:rsidRPr="00191379">
        <w:rPr>
          <w:rFonts w:ascii="Arial" w:hAnsi="Arial" w:eastAsia="Arial" w:cs="Arial"/>
          <w:sz w:val="24"/>
          <w:szCs w:val="24"/>
        </w:rPr>
        <w:t>he Authority has not been used in accordance with the terms of the Contract, then such audits may be conducted without notice.</w:t>
      </w:r>
    </w:p>
    <w:p w:rsidRPr="00191379" w:rsidR="005D64AF" w:rsidP="00191379" w:rsidRDefault="005D64AF" w14:paraId="70070F3B" w14:textId="1EA13F08">
      <w:pPr>
        <w:keepNext/>
        <w:jc w:val="both"/>
        <w:rPr>
          <w:rFonts w:ascii="Arial" w:hAnsi="Arial" w:eastAsia="Arial" w:cs="Arial"/>
          <w:bCs/>
          <w:sz w:val="24"/>
          <w:szCs w:val="24"/>
        </w:rPr>
      </w:pPr>
    </w:p>
    <w:p w:rsidRPr="00191379" w:rsidR="00FA32B1" w:rsidP="00191379" w:rsidRDefault="00FA32B1" w14:paraId="43CB127F" w14:textId="3F922232">
      <w:pPr>
        <w:pStyle w:val="ListParagraph"/>
        <w:keepNext/>
        <w:numPr>
          <w:ilvl w:val="1"/>
          <w:numId w:val="28"/>
        </w:numPr>
        <w:ind w:left="851" w:hanging="567"/>
        <w:jc w:val="both"/>
        <w:rPr>
          <w:rFonts w:ascii="Arial" w:hAnsi="Arial" w:eastAsia="Arial" w:cs="Arial"/>
          <w:sz w:val="24"/>
          <w:szCs w:val="24"/>
        </w:rPr>
      </w:pPr>
      <w:r w:rsidRPr="00191379">
        <w:rPr>
          <w:rFonts w:ascii="Arial" w:hAnsi="Arial" w:cs="Arial"/>
          <w:sz w:val="24"/>
          <w:szCs w:val="24"/>
        </w:rPr>
        <w:t xml:space="preserve">Once Title to any </w:t>
      </w:r>
      <w:r w:rsidRPr="00191379" w:rsidR="00F943EE">
        <w:rPr>
          <w:rFonts w:ascii="Arial" w:hAnsi="Arial" w:cs="Arial"/>
          <w:sz w:val="24"/>
          <w:szCs w:val="24"/>
        </w:rPr>
        <w:t>Platforms, Equipment and Spares has passed to T</w:t>
      </w:r>
      <w:r w:rsidRPr="00191379">
        <w:rPr>
          <w:rFonts w:ascii="Arial" w:hAnsi="Arial" w:cs="Arial"/>
          <w:sz w:val="24"/>
          <w:szCs w:val="24"/>
        </w:rPr>
        <w:t>he Contractor or a third party in accordance with Condition 6</w:t>
      </w:r>
      <w:r w:rsidRPr="00191379" w:rsidR="00F943EE">
        <w:rPr>
          <w:rFonts w:ascii="Arial" w:hAnsi="Arial" w:cs="Arial"/>
          <w:sz w:val="24"/>
          <w:szCs w:val="24"/>
        </w:rPr>
        <w:t xml:space="preserve"> of the Contract, T</w:t>
      </w:r>
      <w:r w:rsidRPr="00191379">
        <w:rPr>
          <w:rFonts w:ascii="Arial" w:hAnsi="Arial" w:cs="Arial"/>
          <w:sz w:val="24"/>
          <w:szCs w:val="24"/>
        </w:rPr>
        <w:t>he Contractor shall update the PSA in accordance with DEF STAN 05-099. Upon expiry of t</w:t>
      </w:r>
      <w:r w:rsidRPr="00191379" w:rsidR="00F943EE">
        <w:rPr>
          <w:rFonts w:ascii="Arial" w:hAnsi="Arial" w:cs="Arial"/>
          <w:sz w:val="24"/>
          <w:szCs w:val="24"/>
        </w:rPr>
        <w:t>he Contract, T</w:t>
      </w:r>
      <w:r w:rsidRPr="00191379">
        <w:rPr>
          <w:rFonts w:ascii="Arial" w:hAnsi="Arial" w:cs="Arial"/>
          <w:sz w:val="24"/>
          <w:szCs w:val="24"/>
        </w:rPr>
        <w:t xml:space="preserve">he Contractor shall within </w:t>
      </w:r>
      <w:r w:rsidRPr="00191379" w:rsidR="00F943EE">
        <w:rPr>
          <w:rFonts w:ascii="Arial" w:hAnsi="Arial" w:cs="Arial"/>
          <w:sz w:val="24"/>
          <w:szCs w:val="24"/>
        </w:rPr>
        <w:t>20</w:t>
      </w:r>
      <w:r w:rsidRPr="00191379">
        <w:rPr>
          <w:rFonts w:ascii="Arial" w:hAnsi="Arial" w:cs="Arial"/>
          <w:sz w:val="24"/>
          <w:szCs w:val="24"/>
        </w:rPr>
        <w:t xml:space="preserve"> (</w:t>
      </w:r>
      <w:r w:rsidRPr="00191379" w:rsidR="00F943EE">
        <w:rPr>
          <w:rFonts w:ascii="Arial" w:hAnsi="Arial" w:cs="Arial"/>
          <w:sz w:val="24"/>
          <w:szCs w:val="24"/>
        </w:rPr>
        <w:t>twenty)</w:t>
      </w:r>
      <w:r w:rsidRPr="00191379">
        <w:rPr>
          <w:rFonts w:ascii="Arial" w:hAnsi="Arial" w:cs="Arial"/>
          <w:sz w:val="24"/>
          <w:szCs w:val="24"/>
        </w:rPr>
        <w:t xml:space="preserve"> Business Days invite the Defence Internal Audit Asset Accounting Centre (DIA AAC) to audit </w:t>
      </w:r>
      <w:r w:rsidRPr="00191379">
        <w:rPr>
          <w:rFonts w:ascii="Arial" w:hAnsi="Arial" w:cs="Arial"/>
          <w:sz w:val="24"/>
          <w:szCs w:val="24"/>
        </w:rPr>
        <w:lastRenderedPageBreak/>
        <w:t>and for</w:t>
      </w:r>
      <w:r w:rsidRPr="00191379" w:rsidR="00F943EE">
        <w:rPr>
          <w:rFonts w:ascii="Arial" w:hAnsi="Arial" w:cs="Arial"/>
          <w:sz w:val="24"/>
          <w:szCs w:val="24"/>
        </w:rPr>
        <w:t>mally close the PSA, informing T</w:t>
      </w:r>
      <w:r w:rsidRPr="00191379">
        <w:rPr>
          <w:rFonts w:ascii="Arial" w:hAnsi="Arial" w:cs="Arial"/>
          <w:sz w:val="24"/>
          <w:szCs w:val="24"/>
        </w:rPr>
        <w:t>he Authority’s Designated Officer of arrangements.</w:t>
      </w:r>
    </w:p>
    <w:p w:rsidRPr="00191379" w:rsidR="005D64AF" w:rsidP="00191379" w:rsidRDefault="005D64AF" w14:paraId="15588714" w14:textId="4A89F020">
      <w:pPr>
        <w:keepNext/>
        <w:jc w:val="both"/>
        <w:rPr>
          <w:rFonts w:ascii="Arial" w:hAnsi="Arial" w:eastAsia="Arial" w:cs="Arial"/>
          <w:bCs/>
          <w:sz w:val="24"/>
          <w:szCs w:val="24"/>
        </w:rPr>
      </w:pPr>
    </w:p>
    <w:p w:rsidRPr="00191379" w:rsidR="00FA32B1" w:rsidP="00191379" w:rsidRDefault="00FA32B1" w14:paraId="6434FDD3" w14:textId="12DB82CB">
      <w:pPr>
        <w:pStyle w:val="ListParagraph"/>
        <w:keepNext/>
        <w:numPr>
          <w:ilvl w:val="0"/>
          <w:numId w:val="28"/>
        </w:numPr>
        <w:jc w:val="both"/>
        <w:rPr>
          <w:rFonts w:ascii="Arial" w:hAnsi="Arial" w:eastAsia="Arial" w:cs="Arial"/>
          <w:b/>
          <w:bCs/>
          <w:sz w:val="24"/>
          <w:szCs w:val="24"/>
        </w:rPr>
      </w:pPr>
      <w:r w:rsidRPr="00191379">
        <w:rPr>
          <w:rFonts w:ascii="Arial" w:hAnsi="Arial" w:cs="Arial"/>
          <w:b/>
          <w:bCs/>
          <w:sz w:val="24"/>
          <w:szCs w:val="24"/>
          <w:u w:val="single"/>
        </w:rPr>
        <w:t>UNSOLD STOCK</w:t>
      </w:r>
    </w:p>
    <w:p w:rsidRPr="00191379" w:rsidR="000C3E30" w:rsidP="00191379" w:rsidRDefault="000C3E30" w14:paraId="0A355B06" w14:textId="77777777">
      <w:pPr>
        <w:keepNext/>
        <w:jc w:val="both"/>
        <w:rPr>
          <w:rFonts w:ascii="Arial" w:hAnsi="Arial" w:eastAsia="Arial" w:cs="Arial"/>
          <w:b/>
          <w:bCs/>
          <w:sz w:val="24"/>
          <w:szCs w:val="24"/>
        </w:rPr>
      </w:pPr>
    </w:p>
    <w:p w:rsidRPr="00191379" w:rsidR="000C3E30" w:rsidP="00191379" w:rsidRDefault="00F943EE" w14:paraId="111FCFBE" w14:textId="7648B3D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Should T</w:t>
      </w:r>
      <w:r w:rsidRPr="005D417C" w:rsidR="000C3E30">
        <w:rPr>
          <w:rFonts w:ascii="Arial" w:hAnsi="Arial" w:eastAsia="Arial" w:cs="Arial"/>
          <w:color w:val="000000" w:themeColor="text1"/>
          <w:sz w:val="24"/>
          <w:szCs w:val="24"/>
        </w:rPr>
        <w:t xml:space="preserve">he Contractor fail to sell or be unlikely to sell any </w:t>
      </w:r>
      <w:r w:rsidRPr="005D417C">
        <w:rPr>
          <w:rFonts w:ascii="Arial" w:hAnsi="Arial" w:eastAsia="Arial" w:cs="Arial"/>
          <w:color w:val="000000" w:themeColor="text1"/>
          <w:sz w:val="24"/>
          <w:szCs w:val="24"/>
        </w:rPr>
        <w:t xml:space="preserve">Platforms, Equipment </w:t>
      </w:r>
      <w:r w:rsidRPr="00191379">
        <w:rPr>
          <w:rFonts w:ascii="Arial" w:hAnsi="Arial" w:eastAsia="Arial" w:cs="Arial"/>
          <w:sz w:val="24"/>
          <w:szCs w:val="24"/>
        </w:rPr>
        <w:t xml:space="preserve">and Spares </w:t>
      </w:r>
      <w:r w:rsidRPr="00191379" w:rsidR="000C3E30">
        <w:rPr>
          <w:rFonts w:ascii="Arial" w:hAnsi="Arial" w:eastAsia="Arial" w:cs="Arial"/>
          <w:sz w:val="24"/>
          <w:szCs w:val="24"/>
        </w:rPr>
        <w:t xml:space="preserve">within </w:t>
      </w:r>
      <w:r w:rsidRPr="00191379">
        <w:rPr>
          <w:rFonts w:ascii="Arial" w:hAnsi="Arial" w:eastAsia="Arial" w:cs="Arial"/>
          <w:sz w:val="24"/>
          <w:szCs w:val="24"/>
        </w:rPr>
        <w:t>6</w:t>
      </w:r>
      <w:r w:rsidRPr="00191379" w:rsidR="000C3E30">
        <w:rPr>
          <w:rFonts w:ascii="Arial" w:hAnsi="Arial" w:eastAsia="Arial" w:cs="Arial"/>
          <w:sz w:val="24"/>
          <w:szCs w:val="24"/>
        </w:rPr>
        <w:t xml:space="preserve"> </w:t>
      </w:r>
      <w:r w:rsidR="000A7B9D">
        <w:rPr>
          <w:rFonts w:ascii="Arial" w:hAnsi="Arial" w:eastAsia="Arial" w:cs="Arial"/>
          <w:sz w:val="24"/>
          <w:szCs w:val="24"/>
        </w:rPr>
        <w:t xml:space="preserve">(six) </w:t>
      </w:r>
      <w:r w:rsidRPr="00191379" w:rsidR="000C3E30">
        <w:rPr>
          <w:rFonts w:ascii="Arial" w:hAnsi="Arial" w:eastAsia="Arial" w:cs="Arial"/>
          <w:sz w:val="24"/>
          <w:szCs w:val="24"/>
        </w:rPr>
        <w:t>calendar months of collection (</w:t>
      </w:r>
      <w:r w:rsidRPr="00191379">
        <w:rPr>
          <w:rFonts w:ascii="Arial" w:hAnsi="Arial" w:eastAsia="Arial" w:cs="Arial"/>
          <w:sz w:val="24"/>
          <w:szCs w:val="24"/>
        </w:rPr>
        <w:t>Air and Land, Lot 1) or within 6</w:t>
      </w:r>
      <w:r w:rsidRPr="00191379" w:rsidR="000C3E30">
        <w:rPr>
          <w:rFonts w:ascii="Arial" w:hAnsi="Arial" w:eastAsia="Arial" w:cs="Arial"/>
          <w:sz w:val="24"/>
          <w:szCs w:val="24"/>
        </w:rPr>
        <w:t xml:space="preserve"> </w:t>
      </w:r>
      <w:r w:rsidR="000A7B9D">
        <w:rPr>
          <w:rFonts w:ascii="Arial" w:hAnsi="Arial" w:eastAsia="Arial" w:cs="Arial"/>
          <w:sz w:val="24"/>
          <w:szCs w:val="24"/>
        </w:rPr>
        <w:t xml:space="preserve">(six) </w:t>
      </w:r>
      <w:r w:rsidRPr="00191379" w:rsidR="000C3E30">
        <w:rPr>
          <w:rFonts w:ascii="Arial" w:hAnsi="Arial" w:eastAsia="Arial" w:cs="Arial"/>
          <w:sz w:val="24"/>
          <w:szCs w:val="24"/>
        </w:rPr>
        <w:t>calendar months of c</w:t>
      </w:r>
      <w:r w:rsidRPr="00191379">
        <w:rPr>
          <w:rFonts w:ascii="Arial" w:hAnsi="Arial" w:eastAsia="Arial" w:cs="Arial"/>
          <w:sz w:val="24"/>
          <w:szCs w:val="24"/>
        </w:rPr>
        <w:t>ollection (Naval</w:t>
      </w:r>
      <w:r w:rsidRPr="00191379" w:rsidR="000C3E30">
        <w:rPr>
          <w:rFonts w:ascii="Arial" w:hAnsi="Arial" w:eastAsia="Arial" w:cs="Arial"/>
          <w:sz w:val="24"/>
          <w:szCs w:val="24"/>
        </w:rPr>
        <w:t xml:space="preserve">, Lot 2), including items subject to a MSP but excluding any </w:t>
      </w:r>
      <w:r w:rsidRPr="00191379">
        <w:rPr>
          <w:rFonts w:ascii="Arial" w:hAnsi="Arial" w:eastAsia="Arial" w:cs="Arial"/>
          <w:sz w:val="24"/>
          <w:szCs w:val="24"/>
        </w:rPr>
        <w:t>ring fence period applicable</w:t>
      </w:r>
      <w:r w:rsidRPr="005721CC">
        <w:rPr>
          <w:rFonts w:ascii="Arial" w:hAnsi="Arial" w:eastAsia="Arial" w:cs="Arial"/>
          <w:color w:val="000000" w:themeColor="text1"/>
          <w:sz w:val="24"/>
          <w:szCs w:val="24"/>
        </w:rPr>
        <w:t>, T</w:t>
      </w:r>
      <w:r w:rsidRPr="005D417C">
        <w:rPr>
          <w:rFonts w:ascii="Arial" w:hAnsi="Arial" w:eastAsia="Arial" w:cs="Arial"/>
          <w:color w:val="000000" w:themeColor="text1"/>
          <w:sz w:val="24"/>
          <w:szCs w:val="24"/>
        </w:rPr>
        <w:t>he Contractor shall notify T</w:t>
      </w:r>
      <w:r w:rsidRPr="005D417C" w:rsidR="000C3E30">
        <w:rPr>
          <w:rFonts w:ascii="Arial" w:hAnsi="Arial" w:eastAsia="Arial" w:cs="Arial"/>
          <w:color w:val="000000" w:themeColor="text1"/>
          <w:sz w:val="24"/>
          <w:szCs w:val="24"/>
        </w:rPr>
        <w:t>he Authority at the next contract review meeting.</w:t>
      </w:r>
    </w:p>
    <w:p w:rsidR="000C3E30" w:rsidP="00191379" w:rsidRDefault="000C3E30" w14:paraId="6F4D3A7B" w14:textId="77777777">
      <w:pPr>
        <w:pStyle w:val="ListParagraph"/>
        <w:keepNext/>
        <w:ind w:left="792"/>
        <w:jc w:val="both"/>
        <w:rPr>
          <w:rFonts w:ascii="Arial" w:hAnsi="Arial" w:eastAsia="Arial" w:cs="Arial"/>
          <w:bCs/>
          <w:color w:val="000000" w:themeColor="text1"/>
          <w:sz w:val="24"/>
          <w:szCs w:val="24"/>
        </w:rPr>
      </w:pPr>
    </w:p>
    <w:p w:rsidRPr="00191379" w:rsidR="000C3E30" w:rsidP="00191379" w:rsidRDefault="000C3E30" w14:paraId="73C5B57A" w14:textId="563388AC">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Contractor’s </w:t>
      </w:r>
      <w:r w:rsidRPr="00191379">
        <w:rPr>
          <w:rFonts w:ascii="Arial" w:hAnsi="Arial" w:eastAsia="Arial" w:cs="Arial"/>
          <w:sz w:val="24"/>
          <w:szCs w:val="24"/>
        </w:rPr>
        <w:t xml:space="preserve">notification under Condition 34.1 of the Contract shall include the following additional information for consideration </w:t>
      </w:r>
      <w:r w:rsidRPr="005721CC">
        <w:rPr>
          <w:rFonts w:ascii="Arial" w:hAnsi="Arial" w:eastAsia="Arial" w:cs="Arial"/>
          <w:color w:val="000000" w:themeColor="text1"/>
          <w:sz w:val="24"/>
          <w:szCs w:val="24"/>
        </w:rPr>
        <w:t>and agreem</w:t>
      </w:r>
      <w:r w:rsidRPr="005721CC" w:rsidR="00F943EE">
        <w:rPr>
          <w:rFonts w:ascii="Arial" w:hAnsi="Arial" w:eastAsia="Arial" w:cs="Arial"/>
          <w:color w:val="000000" w:themeColor="text1"/>
          <w:sz w:val="24"/>
          <w:szCs w:val="24"/>
        </w:rPr>
        <w:t xml:space="preserve">ent by </w:t>
      </w:r>
      <w:r w:rsidRPr="005D417C" w:rsidR="00F943EE">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w:t>
      </w:r>
    </w:p>
    <w:p w:rsidRPr="00191379" w:rsidR="000C3E30" w:rsidP="00191379" w:rsidRDefault="000C3E30" w14:paraId="621551E3" w14:textId="77777777">
      <w:pPr>
        <w:pStyle w:val="ListParagraph"/>
        <w:jc w:val="both"/>
        <w:rPr>
          <w:rFonts w:ascii="Arial" w:hAnsi="Arial" w:eastAsia="Arial" w:cs="Arial"/>
          <w:bCs/>
          <w:color w:val="000000" w:themeColor="text1"/>
          <w:sz w:val="24"/>
          <w:szCs w:val="24"/>
        </w:rPr>
      </w:pPr>
    </w:p>
    <w:p w:rsidRPr="00191379" w:rsidR="000C3E30" w:rsidP="00191379" w:rsidRDefault="000C3E30" w14:paraId="1E920761" w14:textId="5575B2D6">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Marketing activity undertaken, detailing any interest and/or negotiations, together with any feedback th</w:t>
      </w:r>
      <w:r w:rsidRPr="005D417C">
        <w:rPr>
          <w:rFonts w:ascii="Arial" w:hAnsi="Arial" w:eastAsia="Arial" w:cs="Arial"/>
          <w:color w:val="000000" w:themeColor="text1"/>
          <w:sz w:val="24"/>
          <w:szCs w:val="24"/>
        </w:rPr>
        <w:t>at may have been received about the suitability of the item for purchase, its condition or the price;</w:t>
      </w:r>
    </w:p>
    <w:p w:rsidR="000C3E30" w:rsidP="00191379" w:rsidRDefault="000C3E30" w14:paraId="1F5A9895" w14:textId="77777777">
      <w:pPr>
        <w:pStyle w:val="ListParagraph"/>
        <w:keepNext/>
        <w:ind w:left="1224"/>
        <w:jc w:val="both"/>
        <w:rPr>
          <w:rFonts w:ascii="Arial" w:hAnsi="Arial" w:eastAsia="Arial" w:cs="Arial"/>
          <w:bCs/>
          <w:color w:val="000000" w:themeColor="text1"/>
          <w:sz w:val="24"/>
          <w:szCs w:val="24"/>
        </w:rPr>
      </w:pPr>
    </w:p>
    <w:p w:rsidRPr="00191379" w:rsidR="000C3E30" w:rsidP="00191379" w:rsidRDefault="000C3E30" w14:paraId="007A2E6A" w14:textId="5FF7F919">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a review of the price and any valid commercial justification for the sale having not been achieved: and</w:t>
      </w:r>
    </w:p>
    <w:p w:rsidRPr="00191379" w:rsidR="000C3E30" w:rsidP="00191379" w:rsidRDefault="000C3E30" w14:paraId="471C2C44" w14:textId="28F74BDB">
      <w:pPr>
        <w:keepNext/>
        <w:jc w:val="both"/>
        <w:rPr>
          <w:rFonts w:ascii="Arial" w:hAnsi="Arial" w:eastAsia="Arial" w:cs="Arial"/>
          <w:bCs/>
          <w:color w:val="000000" w:themeColor="text1"/>
          <w:sz w:val="24"/>
          <w:szCs w:val="24"/>
        </w:rPr>
      </w:pPr>
    </w:p>
    <w:p w:rsidRPr="00191379" w:rsidR="000C3E30" w:rsidP="00191379" w:rsidRDefault="000C3E30" w14:paraId="603574B3" w14:textId="1D070FA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a proposed marketing and pricing plan, including route to market and timescales to achieve the sale of the unsold </w:t>
      </w:r>
      <w:r w:rsidRPr="005D417C" w:rsidR="00F943EE">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w:t>
      </w:r>
    </w:p>
    <w:p w:rsidRPr="00191379" w:rsidR="000C3E30" w:rsidP="00191379" w:rsidRDefault="000C3E30" w14:paraId="4683B8F2" w14:textId="68D5D4F8">
      <w:pPr>
        <w:keepNext/>
        <w:jc w:val="both"/>
        <w:rPr>
          <w:rFonts w:ascii="Arial" w:hAnsi="Arial" w:eastAsia="Arial" w:cs="Arial"/>
          <w:bCs/>
          <w:color w:val="000000" w:themeColor="text1"/>
          <w:sz w:val="24"/>
          <w:szCs w:val="24"/>
        </w:rPr>
      </w:pPr>
    </w:p>
    <w:p w:rsidRPr="00191379" w:rsidR="000C3E30" w:rsidP="00191379" w:rsidRDefault="000C3E30" w14:paraId="337A4A16" w14:textId="6F15A73C">
      <w:pPr>
        <w:pStyle w:val="ListParagraph"/>
        <w:keepNext/>
        <w:numPr>
          <w:ilvl w:val="2"/>
          <w:numId w:val="28"/>
        </w:numPr>
        <w:ind w:left="1418" w:hanging="851"/>
        <w:jc w:val="both"/>
        <w:rPr>
          <w:rFonts w:ascii="Arial" w:hAnsi="Arial" w:eastAsia="Arial" w:cs="Arial"/>
          <w:sz w:val="24"/>
          <w:szCs w:val="24"/>
        </w:rPr>
      </w:pPr>
      <w:r w:rsidRPr="005721CC">
        <w:rPr>
          <w:rFonts w:ascii="Arial" w:hAnsi="Arial" w:eastAsia="Arial" w:cs="Arial"/>
          <w:color w:val="000000" w:themeColor="text1"/>
          <w:sz w:val="24"/>
          <w:szCs w:val="24"/>
        </w:rPr>
        <w:t>On receipt of this informat</w:t>
      </w:r>
      <w:r w:rsidRPr="005721CC" w:rsidR="00F943EE">
        <w:rPr>
          <w:rFonts w:ascii="Arial" w:hAnsi="Arial" w:eastAsia="Arial" w:cs="Arial"/>
          <w:color w:val="000000" w:themeColor="text1"/>
          <w:sz w:val="24"/>
          <w:szCs w:val="24"/>
        </w:rPr>
        <w:t xml:space="preserve">ion, </w:t>
      </w:r>
      <w:r w:rsidRPr="005D417C" w:rsidR="00F943EE">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Authority will agree with the Contractor, a </w:t>
      </w:r>
      <w:r w:rsidRPr="00191379">
        <w:rPr>
          <w:rFonts w:ascii="Arial" w:hAnsi="Arial" w:eastAsia="Arial" w:cs="Arial"/>
          <w:sz w:val="24"/>
          <w:szCs w:val="24"/>
        </w:rPr>
        <w:t xml:space="preserve">further period in which to sell the </w:t>
      </w:r>
      <w:r w:rsidRPr="00191379" w:rsidR="00F943EE">
        <w:rPr>
          <w:rFonts w:ascii="Arial" w:hAnsi="Arial" w:eastAsia="Arial" w:cs="Arial"/>
          <w:sz w:val="24"/>
          <w:szCs w:val="24"/>
        </w:rPr>
        <w:t>Platforms, Equipment and Spares</w:t>
      </w:r>
      <w:r w:rsidRPr="00191379">
        <w:rPr>
          <w:rFonts w:ascii="Arial" w:hAnsi="Arial" w:eastAsia="Arial" w:cs="Arial"/>
          <w:sz w:val="24"/>
          <w:szCs w:val="24"/>
        </w:rPr>
        <w:t xml:space="preserve"> or recall the </w:t>
      </w:r>
      <w:r w:rsidRPr="00191379" w:rsidR="00F943EE">
        <w:rPr>
          <w:rFonts w:ascii="Arial" w:hAnsi="Arial" w:eastAsia="Arial" w:cs="Arial"/>
          <w:sz w:val="24"/>
          <w:szCs w:val="24"/>
        </w:rPr>
        <w:t>Platforms, Equipment and Spares</w:t>
      </w:r>
      <w:r w:rsidRPr="00191379">
        <w:rPr>
          <w:rFonts w:ascii="Arial" w:hAnsi="Arial" w:eastAsia="Arial" w:cs="Arial"/>
          <w:sz w:val="24"/>
          <w:szCs w:val="24"/>
        </w:rPr>
        <w:t xml:space="preserve"> as per condition 34.3 below.</w:t>
      </w:r>
    </w:p>
    <w:p w:rsidRPr="00191379" w:rsidR="000C3E30" w:rsidP="00191379" w:rsidRDefault="000C3E30" w14:paraId="5A5C4C86" w14:textId="49F04683">
      <w:pPr>
        <w:keepNext/>
        <w:jc w:val="both"/>
        <w:rPr>
          <w:rFonts w:ascii="Arial" w:hAnsi="Arial" w:eastAsia="Arial" w:cs="Arial"/>
          <w:bCs/>
          <w:sz w:val="24"/>
          <w:szCs w:val="24"/>
        </w:rPr>
      </w:pPr>
    </w:p>
    <w:p w:rsidRPr="00191379" w:rsidR="000C3E30" w:rsidP="00191379" w:rsidRDefault="000C3E30" w14:paraId="5BE64D44" w14:textId="5EB3C023">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Subject to Condition 34.1</w:t>
      </w:r>
      <w:r w:rsidRPr="00191379" w:rsidR="00F943EE">
        <w:rPr>
          <w:rFonts w:ascii="Arial" w:hAnsi="Arial" w:eastAsia="Arial" w:cs="Arial"/>
          <w:sz w:val="24"/>
          <w:szCs w:val="24"/>
        </w:rPr>
        <w:t xml:space="preserve"> of the Contract, where The Contractor and T</w:t>
      </w:r>
      <w:r w:rsidRPr="00191379">
        <w:rPr>
          <w:rFonts w:ascii="Arial" w:hAnsi="Arial" w:eastAsia="Arial" w:cs="Arial"/>
          <w:sz w:val="24"/>
          <w:szCs w:val="24"/>
        </w:rPr>
        <w:t xml:space="preserve">he Authority are unable to agree the proposed marketing and pricing plan submitted under Condition 34.2 </w:t>
      </w:r>
      <w:r w:rsidRPr="00191379" w:rsidR="00F943EE">
        <w:rPr>
          <w:rFonts w:ascii="Arial" w:hAnsi="Arial" w:eastAsia="Arial" w:cs="Arial"/>
          <w:sz w:val="24"/>
          <w:szCs w:val="24"/>
        </w:rPr>
        <w:t>of the Contract, T</w:t>
      </w:r>
      <w:r w:rsidRPr="00191379">
        <w:rPr>
          <w:rFonts w:ascii="Arial" w:hAnsi="Arial" w:eastAsia="Arial" w:cs="Arial"/>
          <w:sz w:val="24"/>
          <w:szCs w:val="24"/>
        </w:rPr>
        <w:t xml:space="preserve">he Authority reserves the right to recall such </w:t>
      </w:r>
      <w:r w:rsidRPr="00191379" w:rsidR="00F943EE">
        <w:rPr>
          <w:rFonts w:ascii="Arial" w:hAnsi="Arial" w:eastAsia="Arial" w:cs="Arial"/>
          <w:sz w:val="24"/>
          <w:szCs w:val="24"/>
        </w:rPr>
        <w:t>Platforms, Equipment and Spares</w:t>
      </w:r>
      <w:r w:rsidRPr="00191379">
        <w:rPr>
          <w:rFonts w:ascii="Arial" w:hAnsi="Arial" w:eastAsia="Arial" w:cs="Arial"/>
          <w:sz w:val="24"/>
          <w:szCs w:val="24"/>
        </w:rPr>
        <w:t xml:space="preserve"> in accordance with Condition 9 of the Co</w:t>
      </w:r>
      <w:r w:rsidRPr="00191379" w:rsidR="00F943EE">
        <w:rPr>
          <w:rFonts w:ascii="Arial" w:hAnsi="Arial" w:eastAsia="Arial" w:cs="Arial"/>
          <w:sz w:val="24"/>
          <w:szCs w:val="24"/>
        </w:rPr>
        <w:t xml:space="preserve">ntract. </w:t>
      </w:r>
      <w:r w:rsidRPr="005721CC" w:rsidR="00F943EE">
        <w:rPr>
          <w:rFonts w:ascii="Arial" w:hAnsi="Arial" w:eastAsia="Arial" w:cs="Arial"/>
          <w:color w:val="000000" w:themeColor="text1"/>
          <w:sz w:val="24"/>
          <w:szCs w:val="24"/>
        </w:rPr>
        <w:t xml:space="preserve">In such circumstances, </w:t>
      </w:r>
      <w:r w:rsidRPr="005D417C" w:rsidR="00F943EE">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 shall additionally be liable for return transportation, Loading and Unloading of such </w:t>
      </w:r>
      <w:r w:rsidRPr="005D417C" w:rsidR="00F943EE">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 xml:space="preserve"> to a lo</w:t>
      </w:r>
      <w:r w:rsidRPr="005D417C" w:rsidR="00F943EE">
        <w:rPr>
          <w:rFonts w:ascii="Arial" w:hAnsi="Arial" w:eastAsia="Arial" w:cs="Arial"/>
          <w:color w:val="000000" w:themeColor="text1"/>
          <w:sz w:val="24"/>
          <w:szCs w:val="24"/>
        </w:rPr>
        <w:t>cation nominated by T</w:t>
      </w:r>
      <w:r w:rsidRPr="005D417C">
        <w:rPr>
          <w:rFonts w:ascii="Arial" w:hAnsi="Arial" w:eastAsia="Arial" w:cs="Arial"/>
          <w:color w:val="000000" w:themeColor="text1"/>
          <w:sz w:val="24"/>
          <w:szCs w:val="24"/>
        </w:rPr>
        <w:t xml:space="preserve">he Authority </w:t>
      </w:r>
      <w:r w:rsidRPr="005D417C" w:rsidR="00F943EE">
        <w:rPr>
          <w:rFonts w:ascii="Arial" w:hAnsi="Arial" w:eastAsia="Arial" w:cs="Arial"/>
          <w:color w:val="000000" w:themeColor="text1"/>
          <w:sz w:val="24"/>
          <w:szCs w:val="24"/>
        </w:rPr>
        <w:t xml:space="preserve">within </w:t>
      </w:r>
      <w:r w:rsidRPr="00060CBA" w:rsidR="00F943EE">
        <w:rPr>
          <w:rFonts w:ascii="Arial" w:hAnsi="Arial" w:eastAsia="Arial" w:cs="Arial"/>
          <w:color w:val="000000" w:themeColor="text1"/>
          <w:sz w:val="24"/>
          <w:szCs w:val="24"/>
        </w:rPr>
        <w:t>10</w:t>
      </w:r>
      <w:r w:rsidRPr="00191379" w:rsidR="00F943EE">
        <w:rPr>
          <w:rFonts w:ascii="Arial" w:hAnsi="Arial" w:eastAsia="Arial" w:cs="Arial"/>
          <w:color w:val="000000" w:themeColor="text1"/>
          <w:sz w:val="24"/>
          <w:szCs w:val="24"/>
        </w:rPr>
        <w:t xml:space="preserve"> (ten</w:t>
      </w:r>
      <w:r w:rsidRPr="00191379">
        <w:rPr>
          <w:rFonts w:ascii="Arial" w:hAnsi="Arial" w:eastAsia="Arial" w:cs="Arial"/>
          <w:color w:val="000000" w:themeColor="text1"/>
          <w:sz w:val="24"/>
          <w:szCs w:val="24"/>
        </w:rPr>
        <w:t>) Business Days of the Extrao</w:t>
      </w:r>
      <w:r w:rsidRPr="00191379" w:rsidR="00F943EE">
        <w:rPr>
          <w:rFonts w:ascii="Arial" w:hAnsi="Arial" w:eastAsia="Arial" w:cs="Arial"/>
          <w:color w:val="000000" w:themeColor="text1"/>
          <w:sz w:val="24"/>
          <w:szCs w:val="24"/>
        </w:rPr>
        <w:t>rdinary Task being approved by T</w:t>
      </w:r>
      <w:r w:rsidRPr="00191379">
        <w:rPr>
          <w:rFonts w:ascii="Arial" w:hAnsi="Arial" w:eastAsia="Arial" w:cs="Arial"/>
          <w:color w:val="000000" w:themeColor="text1"/>
          <w:sz w:val="24"/>
          <w:szCs w:val="24"/>
        </w:rPr>
        <w:t>he Authority, or such other date as may be detailed in the Tasking</w:t>
      </w:r>
      <w:r w:rsidRPr="00191379" w:rsidR="00F943EE">
        <w:rPr>
          <w:rFonts w:ascii="Arial" w:hAnsi="Arial" w:eastAsia="Arial" w:cs="Arial"/>
          <w:color w:val="000000" w:themeColor="text1"/>
          <w:sz w:val="24"/>
          <w:szCs w:val="24"/>
        </w:rPr>
        <w:t xml:space="preserve"> Form. Should </w:t>
      </w:r>
      <w:proofErr w:type="gramStart"/>
      <w:r w:rsidRPr="00191379" w:rsidR="00F943EE">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w:t>
      </w:r>
      <w:proofErr w:type="gramEnd"/>
      <w:r w:rsidRPr="00191379">
        <w:rPr>
          <w:rFonts w:ascii="Arial" w:hAnsi="Arial" w:eastAsia="Arial" w:cs="Arial"/>
          <w:color w:val="000000" w:themeColor="text1"/>
          <w:sz w:val="24"/>
          <w:szCs w:val="24"/>
        </w:rPr>
        <w:t xml:space="preserve"> Contractor have undertaken any refurbishment work on the </w:t>
      </w:r>
      <w:r w:rsidRPr="00191379" w:rsidR="00F943EE">
        <w:rPr>
          <w:rFonts w:ascii="Arial" w:hAnsi="Arial" w:eastAsia="Arial" w:cs="Arial"/>
          <w:color w:val="000000" w:themeColor="text1"/>
          <w:sz w:val="24"/>
          <w:szCs w:val="24"/>
        </w:rPr>
        <w:t>Platforms, Equipment and Spares</w:t>
      </w:r>
      <w:r w:rsidRPr="00191379">
        <w:rPr>
          <w:rFonts w:ascii="Arial" w:hAnsi="Arial" w:eastAsia="Arial" w:cs="Arial"/>
          <w:color w:val="000000" w:themeColor="text1"/>
          <w:sz w:val="24"/>
          <w:szCs w:val="24"/>
        </w:rPr>
        <w:t>, Title to any parts used during the r</w:t>
      </w:r>
      <w:r w:rsidRPr="00191379" w:rsidR="00F943EE">
        <w:rPr>
          <w:rFonts w:ascii="Arial" w:hAnsi="Arial" w:eastAsia="Arial" w:cs="Arial"/>
          <w:color w:val="000000" w:themeColor="text1"/>
          <w:sz w:val="24"/>
          <w:szCs w:val="24"/>
        </w:rPr>
        <w:t>efurbishment will transfer to T</w:t>
      </w:r>
      <w:r w:rsidRPr="00191379">
        <w:rPr>
          <w:rFonts w:ascii="Arial" w:hAnsi="Arial" w:eastAsia="Arial" w:cs="Arial"/>
          <w:color w:val="000000" w:themeColor="text1"/>
          <w:sz w:val="24"/>
          <w:szCs w:val="24"/>
        </w:rPr>
        <w:t xml:space="preserve">he Authority. The Authority will in no way be </w:t>
      </w:r>
      <w:r w:rsidRPr="00191379">
        <w:rPr>
          <w:rFonts w:ascii="Arial" w:hAnsi="Arial" w:eastAsia="Arial" w:cs="Arial"/>
          <w:sz w:val="24"/>
          <w:szCs w:val="24"/>
        </w:rPr>
        <w:t>liable for any cost of labour or parts already bor</w:t>
      </w:r>
      <w:r w:rsidRPr="00191379" w:rsidR="0052498F">
        <w:rPr>
          <w:rFonts w:ascii="Arial" w:hAnsi="Arial" w:eastAsia="Arial" w:cs="Arial"/>
          <w:sz w:val="24"/>
          <w:szCs w:val="24"/>
        </w:rPr>
        <w:t>ne by T</w:t>
      </w:r>
      <w:r w:rsidRPr="00191379">
        <w:rPr>
          <w:rFonts w:ascii="Arial" w:hAnsi="Arial" w:eastAsia="Arial" w:cs="Arial"/>
          <w:sz w:val="24"/>
          <w:szCs w:val="24"/>
        </w:rPr>
        <w:t>he Contractor.</w:t>
      </w:r>
    </w:p>
    <w:p w:rsidRPr="00191379" w:rsidR="000C3E30" w:rsidP="00191379" w:rsidRDefault="000C3E30" w14:paraId="47549677" w14:textId="77777777">
      <w:pPr>
        <w:pStyle w:val="ListParagraph"/>
        <w:keepNext/>
        <w:ind w:left="792"/>
        <w:jc w:val="both"/>
        <w:rPr>
          <w:rFonts w:ascii="Arial" w:hAnsi="Arial" w:eastAsia="Arial" w:cs="Arial"/>
          <w:bCs/>
          <w:sz w:val="24"/>
          <w:szCs w:val="24"/>
        </w:rPr>
      </w:pPr>
    </w:p>
    <w:p w:rsidRPr="00191379" w:rsidR="000C3E30" w:rsidP="00191379" w:rsidRDefault="000C3E30" w14:paraId="33F93979" w14:textId="260670D0">
      <w:pPr>
        <w:pStyle w:val="ListParagraph"/>
        <w:keepNext/>
        <w:numPr>
          <w:ilvl w:val="0"/>
          <w:numId w:val="28"/>
        </w:numPr>
        <w:jc w:val="both"/>
        <w:rPr>
          <w:rFonts w:ascii="Arial" w:hAnsi="Arial" w:eastAsia="Arial" w:cs="Arial"/>
          <w:b/>
          <w:bCs/>
          <w:sz w:val="24"/>
          <w:szCs w:val="24"/>
        </w:rPr>
      </w:pPr>
      <w:r w:rsidRPr="00191379">
        <w:rPr>
          <w:rFonts w:ascii="Arial" w:hAnsi="Arial" w:cs="Arial"/>
          <w:b/>
          <w:bCs/>
          <w:sz w:val="24"/>
          <w:szCs w:val="24"/>
          <w:u w:val="single"/>
        </w:rPr>
        <w:t>COMMERCIAL RISK</w:t>
      </w:r>
    </w:p>
    <w:p w:rsidRPr="00191379" w:rsidR="000C3E30" w:rsidP="00191379" w:rsidRDefault="000C3E30" w14:paraId="602297A7" w14:textId="77777777">
      <w:pPr>
        <w:pStyle w:val="ListParagraph"/>
        <w:keepNext/>
        <w:ind w:left="360"/>
        <w:jc w:val="both"/>
        <w:rPr>
          <w:rFonts w:ascii="Arial" w:hAnsi="Arial" w:eastAsia="Arial" w:cs="Arial"/>
          <w:b/>
          <w:bCs/>
          <w:sz w:val="24"/>
          <w:szCs w:val="24"/>
        </w:rPr>
      </w:pPr>
    </w:p>
    <w:p w:rsidRPr="00191379" w:rsidR="001C6AF5" w:rsidP="00191379" w:rsidRDefault="000C3E30" w14:paraId="79430CBA" w14:textId="4E40DDA9">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Contractor acknowledges that any risk assessment which has been, or may be, undertaken about this Contract has been, or will be, a project </w:t>
      </w:r>
      <w:r w:rsidRPr="00191379">
        <w:rPr>
          <w:rFonts w:ascii="Arial" w:hAnsi="Arial" w:eastAsia="Arial" w:cs="Arial"/>
          <w:sz w:val="24"/>
          <w:szCs w:val="24"/>
        </w:rPr>
        <w:lastRenderedPageBreak/>
        <w:t>management function only. Such risk assessment does not affect the legal relationship between the parties. The issuing of any risk assessment questionnaire and the process of risk assessment generally, including without limitation, the identification of (or failure to identify):</w:t>
      </w:r>
    </w:p>
    <w:p w:rsidRPr="00191379" w:rsidR="00AB06DF" w:rsidP="00191379" w:rsidRDefault="00AB06DF" w14:paraId="29848E83" w14:textId="77777777">
      <w:pPr>
        <w:pStyle w:val="ListParagraph"/>
        <w:keepNext/>
        <w:ind w:left="851"/>
        <w:jc w:val="both"/>
        <w:rPr>
          <w:rFonts w:ascii="Arial" w:hAnsi="Arial" w:eastAsia="Arial" w:cs="Arial"/>
          <w:bCs/>
          <w:sz w:val="24"/>
          <w:szCs w:val="24"/>
        </w:rPr>
      </w:pPr>
    </w:p>
    <w:p w:rsidRPr="00191379" w:rsidR="001C6AF5" w:rsidP="00191379" w:rsidRDefault="001C6AF5" w14:paraId="6A4DF591" w14:textId="38D8D3A8">
      <w:pPr>
        <w:pStyle w:val="ListParagraph"/>
        <w:keepNext/>
        <w:numPr>
          <w:ilvl w:val="2"/>
          <w:numId w:val="28"/>
        </w:numPr>
        <w:ind w:left="1418" w:hanging="851"/>
        <w:jc w:val="both"/>
        <w:rPr>
          <w:rFonts w:ascii="Arial" w:hAnsi="Arial" w:eastAsia="Arial" w:cs="Arial"/>
          <w:sz w:val="24"/>
          <w:szCs w:val="24"/>
        </w:rPr>
      </w:pPr>
      <w:r w:rsidRPr="00191379">
        <w:rPr>
          <w:rFonts w:ascii="Arial" w:hAnsi="Arial" w:cs="Arial" w:eastAsiaTheme="minorEastAsia"/>
          <w:sz w:val="24"/>
          <w:szCs w:val="24"/>
        </w:rPr>
        <w:t>risks and their impact; or</w:t>
      </w:r>
    </w:p>
    <w:p w:rsidRPr="00191379" w:rsidR="00AB06DF" w:rsidP="00191379" w:rsidRDefault="00AB06DF" w14:paraId="713CB6B6" w14:textId="77777777">
      <w:pPr>
        <w:pStyle w:val="ListParagraph"/>
        <w:keepNext/>
        <w:ind w:left="1224"/>
        <w:jc w:val="both"/>
        <w:rPr>
          <w:rFonts w:ascii="Arial" w:hAnsi="Arial" w:eastAsia="Arial" w:cs="Arial"/>
          <w:bCs/>
          <w:sz w:val="24"/>
          <w:szCs w:val="24"/>
        </w:rPr>
      </w:pPr>
    </w:p>
    <w:p w:rsidRPr="00191379" w:rsidR="00814BFD" w:rsidP="00191379" w:rsidRDefault="001C6AF5" w14:paraId="5BEC0460" w14:textId="75123764">
      <w:pPr>
        <w:pStyle w:val="ListParagraph"/>
        <w:keepNext/>
        <w:numPr>
          <w:ilvl w:val="2"/>
          <w:numId w:val="28"/>
        </w:numPr>
        <w:ind w:left="1418" w:hanging="851"/>
        <w:jc w:val="both"/>
        <w:rPr>
          <w:rFonts w:ascii="Arial" w:hAnsi="Arial" w:eastAsia="Arial" w:cs="Arial"/>
          <w:sz w:val="24"/>
          <w:szCs w:val="24"/>
        </w:rPr>
      </w:pPr>
      <w:r w:rsidRPr="00191379">
        <w:rPr>
          <w:rFonts w:ascii="Arial" w:hAnsi="Arial" w:cs="Arial" w:eastAsiaTheme="minorEastAsia"/>
          <w:sz w:val="24"/>
          <w:szCs w:val="24"/>
        </w:rPr>
        <w:t>risk reduction measures, contingency plans and remedial actions</w:t>
      </w:r>
    </w:p>
    <w:p w:rsidRPr="00191379" w:rsidR="00AB06DF" w:rsidP="00191379" w:rsidRDefault="00AB06DF" w14:paraId="56E3FA4D" w14:textId="51286477">
      <w:pPr>
        <w:keepNext/>
        <w:jc w:val="both"/>
        <w:rPr>
          <w:rFonts w:ascii="Arial" w:hAnsi="Arial" w:eastAsia="Arial" w:cs="Arial"/>
          <w:bCs/>
          <w:sz w:val="24"/>
          <w:szCs w:val="24"/>
        </w:rPr>
      </w:pPr>
    </w:p>
    <w:p w:rsidRPr="00191379" w:rsidR="00814BFD" w:rsidP="00191379" w:rsidRDefault="00814BFD" w14:paraId="396472E9" w14:textId="1BD8CC10">
      <w:pPr>
        <w:pStyle w:val="ListParagraph"/>
        <w:keepNext/>
        <w:numPr>
          <w:ilvl w:val="1"/>
          <w:numId w:val="28"/>
        </w:numPr>
        <w:ind w:left="851" w:hanging="567"/>
        <w:jc w:val="both"/>
        <w:rPr>
          <w:rFonts w:ascii="Arial" w:hAnsi="Arial" w:eastAsia="Arial" w:cs="Arial"/>
          <w:sz w:val="24"/>
          <w:szCs w:val="24"/>
        </w:rPr>
      </w:pPr>
      <w:r w:rsidRPr="00191379">
        <w:rPr>
          <w:rFonts w:ascii="Arial" w:hAnsi="Arial" w:cs="Arial" w:eastAsiaTheme="minorEastAsia"/>
          <w:sz w:val="24"/>
          <w:szCs w:val="24"/>
        </w:rPr>
        <w:t>shall not in any way limit or exclud</w:t>
      </w:r>
      <w:r w:rsidRPr="00191379" w:rsidR="001C275A">
        <w:rPr>
          <w:rFonts w:ascii="Arial" w:hAnsi="Arial" w:cs="Arial" w:eastAsiaTheme="minorEastAsia"/>
          <w:sz w:val="24"/>
          <w:szCs w:val="24"/>
        </w:rPr>
        <w:t>e T</w:t>
      </w:r>
      <w:r w:rsidRPr="00191379">
        <w:rPr>
          <w:rFonts w:ascii="Arial" w:hAnsi="Arial" w:cs="Arial" w:eastAsiaTheme="minorEastAsia"/>
          <w:sz w:val="24"/>
          <w:szCs w:val="24"/>
        </w:rPr>
        <w:t>he Contractor's obligations under this Contract and shall be</w:t>
      </w:r>
      <w:r w:rsidRPr="005721CC" w:rsidR="001C275A">
        <w:rPr>
          <w:rFonts w:ascii="Arial" w:hAnsi="Arial" w:cs="Arial" w:eastAsiaTheme="minorEastAsia"/>
          <w:sz w:val="24"/>
          <w:szCs w:val="24"/>
        </w:rPr>
        <w:t xml:space="preserve"> entirely without prejudice to T</w:t>
      </w:r>
      <w:r w:rsidRPr="00191379">
        <w:rPr>
          <w:rFonts w:ascii="Arial" w:hAnsi="Arial" w:cs="Arial" w:eastAsiaTheme="minorEastAsia"/>
          <w:sz w:val="24"/>
          <w:szCs w:val="24"/>
        </w:rPr>
        <w:t xml:space="preserve">he Authority's rights, privileges and powers under this Contract. Where any risks identified because of any risk assessment questionnaire and risk assessment generally are agreed by the parties to be those of </w:t>
      </w:r>
      <w:r w:rsidRPr="05952FA4" w:rsidR="009A4549">
        <w:rPr>
          <w:rFonts w:ascii="Arial" w:hAnsi="Arial" w:cs="Arial" w:eastAsiaTheme="minorEastAsia"/>
          <w:sz w:val="24"/>
          <w:szCs w:val="24"/>
        </w:rPr>
        <w:t>T</w:t>
      </w:r>
      <w:r w:rsidRPr="00191379">
        <w:rPr>
          <w:rFonts w:ascii="Arial" w:hAnsi="Arial" w:cs="Arial" w:eastAsiaTheme="minorEastAsia"/>
          <w:sz w:val="24"/>
          <w:szCs w:val="24"/>
        </w:rPr>
        <w:t xml:space="preserve">he Authority, these shall be subject to being accepted expressly and unequivocally by </w:t>
      </w:r>
      <w:r w:rsidRPr="05952FA4" w:rsidR="009A4549">
        <w:rPr>
          <w:rFonts w:ascii="Arial" w:hAnsi="Arial" w:cs="Arial" w:eastAsiaTheme="minorEastAsia"/>
          <w:sz w:val="24"/>
          <w:szCs w:val="24"/>
        </w:rPr>
        <w:t>T</w:t>
      </w:r>
      <w:r w:rsidRPr="00191379">
        <w:rPr>
          <w:rFonts w:ascii="Arial" w:hAnsi="Arial" w:cs="Arial" w:eastAsiaTheme="minorEastAsia"/>
          <w:sz w:val="24"/>
          <w:szCs w:val="24"/>
        </w:rPr>
        <w:t>he Authority.</w:t>
      </w:r>
    </w:p>
    <w:p w:rsidRPr="00191379" w:rsidR="00AB06DF" w:rsidP="00191379" w:rsidRDefault="00AB06DF" w14:paraId="0F39184D" w14:textId="77777777">
      <w:pPr>
        <w:pStyle w:val="ListParagraph"/>
        <w:keepNext/>
        <w:ind w:left="792"/>
        <w:jc w:val="both"/>
        <w:rPr>
          <w:rFonts w:ascii="Arial" w:hAnsi="Arial" w:eastAsia="Arial" w:cs="Arial"/>
          <w:bCs/>
          <w:sz w:val="24"/>
          <w:szCs w:val="24"/>
        </w:rPr>
      </w:pPr>
    </w:p>
    <w:p w:rsidRPr="00191379" w:rsidR="00AB06DF" w:rsidP="00191379" w:rsidRDefault="00814BFD" w14:paraId="7AD9B820" w14:textId="29739701">
      <w:pPr>
        <w:pStyle w:val="ListParagraph"/>
        <w:keepNext/>
        <w:numPr>
          <w:ilvl w:val="0"/>
          <w:numId w:val="28"/>
        </w:numPr>
        <w:jc w:val="both"/>
        <w:rPr>
          <w:rFonts w:ascii="Arial" w:hAnsi="Arial" w:eastAsia="Arial" w:cs="Arial"/>
          <w:color w:val="000000" w:themeColor="text1"/>
          <w:sz w:val="24"/>
          <w:szCs w:val="24"/>
        </w:rPr>
      </w:pPr>
      <w:r w:rsidRPr="4FF52C9A">
        <w:rPr>
          <w:rFonts w:ascii="Arial" w:hAnsi="Arial" w:cs="Arial"/>
          <w:b/>
          <w:bCs/>
          <w:sz w:val="24"/>
          <w:szCs w:val="24"/>
          <w:u w:val="single"/>
        </w:rPr>
        <w:t>STRATEGY ON EXPIRY OF CONTRACT</w:t>
      </w:r>
    </w:p>
    <w:p w:rsidRPr="00191379" w:rsidR="00AB06DF" w:rsidP="00191379" w:rsidRDefault="00AB06DF" w14:paraId="5274D79B" w14:textId="77777777">
      <w:pPr>
        <w:pStyle w:val="ListParagraph"/>
        <w:keepNext/>
        <w:ind w:left="360"/>
        <w:jc w:val="both"/>
        <w:rPr>
          <w:rFonts w:ascii="Arial" w:hAnsi="Arial" w:eastAsia="Arial" w:cs="Arial"/>
          <w:bCs/>
          <w:color w:val="000000" w:themeColor="text1"/>
          <w:sz w:val="24"/>
          <w:szCs w:val="24"/>
        </w:rPr>
      </w:pPr>
    </w:p>
    <w:p w:rsidRPr="00191379" w:rsidR="00AB06DF" w:rsidP="00191379" w:rsidRDefault="001C275A" w14:paraId="31B4F97B" w14:textId="0DB94E76">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sz w:val="24"/>
          <w:szCs w:val="24"/>
        </w:rPr>
        <w:t>12 (</w:t>
      </w:r>
      <w:r w:rsidRPr="00AA33E8">
        <w:rPr>
          <w:rFonts w:ascii="Arial" w:hAnsi="Arial" w:cs="Arial"/>
          <w:sz w:val="24"/>
          <w:szCs w:val="24"/>
        </w:rPr>
        <w:t>twelve</w:t>
      </w:r>
      <w:r w:rsidRPr="00AA33E8" w:rsidR="00AB06DF">
        <w:rPr>
          <w:rFonts w:ascii="Arial" w:hAnsi="Arial" w:cs="Arial"/>
          <w:sz w:val="24"/>
          <w:szCs w:val="24"/>
        </w:rPr>
        <w:t>) months prior to the expiry date of the 4-year Service Period under Item 1 of</w:t>
      </w:r>
      <w:r w:rsidRPr="00AA33E8">
        <w:rPr>
          <w:rFonts w:ascii="Arial" w:hAnsi="Arial" w:cs="Arial"/>
          <w:sz w:val="24"/>
          <w:szCs w:val="24"/>
        </w:rPr>
        <w:t xml:space="preserve"> </w:t>
      </w:r>
      <w:r>
        <w:rPr>
          <w:rFonts w:ascii="Arial" w:hAnsi="Arial" w:cs="Arial"/>
          <w:sz w:val="24"/>
          <w:szCs w:val="24"/>
        </w:rPr>
        <w:t>the Schedule of Requirements, T</w:t>
      </w:r>
      <w:r w:rsidRPr="4FF52C9A" w:rsidR="00AB06DF">
        <w:rPr>
          <w:rFonts w:ascii="Arial" w:hAnsi="Arial" w:cs="Arial"/>
          <w:sz w:val="24"/>
          <w:szCs w:val="24"/>
        </w:rPr>
        <w:t>he Contractor shall submit a proposed Contract Exit Strategy Plan (CESP) to the Authority’s Designated Officer.</w:t>
      </w:r>
    </w:p>
    <w:p w:rsidRPr="00191379" w:rsidR="00AB06DF" w:rsidP="00191379" w:rsidRDefault="00AB06DF" w14:paraId="4FEFA299" w14:textId="77777777">
      <w:pPr>
        <w:pStyle w:val="ListParagraph"/>
        <w:keepNext/>
        <w:ind w:left="792"/>
        <w:jc w:val="both"/>
        <w:rPr>
          <w:rFonts w:ascii="Arial" w:hAnsi="Arial" w:eastAsia="Arial" w:cs="Arial"/>
          <w:bCs/>
          <w:color w:val="000000" w:themeColor="text1"/>
          <w:sz w:val="24"/>
          <w:szCs w:val="24"/>
        </w:rPr>
      </w:pPr>
    </w:p>
    <w:p w:rsidRPr="00191379" w:rsidR="00AB06DF" w:rsidP="00191379" w:rsidRDefault="00AB06DF" w14:paraId="6FCB87FB" w14:textId="3F14FF31">
      <w:pPr>
        <w:pStyle w:val="ListParagraph"/>
        <w:keepNext/>
        <w:numPr>
          <w:ilvl w:val="1"/>
          <w:numId w:val="28"/>
        </w:numPr>
        <w:ind w:left="851" w:hanging="567"/>
        <w:jc w:val="both"/>
        <w:rPr>
          <w:rFonts w:ascii="Arial" w:hAnsi="Arial" w:eastAsia="Arial" w:cs="Arial"/>
          <w:color w:val="000000" w:themeColor="text1"/>
          <w:sz w:val="24"/>
          <w:szCs w:val="24"/>
        </w:rPr>
      </w:pPr>
      <w:r w:rsidRPr="4FF52C9A">
        <w:rPr>
          <w:rFonts w:ascii="Arial" w:hAnsi="Arial" w:cs="Arial"/>
          <w:sz w:val="24"/>
          <w:szCs w:val="24"/>
        </w:rPr>
        <w:t xml:space="preserve">The CESP shall detail, to the satisfaction of </w:t>
      </w:r>
      <w:r w:rsidR="001C275A">
        <w:rPr>
          <w:rFonts w:ascii="Arial" w:hAnsi="Arial" w:cs="Arial"/>
          <w:sz w:val="24"/>
          <w:szCs w:val="24"/>
        </w:rPr>
        <w:t>The Authority how T</w:t>
      </w:r>
      <w:r w:rsidRPr="4FF52C9A">
        <w:rPr>
          <w:rFonts w:ascii="Arial" w:hAnsi="Arial" w:cs="Arial"/>
          <w:sz w:val="24"/>
          <w:szCs w:val="24"/>
        </w:rPr>
        <w:t>he Contractor shall:</w:t>
      </w:r>
    </w:p>
    <w:p w:rsidRPr="00191379" w:rsidR="00AB06DF" w:rsidP="00191379" w:rsidRDefault="00AB06DF" w14:paraId="74A35306" w14:textId="0A565958">
      <w:pPr>
        <w:keepNext/>
        <w:jc w:val="both"/>
        <w:rPr>
          <w:rFonts w:ascii="Arial" w:hAnsi="Arial" w:eastAsia="Arial" w:cs="Arial"/>
          <w:bCs/>
          <w:color w:val="000000" w:themeColor="text1"/>
          <w:sz w:val="24"/>
          <w:szCs w:val="24"/>
        </w:rPr>
      </w:pPr>
    </w:p>
    <w:p w:rsidRPr="00191379" w:rsidR="00AB06DF" w:rsidP="00191379" w:rsidRDefault="00AB06DF" w14:paraId="46EC3D5E" w14:textId="7BD5807B">
      <w:pPr>
        <w:pStyle w:val="ListParagraph"/>
        <w:keepNext/>
        <w:numPr>
          <w:ilvl w:val="2"/>
          <w:numId w:val="28"/>
        </w:numPr>
        <w:ind w:left="1418" w:hanging="851"/>
        <w:jc w:val="both"/>
        <w:rPr>
          <w:rFonts w:ascii="Arial" w:hAnsi="Arial" w:eastAsia="Arial" w:cs="Arial"/>
          <w:sz w:val="24"/>
          <w:szCs w:val="24"/>
        </w:rPr>
      </w:pPr>
      <w:r w:rsidRPr="7069C963">
        <w:rPr>
          <w:rFonts w:ascii="Arial" w:hAnsi="Arial" w:eastAsia="Arial" w:cs="Arial"/>
          <w:sz w:val="24"/>
          <w:szCs w:val="24"/>
        </w:rPr>
        <w:t xml:space="preserve">manage sales of stock </w:t>
      </w:r>
      <w:r w:rsidRPr="009A4549">
        <w:rPr>
          <w:rFonts w:ascii="Arial" w:hAnsi="Arial" w:eastAsia="Arial" w:cs="Arial"/>
          <w:sz w:val="24"/>
          <w:szCs w:val="24"/>
        </w:rPr>
        <w:t xml:space="preserve">during the final </w:t>
      </w:r>
      <w:r w:rsidRPr="009A4549" w:rsidR="001C275A">
        <w:rPr>
          <w:rFonts w:ascii="Arial" w:hAnsi="Arial" w:eastAsia="Arial" w:cs="Arial"/>
          <w:sz w:val="24"/>
          <w:szCs w:val="24"/>
        </w:rPr>
        <w:t>24</w:t>
      </w:r>
      <w:r w:rsidRPr="009A4549">
        <w:rPr>
          <w:rFonts w:ascii="Arial" w:hAnsi="Arial" w:eastAsia="Arial" w:cs="Arial"/>
          <w:sz w:val="24"/>
          <w:szCs w:val="24"/>
        </w:rPr>
        <w:t xml:space="preserve"> months of the Contract</w:t>
      </w:r>
      <w:r w:rsidRPr="7069C963">
        <w:rPr>
          <w:rFonts w:ascii="Arial" w:hAnsi="Arial" w:eastAsia="Arial" w:cs="Arial"/>
          <w:sz w:val="24"/>
          <w:szCs w:val="24"/>
        </w:rPr>
        <w:t xml:space="preserve">. This shall demonstrate the difference in strategies appropriate to the final </w:t>
      </w:r>
      <w:r w:rsidR="001C275A">
        <w:rPr>
          <w:rFonts w:ascii="Arial" w:hAnsi="Arial" w:eastAsia="Arial" w:cs="Arial"/>
          <w:sz w:val="24"/>
          <w:szCs w:val="24"/>
        </w:rPr>
        <w:t>12</w:t>
      </w:r>
      <w:r w:rsidRPr="7069C963">
        <w:rPr>
          <w:rFonts w:ascii="Arial" w:hAnsi="Arial" w:eastAsia="Arial" w:cs="Arial"/>
          <w:sz w:val="24"/>
          <w:szCs w:val="24"/>
        </w:rPr>
        <w:t xml:space="preserve"> (</w:t>
      </w:r>
      <w:r w:rsidR="001C275A">
        <w:rPr>
          <w:rFonts w:ascii="Arial" w:hAnsi="Arial" w:eastAsia="Arial" w:cs="Arial"/>
          <w:sz w:val="24"/>
          <w:szCs w:val="24"/>
        </w:rPr>
        <w:t>twelve</w:t>
      </w:r>
      <w:r w:rsidRPr="7069C963">
        <w:rPr>
          <w:rFonts w:ascii="Arial" w:hAnsi="Arial" w:eastAsia="Arial" w:cs="Arial"/>
          <w:sz w:val="24"/>
          <w:szCs w:val="24"/>
        </w:rPr>
        <w:t xml:space="preserve">) calendar months of the Service Period and the following </w:t>
      </w:r>
      <w:r w:rsidR="001C275A">
        <w:rPr>
          <w:rFonts w:ascii="Arial" w:hAnsi="Arial" w:eastAsia="Arial" w:cs="Arial"/>
          <w:sz w:val="24"/>
          <w:szCs w:val="24"/>
        </w:rPr>
        <w:t>12</w:t>
      </w:r>
      <w:r w:rsidRPr="7069C963">
        <w:rPr>
          <w:rFonts w:ascii="Arial" w:hAnsi="Arial" w:eastAsia="Arial" w:cs="Arial"/>
          <w:sz w:val="24"/>
          <w:szCs w:val="24"/>
        </w:rPr>
        <w:t xml:space="preserve"> (</w:t>
      </w:r>
      <w:r w:rsidR="001C275A">
        <w:rPr>
          <w:rFonts w:ascii="Arial" w:hAnsi="Arial" w:eastAsia="Arial" w:cs="Arial"/>
          <w:sz w:val="24"/>
          <w:szCs w:val="24"/>
        </w:rPr>
        <w:t>twelve</w:t>
      </w:r>
      <w:r w:rsidRPr="7069C963">
        <w:rPr>
          <w:rFonts w:ascii="Arial" w:hAnsi="Arial" w:eastAsia="Arial" w:cs="Arial"/>
          <w:sz w:val="24"/>
          <w:szCs w:val="24"/>
        </w:rPr>
        <w:t xml:space="preserve">) calendar months Drawdown Period. This shall include a proposed marketing and pricing plan, including route to market and timescales to achieve the maximum sales by volume and the optimum gross selling price of the </w:t>
      </w:r>
      <w:r w:rsidRPr="005721CC" w:rsidR="001C275A">
        <w:rPr>
          <w:rFonts w:ascii="Arial" w:hAnsi="Arial" w:eastAsia="Arial" w:cs="Arial"/>
          <w:sz w:val="24"/>
          <w:szCs w:val="24"/>
        </w:rPr>
        <w:t xml:space="preserve">Platforms, Equipment and Spares </w:t>
      </w:r>
      <w:r w:rsidRPr="7069C963">
        <w:rPr>
          <w:rFonts w:ascii="Arial" w:hAnsi="Arial" w:eastAsia="Arial" w:cs="Arial"/>
          <w:sz w:val="24"/>
          <w:szCs w:val="24"/>
        </w:rPr>
        <w:t xml:space="preserve">held and </w:t>
      </w:r>
      <w:r w:rsidRPr="00AA33E8">
        <w:rPr>
          <w:rFonts w:ascii="Arial" w:hAnsi="Arial" w:eastAsia="Arial" w:cs="Arial"/>
          <w:sz w:val="24"/>
          <w:szCs w:val="24"/>
        </w:rPr>
        <w:t xml:space="preserve">anticipated to be Tasked within the final 12 months of the Service Period under Item 1 </w:t>
      </w:r>
      <w:r w:rsidRPr="7069C963">
        <w:rPr>
          <w:rFonts w:ascii="Arial" w:hAnsi="Arial" w:eastAsia="Arial" w:cs="Arial"/>
          <w:sz w:val="24"/>
          <w:szCs w:val="24"/>
        </w:rPr>
        <w:t>of the Schedule of Requirements. No fur</w:t>
      </w:r>
      <w:r w:rsidR="001C275A">
        <w:rPr>
          <w:rFonts w:ascii="Arial" w:hAnsi="Arial" w:eastAsia="Arial" w:cs="Arial"/>
          <w:sz w:val="24"/>
          <w:szCs w:val="24"/>
        </w:rPr>
        <w:t>ther Taskings shall be made by T</w:t>
      </w:r>
      <w:r w:rsidRPr="7069C963">
        <w:rPr>
          <w:rFonts w:ascii="Arial" w:hAnsi="Arial" w:eastAsia="Arial" w:cs="Arial"/>
          <w:sz w:val="24"/>
          <w:szCs w:val="24"/>
        </w:rPr>
        <w:t xml:space="preserve">he Authority during the </w:t>
      </w:r>
      <w:r w:rsidR="001C275A">
        <w:rPr>
          <w:rFonts w:ascii="Arial" w:hAnsi="Arial" w:eastAsia="Arial" w:cs="Arial"/>
          <w:sz w:val="24"/>
          <w:szCs w:val="24"/>
        </w:rPr>
        <w:t>12</w:t>
      </w:r>
      <w:r w:rsidRPr="7069C963">
        <w:rPr>
          <w:rFonts w:ascii="Arial" w:hAnsi="Arial" w:eastAsia="Arial" w:cs="Arial"/>
          <w:sz w:val="24"/>
          <w:szCs w:val="24"/>
        </w:rPr>
        <w:t xml:space="preserve"> (</w:t>
      </w:r>
      <w:r w:rsidR="001C275A">
        <w:rPr>
          <w:rFonts w:ascii="Arial" w:hAnsi="Arial" w:eastAsia="Arial" w:cs="Arial"/>
          <w:sz w:val="24"/>
          <w:szCs w:val="24"/>
        </w:rPr>
        <w:t>twelve</w:t>
      </w:r>
      <w:r w:rsidRPr="7069C963">
        <w:rPr>
          <w:rFonts w:ascii="Arial" w:hAnsi="Arial" w:eastAsia="Arial" w:cs="Arial"/>
          <w:sz w:val="24"/>
          <w:szCs w:val="24"/>
        </w:rPr>
        <w:t>) calendar months Drawdown Period.</w:t>
      </w:r>
      <w:r w:rsidRPr="7069C963">
        <w:rPr>
          <w:rFonts w:ascii="Arial" w:hAnsi="Arial" w:eastAsia="Arial" w:cs="Arial"/>
          <w:b/>
          <w:bCs/>
          <w:sz w:val="24"/>
          <w:szCs w:val="24"/>
        </w:rPr>
        <w:t xml:space="preserve"> </w:t>
      </w:r>
      <w:r w:rsidRPr="7069C963">
        <w:rPr>
          <w:rFonts w:ascii="Arial" w:hAnsi="Arial" w:eastAsia="Arial" w:cs="Arial"/>
          <w:sz w:val="24"/>
          <w:szCs w:val="24"/>
        </w:rPr>
        <w:t xml:space="preserve">This plan should demonstrate the least material impact on the market valuation of </w:t>
      </w:r>
      <w:r w:rsidRPr="005721CC" w:rsidR="001C275A">
        <w:rPr>
          <w:rFonts w:ascii="Arial" w:hAnsi="Arial" w:eastAsia="Arial" w:cs="Arial"/>
          <w:sz w:val="24"/>
          <w:szCs w:val="24"/>
        </w:rPr>
        <w:t xml:space="preserve">Platforms, Equipment and Spares </w:t>
      </w:r>
      <w:r w:rsidRPr="7069C963">
        <w:rPr>
          <w:rFonts w:ascii="Arial" w:hAnsi="Arial" w:eastAsia="Arial" w:cs="Arial"/>
          <w:sz w:val="24"/>
          <w:szCs w:val="24"/>
        </w:rPr>
        <w:t xml:space="preserve">and </w:t>
      </w:r>
      <w:r w:rsidRPr="000A7B9D">
        <w:rPr>
          <w:rFonts w:ascii="Arial" w:hAnsi="Arial" w:eastAsia="Arial" w:cs="Arial"/>
          <w:sz w:val="24"/>
          <w:szCs w:val="24"/>
        </w:rPr>
        <w:t xml:space="preserve">ensure all </w:t>
      </w:r>
      <w:r w:rsidRPr="005721CC" w:rsidR="001C275A">
        <w:rPr>
          <w:rFonts w:ascii="Arial" w:hAnsi="Arial" w:eastAsia="Arial" w:cs="Arial"/>
          <w:sz w:val="24"/>
          <w:szCs w:val="24"/>
        </w:rPr>
        <w:t xml:space="preserve">Platforms, Equipment and Spares </w:t>
      </w:r>
      <w:r w:rsidRPr="000A7B9D">
        <w:rPr>
          <w:rFonts w:ascii="Arial" w:hAnsi="Arial" w:eastAsia="Arial" w:cs="Arial"/>
          <w:sz w:val="24"/>
          <w:szCs w:val="24"/>
        </w:rPr>
        <w:t>are sold prior to expiry of the Drawdown Period;</w:t>
      </w:r>
    </w:p>
    <w:p w:rsidRPr="005721CC" w:rsidR="00AB06DF" w:rsidP="00191379" w:rsidRDefault="00AB06DF" w14:paraId="66B7446F" w14:textId="77777777">
      <w:pPr>
        <w:pStyle w:val="ListParagraph"/>
        <w:keepNext/>
        <w:ind w:left="1224"/>
        <w:jc w:val="both"/>
        <w:rPr>
          <w:rFonts w:ascii="Arial" w:hAnsi="Arial" w:eastAsia="Arial" w:cs="Arial"/>
          <w:bCs/>
          <w:sz w:val="24"/>
          <w:szCs w:val="24"/>
        </w:rPr>
      </w:pPr>
    </w:p>
    <w:p w:rsidRPr="00191379" w:rsidR="00AB06DF" w:rsidP="00191379" w:rsidRDefault="00AB06DF" w14:paraId="796E1B2A" w14:textId="00BF163D">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sz w:val="24"/>
          <w:szCs w:val="24"/>
        </w:rPr>
        <w:t>mana</w:t>
      </w:r>
      <w:r w:rsidRPr="00191379" w:rsidR="001C275A">
        <w:rPr>
          <w:rFonts w:ascii="Arial" w:hAnsi="Arial" w:eastAsia="Arial" w:cs="Arial"/>
          <w:sz w:val="24"/>
          <w:szCs w:val="24"/>
        </w:rPr>
        <w:t>ge at its cost the transfer to T</w:t>
      </w:r>
      <w:r w:rsidRPr="00191379">
        <w:rPr>
          <w:rFonts w:ascii="Arial" w:hAnsi="Arial" w:eastAsia="Arial" w:cs="Arial"/>
          <w:sz w:val="24"/>
          <w:szCs w:val="24"/>
        </w:rPr>
        <w:t xml:space="preserve">he Authority or his authorised representative of any remaining unsold </w:t>
      </w:r>
      <w:r w:rsidRPr="00191379" w:rsidR="001C275A">
        <w:rPr>
          <w:rFonts w:ascii="Arial" w:hAnsi="Arial" w:eastAsia="Arial" w:cs="Arial"/>
          <w:sz w:val="24"/>
          <w:szCs w:val="24"/>
        </w:rPr>
        <w:t xml:space="preserve">Platforms, Equipment and Spares </w:t>
      </w:r>
      <w:r w:rsidRPr="00191379">
        <w:rPr>
          <w:rFonts w:ascii="Arial" w:hAnsi="Arial" w:eastAsia="Arial" w:cs="Arial"/>
          <w:sz w:val="24"/>
          <w:szCs w:val="24"/>
        </w:rPr>
        <w:t xml:space="preserve">prior to the expiry of the Drawdown Period in accordance with Condition 39 of the </w:t>
      </w:r>
      <w:r w:rsidRPr="005721CC">
        <w:rPr>
          <w:rFonts w:ascii="Arial" w:hAnsi="Arial" w:eastAsia="Arial" w:cs="Arial"/>
          <w:color w:val="000000" w:themeColor="text1"/>
          <w:sz w:val="24"/>
          <w:szCs w:val="24"/>
        </w:rPr>
        <w:t>Contract; and</w:t>
      </w:r>
    </w:p>
    <w:p w:rsidRPr="00191379" w:rsidR="00AB06DF" w:rsidP="00191379" w:rsidRDefault="00AB06DF" w14:paraId="5F99E07D" w14:textId="3FE65F76">
      <w:pPr>
        <w:keepNext/>
        <w:jc w:val="both"/>
        <w:rPr>
          <w:rFonts w:ascii="Arial" w:hAnsi="Arial" w:eastAsia="Arial" w:cs="Arial"/>
          <w:bCs/>
          <w:color w:val="000000" w:themeColor="text1"/>
          <w:sz w:val="24"/>
          <w:szCs w:val="24"/>
        </w:rPr>
      </w:pPr>
    </w:p>
    <w:p w:rsidR="00AB06DF" w:rsidP="00191379" w:rsidRDefault="00AB06DF" w14:paraId="418D01E4" w14:textId="06BA42FE">
      <w:pPr>
        <w:pStyle w:val="ListParagraph"/>
        <w:keepNext/>
        <w:numPr>
          <w:ilvl w:val="2"/>
          <w:numId w:val="28"/>
        </w:numPr>
        <w:ind w:left="1418" w:hanging="851"/>
        <w:jc w:val="both"/>
        <w:rPr>
          <w:rFonts w:ascii="Arial" w:hAnsi="Arial" w:eastAsia="Arial" w:cs="Arial"/>
          <w:bCs/>
          <w:color w:val="000000" w:themeColor="text1"/>
          <w:sz w:val="24"/>
          <w:szCs w:val="24"/>
        </w:rPr>
      </w:pPr>
      <w:r w:rsidRPr="00191379">
        <w:rPr>
          <w:rFonts w:ascii="Arial" w:hAnsi="Arial" w:eastAsia="Arial" w:cs="Arial"/>
          <w:bCs/>
          <w:sz w:val="24"/>
          <w:szCs w:val="24"/>
        </w:rPr>
        <w:t xml:space="preserve">ensure </w:t>
      </w:r>
      <w:r w:rsidRPr="00191379" w:rsidR="000A7B9D">
        <w:rPr>
          <w:rFonts w:ascii="Arial" w:hAnsi="Arial" w:eastAsia="Arial" w:cs="Arial"/>
          <w:bCs/>
          <w:sz w:val="24"/>
          <w:szCs w:val="24"/>
        </w:rPr>
        <w:t>T</w:t>
      </w:r>
      <w:r w:rsidRPr="00191379">
        <w:rPr>
          <w:rFonts w:ascii="Arial" w:hAnsi="Arial" w:eastAsia="Arial" w:cs="Arial"/>
          <w:bCs/>
          <w:sz w:val="24"/>
          <w:szCs w:val="24"/>
        </w:rPr>
        <w:t xml:space="preserve">he </w:t>
      </w:r>
      <w:r w:rsidRPr="00191379" w:rsidR="000A7B9D">
        <w:rPr>
          <w:rFonts w:ascii="Arial" w:hAnsi="Arial" w:eastAsia="Arial" w:cs="Arial"/>
          <w:bCs/>
          <w:sz w:val="24"/>
          <w:szCs w:val="24"/>
        </w:rPr>
        <w:t>Contractor complies with their</w:t>
      </w:r>
      <w:r w:rsidRPr="00191379">
        <w:rPr>
          <w:rFonts w:ascii="Arial" w:hAnsi="Arial" w:eastAsia="Arial" w:cs="Arial"/>
          <w:bCs/>
          <w:sz w:val="24"/>
          <w:szCs w:val="24"/>
        </w:rPr>
        <w:t xml:space="preserve"> ongoing obligations and responsibilities to manage any unsold </w:t>
      </w:r>
      <w:r w:rsidRPr="00191379" w:rsidR="001C275A">
        <w:rPr>
          <w:rFonts w:ascii="Arial" w:hAnsi="Arial" w:eastAsia="Arial" w:cs="Arial"/>
          <w:bCs/>
          <w:sz w:val="24"/>
          <w:szCs w:val="24"/>
        </w:rPr>
        <w:t>Platforms</w:t>
      </w:r>
      <w:r w:rsidRPr="001C275A" w:rsidR="001C275A">
        <w:rPr>
          <w:rFonts w:ascii="Arial" w:hAnsi="Arial" w:eastAsia="Arial" w:cs="Arial"/>
          <w:bCs/>
          <w:color w:val="000000" w:themeColor="text1"/>
          <w:sz w:val="24"/>
          <w:szCs w:val="24"/>
        </w:rPr>
        <w:t>, Equipment and Spares</w:t>
      </w:r>
      <w:r w:rsidR="001C275A">
        <w:rPr>
          <w:rFonts w:ascii="Arial" w:hAnsi="Arial" w:eastAsia="Arial" w:cs="Arial"/>
          <w:bCs/>
          <w:color w:val="000000" w:themeColor="text1"/>
          <w:sz w:val="24"/>
          <w:szCs w:val="24"/>
        </w:rPr>
        <w:t xml:space="preserve"> </w:t>
      </w:r>
      <w:r w:rsidRPr="00AB06DF">
        <w:rPr>
          <w:rFonts w:ascii="Arial" w:hAnsi="Arial" w:eastAsia="Arial" w:cs="Arial"/>
          <w:bCs/>
          <w:color w:val="000000" w:themeColor="text1"/>
          <w:sz w:val="24"/>
          <w:szCs w:val="24"/>
        </w:rPr>
        <w:t>remaining in its possession as detailed in the Statement of Requirement (</w:t>
      </w:r>
      <w:proofErr w:type="spellStart"/>
      <w:r w:rsidRPr="00AB06DF">
        <w:rPr>
          <w:rFonts w:ascii="Arial" w:hAnsi="Arial" w:eastAsia="Arial" w:cs="Arial"/>
          <w:bCs/>
          <w:color w:val="000000" w:themeColor="text1"/>
          <w:sz w:val="24"/>
          <w:szCs w:val="24"/>
        </w:rPr>
        <w:t>StOR</w:t>
      </w:r>
      <w:proofErr w:type="spellEnd"/>
      <w:r w:rsidRPr="00191379">
        <w:rPr>
          <w:rFonts w:ascii="Arial" w:hAnsi="Arial" w:eastAsia="Arial" w:cs="Arial"/>
          <w:bCs/>
          <w:sz w:val="24"/>
          <w:szCs w:val="24"/>
        </w:rPr>
        <w:t xml:space="preserve">) at Annex A to the </w:t>
      </w:r>
      <w:r w:rsidRPr="00AB06DF">
        <w:rPr>
          <w:rFonts w:ascii="Arial" w:hAnsi="Arial" w:eastAsia="Arial" w:cs="Arial"/>
          <w:bCs/>
          <w:color w:val="000000" w:themeColor="text1"/>
          <w:sz w:val="24"/>
          <w:szCs w:val="24"/>
        </w:rPr>
        <w:t xml:space="preserve">Contract </w:t>
      </w:r>
      <w:r w:rsidRPr="00191379">
        <w:rPr>
          <w:rFonts w:ascii="Arial" w:hAnsi="Arial" w:eastAsia="Arial" w:cs="Arial"/>
          <w:bCs/>
          <w:sz w:val="24"/>
          <w:szCs w:val="24"/>
        </w:rPr>
        <w:t xml:space="preserve">and in accordance with Condition 5.1 </w:t>
      </w:r>
      <w:r w:rsidRPr="00AB06DF">
        <w:rPr>
          <w:rFonts w:ascii="Arial" w:hAnsi="Arial" w:eastAsia="Arial" w:cs="Arial"/>
          <w:bCs/>
          <w:color w:val="000000" w:themeColor="text1"/>
          <w:sz w:val="24"/>
          <w:szCs w:val="24"/>
        </w:rPr>
        <w:lastRenderedPageBreak/>
        <w:t>of the Contract, until</w:t>
      </w:r>
      <w:r w:rsidR="001C275A">
        <w:rPr>
          <w:rFonts w:ascii="Arial" w:hAnsi="Arial" w:eastAsia="Arial" w:cs="Arial"/>
          <w:bCs/>
          <w:color w:val="000000" w:themeColor="text1"/>
          <w:sz w:val="24"/>
          <w:szCs w:val="24"/>
        </w:rPr>
        <w:t xml:space="preserve"> they have been transferred to T</w:t>
      </w:r>
      <w:r w:rsidRPr="00AB06DF">
        <w:rPr>
          <w:rFonts w:ascii="Arial" w:hAnsi="Arial" w:eastAsia="Arial" w:cs="Arial"/>
          <w:bCs/>
          <w:color w:val="000000" w:themeColor="text1"/>
          <w:sz w:val="24"/>
          <w:szCs w:val="24"/>
        </w:rPr>
        <w:t>he Authority or its authorised representative.</w:t>
      </w:r>
    </w:p>
    <w:p w:rsidRPr="00191379" w:rsidR="00AB06DF" w:rsidP="00191379" w:rsidRDefault="00AB06DF" w14:paraId="7B3A98EF" w14:textId="201D510E">
      <w:pPr>
        <w:keepNext/>
        <w:jc w:val="both"/>
        <w:rPr>
          <w:rFonts w:ascii="Arial" w:hAnsi="Arial" w:eastAsia="Arial" w:cs="Arial"/>
          <w:bCs/>
          <w:color w:val="000000" w:themeColor="text1"/>
          <w:sz w:val="24"/>
          <w:szCs w:val="24"/>
        </w:rPr>
      </w:pPr>
    </w:p>
    <w:p w:rsidRPr="00191379" w:rsidR="00AB06DF" w:rsidP="00191379" w:rsidRDefault="001C275A" w14:paraId="44B77CAE" w14:textId="2A8C436D">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eastAsia="Arial" w:cs="Arial"/>
          <w:sz w:val="24"/>
          <w:szCs w:val="24"/>
        </w:rPr>
        <w:t xml:space="preserve">Where </w:t>
      </w:r>
      <w:proofErr w:type="gramStart"/>
      <w:r>
        <w:rPr>
          <w:rFonts w:ascii="Arial" w:hAnsi="Arial" w:eastAsia="Arial" w:cs="Arial"/>
          <w:sz w:val="24"/>
          <w:szCs w:val="24"/>
        </w:rPr>
        <w:t>T</w:t>
      </w:r>
      <w:r w:rsidRPr="46D0F528" w:rsidR="00AB06DF">
        <w:rPr>
          <w:rFonts w:ascii="Arial" w:hAnsi="Arial" w:eastAsia="Arial" w:cs="Arial"/>
          <w:sz w:val="24"/>
          <w:szCs w:val="24"/>
        </w:rPr>
        <w:t>he</w:t>
      </w:r>
      <w:proofErr w:type="gramEnd"/>
      <w:r w:rsidRPr="46D0F528" w:rsidR="00AB06DF">
        <w:rPr>
          <w:rFonts w:ascii="Arial" w:hAnsi="Arial" w:eastAsia="Arial" w:cs="Arial"/>
          <w:sz w:val="24"/>
          <w:szCs w:val="24"/>
        </w:rPr>
        <w:t xml:space="preserve"> Authority exercises any options to extend the Service Period in accordance </w:t>
      </w:r>
      <w:r w:rsidRPr="00AA33E8" w:rsidR="00AB06DF">
        <w:rPr>
          <w:rFonts w:ascii="Arial" w:hAnsi="Arial" w:eastAsia="Arial" w:cs="Arial"/>
          <w:sz w:val="24"/>
          <w:szCs w:val="24"/>
        </w:rPr>
        <w:t>with Condition 18 of</w:t>
      </w:r>
      <w:r w:rsidRPr="00AA33E8">
        <w:rPr>
          <w:rFonts w:ascii="Arial" w:hAnsi="Arial" w:eastAsia="Arial" w:cs="Arial"/>
          <w:sz w:val="24"/>
          <w:szCs w:val="24"/>
        </w:rPr>
        <w:t xml:space="preserve"> the </w:t>
      </w:r>
      <w:r>
        <w:rPr>
          <w:rFonts w:ascii="Arial" w:hAnsi="Arial" w:eastAsia="Arial" w:cs="Arial"/>
          <w:sz w:val="24"/>
          <w:szCs w:val="24"/>
        </w:rPr>
        <w:t>Contract, T</w:t>
      </w:r>
      <w:r w:rsidRPr="46D0F528" w:rsidR="00AB06DF">
        <w:rPr>
          <w:rFonts w:ascii="Arial" w:hAnsi="Arial" w:eastAsia="Arial" w:cs="Arial"/>
          <w:sz w:val="24"/>
          <w:szCs w:val="24"/>
        </w:rPr>
        <w:t>he Contractor shall provide an u</w:t>
      </w:r>
      <w:r>
        <w:rPr>
          <w:rFonts w:ascii="Arial" w:hAnsi="Arial" w:eastAsia="Arial" w:cs="Arial"/>
          <w:sz w:val="24"/>
          <w:szCs w:val="24"/>
        </w:rPr>
        <w:t>pdated CESP (twelve</w:t>
      </w:r>
      <w:r w:rsidRPr="46D0F528" w:rsidR="00AB06DF">
        <w:rPr>
          <w:rFonts w:ascii="Arial" w:hAnsi="Arial" w:eastAsia="Arial" w:cs="Arial"/>
          <w:sz w:val="24"/>
          <w:szCs w:val="24"/>
        </w:rPr>
        <w:t>) months prior to the extended Service Period expiry date and finally prior to the commencement date of the Drawdown Period.</w:t>
      </w:r>
    </w:p>
    <w:p w:rsidRPr="00191379" w:rsidR="00AB06DF" w:rsidP="00191379" w:rsidRDefault="00AB06DF" w14:paraId="4F8BD81E" w14:textId="77777777">
      <w:pPr>
        <w:pStyle w:val="ListParagraph"/>
        <w:keepNext/>
        <w:ind w:left="792"/>
        <w:jc w:val="both"/>
        <w:rPr>
          <w:rFonts w:ascii="Arial" w:hAnsi="Arial" w:eastAsia="Arial" w:cs="Arial"/>
          <w:bCs/>
          <w:color w:val="000000" w:themeColor="text1"/>
          <w:sz w:val="24"/>
          <w:szCs w:val="24"/>
        </w:rPr>
      </w:pPr>
    </w:p>
    <w:p w:rsidRPr="00191379" w:rsidR="00AB06DF" w:rsidP="00191379" w:rsidRDefault="001C275A" w14:paraId="51FFAB1B" w14:textId="1878F19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Agreement by T</w:t>
      </w:r>
      <w:r w:rsidRPr="005D417C" w:rsidR="00AB06DF">
        <w:rPr>
          <w:rFonts w:ascii="Arial" w:hAnsi="Arial" w:eastAsia="Arial" w:cs="Arial"/>
          <w:color w:val="000000" w:themeColor="text1"/>
          <w:sz w:val="24"/>
          <w:szCs w:val="24"/>
        </w:rPr>
        <w:t xml:space="preserve">he Authority to the CESP or any updates of the CESP shall be governed by the acceptance </w:t>
      </w:r>
      <w:r w:rsidRPr="00191379" w:rsidR="00AB06DF">
        <w:rPr>
          <w:rFonts w:ascii="Arial" w:hAnsi="Arial" w:eastAsia="Arial" w:cs="Arial"/>
          <w:sz w:val="24"/>
          <w:szCs w:val="24"/>
        </w:rPr>
        <w:t xml:space="preserve">procedure in Condition 21 of </w:t>
      </w:r>
      <w:r w:rsidRPr="005721CC" w:rsidR="00AB06DF">
        <w:rPr>
          <w:rFonts w:ascii="Arial" w:hAnsi="Arial" w:eastAsia="Arial" w:cs="Arial"/>
          <w:color w:val="000000" w:themeColor="text1"/>
          <w:sz w:val="24"/>
          <w:szCs w:val="24"/>
        </w:rPr>
        <w:t>the Contract.</w:t>
      </w:r>
    </w:p>
    <w:p w:rsidRPr="00191379" w:rsidR="00AB06DF" w:rsidP="00191379" w:rsidRDefault="00AB06DF" w14:paraId="740B74E5" w14:textId="2AFB92EE">
      <w:pPr>
        <w:keepNext/>
        <w:jc w:val="both"/>
        <w:rPr>
          <w:rFonts w:ascii="Arial" w:hAnsi="Arial" w:eastAsia="Arial" w:cs="Arial"/>
          <w:bCs/>
          <w:color w:val="000000" w:themeColor="text1"/>
          <w:sz w:val="24"/>
          <w:szCs w:val="24"/>
        </w:rPr>
      </w:pPr>
    </w:p>
    <w:p w:rsidRPr="00191379" w:rsidR="00AB06DF" w:rsidP="00191379" w:rsidRDefault="00AB06DF" w14:paraId="2A39D884" w14:textId="159BFFF5">
      <w:pPr>
        <w:pStyle w:val="ListParagraph"/>
        <w:keepNext/>
        <w:numPr>
          <w:ilvl w:val="0"/>
          <w:numId w:val="28"/>
        </w:numPr>
        <w:jc w:val="both"/>
        <w:rPr>
          <w:rFonts w:ascii="Arial" w:hAnsi="Arial" w:eastAsia="Arial" w:cs="Arial"/>
          <w:color w:val="000000" w:themeColor="text1"/>
          <w:sz w:val="24"/>
          <w:szCs w:val="24"/>
        </w:rPr>
      </w:pPr>
      <w:r w:rsidRPr="05952FA4">
        <w:rPr>
          <w:rFonts w:ascii="Arial" w:hAnsi="Arial" w:cs="Arial" w:eastAsiaTheme="majorEastAsia"/>
          <w:b/>
          <w:bCs/>
          <w:sz w:val="24"/>
          <w:szCs w:val="24"/>
          <w:u w:val="single"/>
        </w:rPr>
        <w:t>KEY PERFORMANCE INDICATORS</w:t>
      </w:r>
    </w:p>
    <w:p w:rsidRPr="00191379" w:rsidR="00AB06DF" w:rsidP="00191379" w:rsidRDefault="00AB06DF" w14:paraId="1CB71CB1" w14:textId="77777777">
      <w:pPr>
        <w:pStyle w:val="ListParagraph"/>
        <w:keepNext/>
        <w:ind w:left="360"/>
        <w:jc w:val="both"/>
        <w:rPr>
          <w:rFonts w:ascii="Arial" w:hAnsi="Arial" w:eastAsia="Arial" w:cs="Arial"/>
          <w:bCs/>
          <w:color w:val="000000" w:themeColor="text1"/>
          <w:sz w:val="24"/>
          <w:szCs w:val="24"/>
        </w:rPr>
      </w:pPr>
    </w:p>
    <w:p w:rsidRPr="00191379" w:rsidR="00743404" w:rsidP="00191379" w:rsidRDefault="001C275A" w14:paraId="292B013B" w14:textId="1D682172">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color w:val="000000" w:themeColor="text1"/>
          <w:sz w:val="24"/>
          <w:szCs w:val="24"/>
        </w:rPr>
        <w:t>The Contractor and T</w:t>
      </w:r>
      <w:r w:rsidRPr="4FF52C9A" w:rsidR="00743404">
        <w:rPr>
          <w:rFonts w:ascii="Arial" w:hAnsi="Arial" w:cs="Arial"/>
          <w:color w:val="000000" w:themeColor="text1"/>
          <w:sz w:val="24"/>
          <w:szCs w:val="24"/>
        </w:rPr>
        <w:t xml:space="preserve">he Authority agree that performance under the Contract shall be assessed monthly against each Key Performance Indicator (KPI) </w:t>
      </w:r>
      <w:r w:rsidRPr="00191379" w:rsidR="00743404">
        <w:rPr>
          <w:rFonts w:ascii="Arial" w:hAnsi="Arial" w:cs="Arial"/>
          <w:sz w:val="24"/>
          <w:szCs w:val="24"/>
        </w:rPr>
        <w:t xml:space="preserve">detailed at Annex E to </w:t>
      </w:r>
      <w:r w:rsidRPr="4FF52C9A" w:rsidR="00743404">
        <w:rPr>
          <w:rFonts w:ascii="Arial" w:hAnsi="Arial" w:cs="Arial"/>
          <w:color w:val="000000" w:themeColor="text1"/>
          <w:sz w:val="24"/>
          <w:szCs w:val="24"/>
        </w:rPr>
        <w:t>the Contract from the commencement of the Service Period until the expiry of the Drawdown Period.</w:t>
      </w:r>
    </w:p>
    <w:p w:rsidRPr="00191379" w:rsidR="00D35A9F" w:rsidP="00191379" w:rsidRDefault="00D35A9F" w14:paraId="6B8D13F2" w14:textId="77777777">
      <w:pPr>
        <w:pStyle w:val="ListParagraph"/>
        <w:keepNext/>
        <w:ind w:left="792"/>
        <w:jc w:val="both"/>
        <w:rPr>
          <w:rFonts w:ascii="Arial" w:hAnsi="Arial" w:eastAsia="Arial" w:cs="Arial"/>
          <w:bCs/>
          <w:color w:val="000000" w:themeColor="text1"/>
          <w:sz w:val="24"/>
          <w:szCs w:val="24"/>
        </w:rPr>
      </w:pPr>
    </w:p>
    <w:p w:rsidRPr="00191379" w:rsidR="00743404" w:rsidP="00191379" w:rsidRDefault="00743404" w14:paraId="71EA88B7" w14:textId="340FE87D">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Contractor shall monitor its performance and provide a monthly KPI report </w:t>
      </w:r>
      <w:r w:rsidRPr="00191379">
        <w:rPr>
          <w:rFonts w:ascii="Arial" w:hAnsi="Arial" w:eastAsia="Arial" w:cs="Arial"/>
          <w:sz w:val="24"/>
          <w:szCs w:val="24"/>
        </w:rPr>
        <w:t>under Item 2.</w:t>
      </w:r>
      <w:r w:rsidRPr="00191379" w:rsidR="00AA33E8">
        <w:rPr>
          <w:rFonts w:ascii="Arial" w:hAnsi="Arial" w:eastAsia="Arial" w:cs="Arial"/>
          <w:sz w:val="24"/>
          <w:szCs w:val="24"/>
        </w:rPr>
        <w:t>10</w:t>
      </w:r>
      <w:r w:rsidRPr="00191379">
        <w:rPr>
          <w:rFonts w:ascii="Arial" w:hAnsi="Arial" w:eastAsia="Arial" w:cs="Arial"/>
          <w:sz w:val="24"/>
          <w:szCs w:val="24"/>
        </w:rPr>
        <w:t xml:space="preserve"> of the Schedule of Requirements and in accordance with Condition 31 of </w:t>
      </w:r>
      <w:r w:rsidRPr="005721CC">
        <w:rPr>
          <w:rFonts w:ascii="Arial" w:hAnsi="Arial" w:eastAsia="Arial" w:cs="Arial"/>
          <w:color w:val="000000" w:themeColor="text1"/>
          <w:sz w:val="24"/>
          <w:szCs w:val="24"/>
        </w:rPr>
        <w:t>the Contract. The KPI report shall include supporting evidence of performance against each KPI and show whether each KPI has been met in full, exceeded or not met for each monthly period. The Authority may reasonably challenge any information con</w:t>
      </w:r>
      <w:r w:rsidRPr="005D417C" w:rsidR="004E1282">
        <w:rPr>
          <w:rFonts w:ascii="Arial" w:hAnsi="Arial" w:eastAsia="Arial" w:cs="Arial"/>
          <w:color w:val="000000" w:themeColor="text1"/>
          <w:sz w:val="24"/>
          <w:szCs w:val="24"/>
        </w:rPr>
        <w:t>tained within the report where T</w:t>
      </w:r>
      <w:r w:rsidRPr="005D417C">
        <w:rPr>
          <w:rFonts w:ascii="Arial" w:hAnsi="Arial" w:eastAsia="Arial" w:cs="Arial"/>
          <w:color w:val="000000" w:themeColor="text1"/>
          <w:sz w:val="24"/>
          <w:szCs w:val="24"/>
        </w:rPr>
        <w:t>he Authority believes any information provided is incorrect. Where it is not possible to reach agreement through negotiation, either party may seek to resolve the dispute in accordance with DEFCON 530 or DEFCON 530A (Applicable DEFCON to be confirmed at Contract award).</w:t>
      </w:r>
    </w:p>
    <w:p w:rsidRPr="00191379" w:rsidR="00D35A9F" w:rsidP="00191379" w:rsidRDefault="00D35A9F" w14:paraId="690FBF36" w14:textId="034642E9">
      <w:pPr>
        <w:keepNext/>
        <w:jc w:val="both"/>
        <w:rPr>
          <w:rFonts w:ascii="Arial" w:hAnsi="Arial" w:eastAsia="Arial" w:cs="Arial"/>
          <w:bCs/>
          <w:color w:val="000000" w:themeColor="text1"/>
          <w:sz w:val="24"/>
          <w:szCs w:val="24"/>
        </w:rPr>
      </w:pPr>
    </w:p>
    <w:p w:rsidRPr="00191379" w:rsidR="00743404" w:rsidP="00191379" w:rsidRDefault="004E1282" w14:paraId="5B57E77C" w14:textId="1B055968">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Where </w:t>
      </w:r>
      <w:proofErr w:type="gramStart"/>
      <w:r w:rsidRPr="005721CC">
        <w:rPr>
          <w:rFonts w:ascii="Arial" w:hAnsi="Arial" w:eastAsia="Arial" w:cs="Arial"/>
          <w:color w:val="000000" w:themeColor="text1"/>
          <w:sz w:val="24"/>
          <w:szCs w:val="24"/>
        </w:rPr>
        <w:t>T</w:t>
      </w:r>
      <w:r w:rsidRPr="005D417C" w:rsidR="00743404">
        <w:rPr>
          <w:rFonts w:ascii="Arial" w:hAnsi="Arial" w:eastAsia="Arial" w:cs="Arial"/>
          <w:color w:val="000000" w:themeColor="text1"/>
          <w:sz w:val="24"/>
          <w:szCs w:val="24"/>
        </w:rPr>
        <w:t>he</w:t>
      </w:r>
      <w:proofErr w:type="gramEnd"/>
      <w:r w:rsidRPr="005D417C" w:rsidR="00743404">
        <w:rPr>
          <w:rFonts w:ascii="Arial" w:hAnsi="Arial" w:eastAsia="Arial" w:cs="Arial"/>
          <w:color w:val="000000" w:themeColor="text1"/>
          <w:sz w:val="24"/>
          <w:szCs w:val="24"/>
        </w:rPr>
        <w:t xml:space="preserve"> Contractor fails t</w:t>
      </w:r>
      <w:r w:rsidRPr="005D417C">
        <w:rPr>
          <w:rFonts w:ascii="Arial" w:hAnsi="Arial" w:eastAsia="Arial" w:cs="Arial"/>
          <w:color w:val="000000" w:themeColor="text1"/>
          <w:sz w:val="24"/>
          <w:szCs w:val="24"/>
        </w:rPr>
        <w:t>o meet in full or exceed KPIs, T</w:t>
      </w:r>
      <w:r w:rsidRPr="005D417C" w:rsidR="00743404">
        <w:rPr>
          <w:rFonts w:ascii="Arial" w:hAnsi="Arial" w:eastAsia="Arial" w:cs="Arial"/>
          <w:color w:val="000000" w:themeColor="text1"/>
          <w:sz w:val="24"/>
          <w:szCs w:val="24"/>
        </w:rPr>
        <w:t>he Authority shall be entitled to the following remedies:</w:t>
      </w:r>
    </w:p>
    <w:p w:rsidRPr="00191379" w:rsidR="00D35A9F" w:rsidP="00191379" w:rsidRDefault="00D35A9F" w14:paraId="7E0D54D1" w14:textId="38F8ED0A">
      <w:pPr>
        <w:keepNext/>
        <w:jc w:val="both"/>
        <w:rPr>
          <w:rFonts w:ascii="Arial" w:hAnsi="Arial" w:eastAsia="Arial" w:cs="Arial"/>
          <w:bCs/>
          <w:color w:val="000000" w:themeColor="text1"/>
          <w:sz w:val="24"/>
          <w:szCs w:val="24"/>
        </w:rPr>
      </w:pPr>
    </w:p>
    <w:p w:rsidRPr="00191379" w:rsidR="00743404" w:rsidP="00191379" w:rsidRDefault="00743404" w14:paraId="01E8F41D" w14:textId="08213D98">
      <w:pPr>
        <w:pStyle w:val="ListParagraph"/>
        <w:keepNext/>
        <w:numPr>
          <w:ilvl w:val="2"/>
          <w:numId w:val="28"/>
        </w:numPr>
        <w:ind w:left="1418" w:hanging="851"/>
        <w:jc w:val="both"/>
        <w:rPr>
          <w:rFonts w:ascii="Arial" w:hAnsi="Arial" w:eastAsia="Arial" w:cs="Arial"/>
          <w:color w:val="000000" w:themeColor="text1"/>
          <w:sz w:val="24"/>
          <w:szCs w:val="24"/>
          <w:u w:val="single"/>
        </w:rPr>
      </w:pPr>
      <w:r w:rsidRPr="00191379">
        <w:rPr>
          <w:rFonts w:ascii="Arial" w:hAnsi="Arial" w:eastAsia="Arial" w:cs="Arial"/>
          <w:color w:val="000000" w:themeColor="text1"/>
          <w:sz w:val="24"/>
          <w:szCs w:val="24"/>
          <w:u w:val="single"/>
        </w:rPr>
        <w:t>All KPIs</w:t>
      </w:r>
    </w:p>
    <w:p w:rsidRPr="00191379" w:rsidR="00D35A9F" w:rsidP="00191379" w:rsidRDefault="00D35A9F" w14:paraId="7E44A44A" w14:textId="77777777">
      <w:pPr>
        <w:pStyle w:val="ListParagraph"/>
        <w:keepNext/>
        <w:ind w:left="1224"/>
        <w:jc w:val="both"/>
        <w:rPr>
          <w:rFonts w:ascii="Arial" w:hAnsi="Arial" w:eastAsia="Arial" w:cs="Arial"/>
          <w:bCs/>
          <w:color w:val="000000" w:themeColor="text1"/>
          <w:sz w:val="24"/>
          <w:szCs w:val="24"/>
          <w:u w:val="single"/>
        </w:rPr>
      </w:pPr>
    </w:p>
    <w:p w:rsidRPr="00191379" w:rsidR="00743404" w:rsidP="00191379" w:rsidRDefault="004E1282" w14:paraId="23FDD049" w14:textId="5D5F6D49">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Contractor shall pay to T</w:t>
      </w:r>
      <w:r w:rsidRPr="005D417C" w:rsidR="00743404">
        <w:rPr>
          <w:rFonts w:ascii="Arial" w:hAnsi="Arial" w:eastAsia="Arial" w:cs="Arial"/>
          <w:color w:val="000000" w:themeColor="text1"/>
          <w:sz w:val="24"/>
          <w:szCs w:val="24"/>
        </w:rPr>
        <w:t xml:space="preserve">he Authority the amount of damages </w:t>
      </w:r>
      <w:r w:rsidRPr="00191379" w:rsidR="00743404">
        <w:rPr>
          <w:rFonts w:ascii="Arial" w:hAnsi="Arial" w:eastAsia="Arial" w:cs="Arial"/>
          <w:sz w:val="24"/>
          <w:szCs w:val="24"/>
        </w:rPr>
        <w:t xml:space="preserve">specified in Annex E to the </w:t>
      </w:r>
      <w:r w:rsidRPr="005721CC" w:rsidR="00743404">
        <w:rPr>
          <w:rFonts w:ascii="Arial" w:hAnsi="Arial" w:eastAsia="Arial" w:cs="Arial"/>
          <w:color w:val="000000" w:themeColor="text1"/>
          <w:sz w:val="24"/>
          <w:szCs w:val="24"/>
        </w:rPr>
        <w:t>Contract for the relevant KPI.</w:t>
      </w:r>
    </w:p>
    <w:p w:rsidR="00D35A9F" w:rsidP="00191379" w:rsidRDefault="00D35A9F" w14:paraId="0E435228" w14:textId="77777777">
      <w:pPr>
        <w:pStyle w:val="ListParagraph"/>
        <w:keepNext/>
        <w:ind w:left="1728"/>
        <w:jc w:val="both"/>
        <w:rPr>
          <w:rFonts w:ascii="Arial" w:hAnsi="Arial" w:eastAsia="Arial" w:cs="Arial"/>
          <w:bCs/>
          <w:color w:val="000000" w:themeColor="text1"/>
          <w:sz w:val="24"/>
          <w:szCs w:val="24"/>
        </w:rPr>
      </w:pPr>
    </w:p>
    <w:p w:rsidRPr="00191379" w:rsidR="00743404" w:rsidP="00191379" w:rsidRDefault="00743404" w14:paraId="7C00320C" w14:textId="4B11448C">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Where the KPI has been met in full or exceeded in the immediately preceding month, payment of the damages </w:t>
      </w:r>
      <w:r w:rsidRPr="005721CC" w:rsidR="004E1282">
        <w:rPr>
          <w:rFonts w:ascii="Arial" w:hAnsi="Arial" w:eastAsia="Arial" w:cs="Arial"/>
          <w:color w:val="000000" w:themeColor="text1"/>
          <w:sz w:val="24"/>
          <w:szCs w:val="24"/>
        </w:rPr>
        <w:t xml:space="preserve">by </w:t>
      </w:r>
      <w:r w:rsidRPr="005D417C" w:rsidR="004E1282">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Contractor shall be su</w:t>
      </w:r>
      <w:r w:rsidRPr="005D417C" w:rsidR="004E1282">
        <w:rPr>
          <w:rFonts w:ascii="Arial" w:hAnsi="Arial" w:eastAsia="Arial" w:cs="Arial"/>
          <w:color w:val="000000" w:themeColor="text1"/>
          <w:sz w:val="24"/>
          <w:szCs w:val="24"/>
        </w:rPr>
        <w:t>spended for one month to allow T</w:t>
      </w:r>
      <w:r w:rsidRPr="005D417C">
        <w:rPr>
          <w:rFonts w:ascii="Arial" w:hAnsi="Arial" w:eastAsia="Arial" w:cs="Arial"/>
          <w:color w:val="000000" w:themeColor="text1"/>
          <w:sz w:val="24"/>
          <w:szCs w:val="24"/>
        </w:rPr>
        <w:t>he Contractor one opportunity in the immediately following month to rectify its performance for the relevant KPI. If the relevant KPI is met in full or exceeded in the immediately following monthly period, the damages shall be waive</w:t>
      </w:r>
      <w:r w:rsidRPr="005D417C" w:rsidR="004E1282">
        <w:rPr>
          <w:rFonts w:ascii="Arial" w:hAnsi="Arial" w:eastAsia="Arial" w:cs="Arial"/>
          <w:color w:val="000000" w:themeColor="text1"/>
          <w:sz w:val="24"/>
          <w:szCs w:val="24"/>
        </w:rPr>
        <w:t>d. If the KPI remains not met, T</w:t>
      </w:r>
      <w:r w:rsidRPr="005D417C">
        <w:rPr>
          <w:rFonts w:ascii="Arial" w:hAnsi="Arial" w:eastAsia="Arial" w:cs="Arial"/>
          <w:color w:val="000000" w:themeColor="text1"/>
          <w:sz w:val="24"/>
          <w:szCs w:val="24"/>
        </w:rPr>
        <w:t xml:space="preserve">he Contractor shall pay the amount of damages </w:t>
      </w:r>
      <w:r w:rsidRPr="00191379">
        <w:rPr>
          <w:rFonts w:ascii="Arial" w:hAnsi="Arial" w:eastAsia="Arial" w:cs="Arial"/>
          <w:sz w:val="24"/>
          <w:szCs w:val="24"/>
        </w:rPr>
        <w:t xml:space="preserve">specified in Annex E to </w:t>
      </w:r>
      <w:r w:rsidRPr="005721CC">
        <w:rPr>
          <w:rFonts w:ascii="Arial" w:hAnsi="Arial" w:eastAsia="Arial" w:cs="Arial"/>
          <w:color w:val="000000" w:themeColor="text1"/>
          <w:sz w:val="24"/>
          <w:szCs w:val="24"/>
        </w:rPr>
        <w:t>the Contract in full for both periods and any further consecutive periods.</w:t>
      </w:r>
    </w:p>
    <w:p w:rsidRPr="00191379" w:rsidR="00D35A9F" w:rsidP="00191379" w:rsidRDefault="00D35A9F" w14:paraId="1CBBA7B5" w14:textId="77777777">
      <w:pPr>
        <w:pStyle w:val="ListParagraph"/>
        <w:jc w:val="both"/>
        <w:rPr>
          <w:rFonts w:ascii="Arial" w:hAnsi="Arial" w:eastAsia="Arial" w:cs="Arial"/>
          <w:bCs/>
          <w:color w:val="000000" w:themeColor="text1"/>
          <w:sz w:val="24"/>
          <w:szCs w:val="24"/>
        </w:rPr>
      </w:pPr>
    </w:p>
    <w:p w:rsidR="00D35A9F" w:rsidP="00191379" w:rsidRDefault="00D35A9F" w14:paraId="3AA88C65" w14:textId="77777777">
      <w:pPr>
        <w:pStyle w:val="ListParagraph"/>
        <w:keepNext/>
        <w:ind w:left="1728"/>
        <w:jc w:val="both"/>
        <w:rPr>
          <w:rFonts w:ascii="Arial" w:hAnsi="Arial" w:eastAsia="Arial" w:cs="Arial"/>
          <w:bCs/>
          <w:color w:val="000000" w:themeColor="text1"/>
          <w:sz w:val="24"/>
          <w:szCs w:val="24"/>
        </w:rPr>
      </w:pPr>
    </w:p>
    <w:p w:rsidRPr="00191379" w:rsidR="00743404" w:rsidP="00191379" w:rsidRDefault="00743404" w14:paraId="6DD7AD37" w14:textId="6014DB2A">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Where the KPI has not been met in the im</w:t>
      </w:r>
      <w:r w:rsidRPr="005721CC" w:rsidR="004E1282">
        <w:rPr>
          <w:rFonts w:ascii="Arial" w:hAnsi="Arial" w:eastAsia="Arial" w:cs="Arial"/>
          <w:color w:val="000000" w:themeColor="text1"/>
          <w:sz w:val="24"/>
          <w:szCs w:val="24"/>
        </w:rPr>
        <w:t xml:space="preserve">mediately preceding month, </w:t>
      </w:r>
      <w:r w:rsidRPr="005D417C" w:rsidR="004E1282">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 shall not be given any rectification opportunity </w:t>
      </w:r>
      <w:r w:rsidRPr="005D417C">
        <w:rPr>
          <w:rFonts w:ascii="Arial" w:hAnsi="Arial" w:eastAsia="Arial" w:cs="Arial"/>
          <w:color w:val="000000" w:themeColor="text1"/>
          <w:sz w:val="24"/>
          <w:szCs w:val="24"/>
        </w:rPr>
        <w:lastRenderedPageBreak/>
        <w:t xml:space="preserve">and shall pay the amount of </w:t>
      </w:r>
      <w:r w:rsidRPr="00191379">
        <w:rPr>
          <w:rFonts w:ascii="Arial" w:hAnsi="Arial" w:eastAsia="Arial" w:cs="Arial"/>
          <w:sz w:val="24"/>
          <w:szCs w:val="24"/>
        </w:rPr>
        <w:t xml:space="preserve">damages specified in Annex E </w:t>
      </w:r>
      <w:r w:rsidRPr="005721CC">
        <w:rPr>
          <w:rFonts w:ascii="Arial" w:hAnsi="Arial" w:eastAsia="Arial" w:cs="Arial"/>
          <w:color w:val="000000" w:themeColor="text1"/>
          <w:sz w:val="24"/>
          <w:szCs w:val="24"/>
        </w:rPr>
        <w:t>to the Contract in full.</w:t>
      </w:r>
    </w:p>
    <w:p w:rsidR="00D35A9F" w:rsidP="00191379" w:rsidRDefault="00D35A9F" w14:paraId="763B63E7" w14:textId="77777777">
      <w:pPr>
        <w:pStyle w:val="ListParagraph"/>
        <w:keepNext/>
        <w:ind w:left="1728"/>
        <w:jc w:val="both"/>
        <w:rPr>
          <w:rFonts w:ascii="Arial" w:hAnsi="Arial" w:eastAsia="Arial" w:cs="Arial"/>
          <w:bCs/>
          <w:color w:val="000000" w:themeColor="text1"/>
          <w:sz w:val="24"/>
          <w:szCs w:val="24"/>
        </w:rPr>
      </w:pPr>
    </w:p>
    <w:p w:rsidRPr="00191379" w:rsidR="00743404" w:rsidP="00191379" w:rsidRDefault="00743404" w14:paraId="4B047BDC" w14:textId="711D804C">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A</w:t>
      </w:r>
      <w:r w:rsidRPr="005721CC" w:rsidR="004E1282">
        <w:rPr>
          <w:rFonts w:ascii="Arial" w:hAnsi="Arial" w:eastAsia="Arial" w:cs="Arial"/>
          <w:color w:val="000000" w:themeColor="text1"/>
          <w:sz w:val="24"/>
          <w:szCs w:val="24"/>
        </w:rPr>
        <w:t xml:space="preserve">ll damages becoming payable by </w:t>
      </w:r>
      <w:r w:rsidRPr="005D417C" w:rsidR="004E1282">
        <w:rPr>
          <w:rFonts w:ascii="Arial" w:hAnsi="Arial" w:eastAsia="Arial" w:cs="Arial"/>
          <w:color w:val="000000" w:themeColor="text1"/>
          <w:sz w:val="24"/>
          <w:szCs w:val="24"/>
        </w:rPr>
        <w:t>The Contractor to T</w:t>
      </w:r>
      <w:r w:rsidRPr="005D417C">
        <w:rPr>
          <w:rFonts w:ascii="Arial" w:hAnsi="Arial" w:eastAsia="Arial" w:cs="Arial"/>
          <w:color w:val="000000" w:themeColor="text1"/>
          <w:sz w:val="24"/>
          <w:szCs w:val="24"/>
        </w:rPr>
        <w:t xml:space="preserve">he Authority </w:t>
      </w:r>
      <w:r w:rsidRPr="00191379">
        <w:rPr>
          <w:rFonts w:ascii="Arial" w:hAnsi="Arial" w:eastAsia="Arial" w:cs="Arial"/>
          <w:sz w:val="24"/>
          <w:szCs w:val="24"/>
        </w:rPr>
        <w:t xml:space="preserve">as provided for in this Condition shall be paid in accordance with Condition 16.1 of </w:t>
      </w:r>
      <w:r w:rsidRPr="005721CC">
        <w:rPr>
          <w:rFonts w:ascii="Arial" w:hAnsi="Arial" w:eastAsia="Arial" w:cs="Arial"/>
          <w:color w:val="000000" w:themeColor="text1"/>
          <w:sz w:val="24"/>
          <w:szCs w:val="24"/>
        </w:rPr>
        <w:t>the Contract.</w:t>
      </w:r>
    </w:p>
    <w:p w:rsidRPr="00191379" w:rsidR="00D35A9F" w:rsidP="00191379" w:rsidRDefault="00D35A9F" w14:paraId="4CE60776" w14:textId="68FE2F72">
      <w:pPr>
        <w:keepNext/>
        <w:jc w:val="both"/>
        <w:rPr>
          <w:rFonts w:ascii="Arial" w:hAnsi="Arial" w:eastAsia="Arial" w:cs="Arial"/>
          <w:bCs/>
          <w:color w:val="000000" w:themeColor="text1"/>
          <w:sz w:val="24"/>
          <w:szCs w:val="24"/>
        </w:rPr>
      </w:pPr>
    </w:p>
    <w:p w:rsidRPr="00191379" w:rsidR="00743404" w:rsidP="00191379" w:rsidRDefault="00743404" w14:paraId="1204ADD5" w14:textId="2F37DAF2">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u w:val="single"/>
        </w:rPr>
        <w:t>All KPIs</w:t>
      </w:r>
    </w:p>
    <w:p w:rsidRPr="00191379" w:rsidR="00D35A9F" w:rsidP="00191379" w:rsidRDefault="00D35A9F" w14:paraId="0CD75321" w14:textId="77777777">
      <w:pPr>
        <w:pStyle w:val="ListParagraph"/>
        <w:keepNext/>
        <w:ind w:left="1224"/>
        <w:jc w:val="both"/>
        <w:rPr>
          <w:rFonts w:ascii="Arial" w:hAnsi="Arial" w:eastAsia="Arial" w:cs="Arial"/>
          <w:bCs/>
          <w:color w:val="000000" w:themeColor="text1"/>
          <w:sz w:val="24"/>
          <w:szCs w:val="24"/>
        </w:rPr>
      </w:pPr>
    </w:p>
    <w:p w:rsidRPr="00191379" w:rsidR="00743404" w:rsidP="00191379" w:rsidRDefault="00743404" w14:paraId="69AF9365" w14:textId="5A761B38">
      <w:pPr>
        <w:pStyle w:val="ListParagraph"/>
        <w:keepNext/>
        <w:numPr>
          <w:ilvl w:val="3"/>
          <w:numId w:val="28"/>
        </w:numPr>
        <w:jc w:val="both"/>
        <w:rPr>
          <w:rFonts w:ascii="Arial" w:hAnsi="Arial" w:eastAsia="Arial" w:cs="Arial"/>
          <w:sz w:val="24"/>
          <w:szCs w:val="24"/>
        </w:rPr>
      </w:pPr>
      <w:r w:rsidRPr="00191379">
        <w:rPr>
          <w:rFonts w:ascii="Arial" w:hAnsi="Arial" w:eastAsia="Arial" w:cs="Arial"/>
          <w:color w:val="000000" w:themeColor="text1"/>
          <w:sz w:val="24"/>
          <w:szCs w:val="24"/>
        </w:rPr>
        <w:t xml:space="preserve">The Authority reserves the right to terminate the Contract in </w:t>
      </w:r>
      <w:r w:rsidRPr="00191379">
        <w:rPr>
          <w:rFonts w:ascii="Arial" w:hAnsi="Arial" w:eastAsia="Arial" w:cs="Arial"/>
          <w:sz w:val="24"/>
          <w:szCs w:val="24"/>
        </w:rPr>
        <w:t xml:space="preserve">accordance with Condition 38 </w:t>
      </w:r>
      <w:r w:rsidRPr="00191379" w:rsidR="004E1282">
        <w:rPr>
          <w:rFonts w:ascii="Arial" w:hAnsi="Arial" w:eastAsia="Arial" w:cs="Arial"/>
          <w:sz w:val="24"/>
          <w:szCs w:val="24"/>
        </w:rPr>
        <w:t>of the Contract should T</w:t>
      </w:r>
      <w:r w:rsidRPr="00191379">
        <w:rPr>
          <w:rFonts w:ascii="Arial" w:hAnsi="Arial" w:eastAsia="Arial" w:cs="Arial"/>
          <w:sz w:val="24"/>
          <w:szCs w:val="24"/>
        </w:rPr>
        <w:t>he Contractor fail to achieve any combination of all the KPIs:</w:t>
      </w:r>
    </w:p>
    <w:p w:rsidRPr="00191379" w:rsidR="00D35A9F" w:rsidP="00191379" w:rsidRDefault="00D35A9F" w14:paraId="2B308CC9" w14:textId="77777777">
      <w:pPr>
        <w:pStyle w:val="ListParagraph"/>
        <w:keepNext/>
        <w:ind w:left="1728"/>
        <w:jc w:val="both"/>
        <w:rPr>
          <w:rFonts w:ascii="Arial" w:hAnsi="Arial" w:eastAsia="Arial" w:cs="Arial"/>
          <w:bCs/>
          <w:sz w:val="24"/>
          <w:szCs w:val="24"/>
        </w:rPr>
      </w:pPr>
    </w:p>
    <w:p w:rsidRPr="00191379" w:rsidR="00D35A9F" w:rsidP="00191379" w:rsidRDefault="00D35A9F" w14:paraId="09B7AFF3" w14:textId="463701B5">
      <w:pPr>
        <w:pStyle w:val="ListParagraph"/>
        <w:keepNext/>
        <w:numPr>
          <w:ilvl w:val="4"/>
          <w:numId w:val="28"/>
        </w:numPr>
        <w:jc w:val="both"/>
        <w:rPr>
          <w:rFonts w:ascii="Arial" w:hAnsi="Arial" w:eastAsia="Arial" w:cs="Arial"/>
          <w:sz w:val="24"/>
          <w:szCs w:val="24"/>
        </w:rPr>
      </w:pPr>
      <w:r w:rsidRPr="00191379">
        <w:rPr>
          <w:rFonts w:ascii="Arial" w:hAnsi="Arial" w:cs="Arial"/>
          <w:sz w:val="24"/>
          <w:szCs w:val="24"/>
        </w:rPr>
        <w:t>over four successive monthly periods; or</w:t>
      </w:r>
    </w:p>
    <w:p w:rsidRPr="00191379" w:rsidR="00D35A9F" w:rsidP="00191379" w:rsidRDefault="00D35A9F" w14:paraId="47496A13" w14:textId="77777777">
      <w:pPr>
        <w:pStyle w:val="ListParagraph"/>
        <w:keepNext/>
        <w:ind w:left="2232"/>
        <w:jc w:val="both"/>
        <w:rPr>
          <w:rFonts w:ascii="Arial" w:hAnsi="Arial" w:eastAsia="Arial" w:cs="Arial"/>
          <w:bCs/>
          <w:sz w:val="24"/>
          <w:szCs w:val="24"/>
        </w:rPr>
      </w:pPr>
    </w:p>
    <w:p w:rsidRPr="00191379" w:rsidR="00D35A9F" w:rsidP="00191379" w:rsidRDefault="00D35A9F" w14:paraId="3F16B856" w14:textId="65833FCF">
      <w:pPr>
        <w:pStyle w:val="ListParagraph"/>
        <w:keepNext/>
        <w:numPr>
          <w:ilvl w:val="4"/>
          <w:numId w:val="28"/>
        </w:numPr>
        <w:jc w:val="both"/>
        <w:rPr>
          <w:rFonts w:ascii="Arial" w:hAnsi="Arial" w:eastAsia="Arial" w:cs="Arial"/>
          <w:sz w:val="24"/>
          <w:szCs w:val="24"/>
        </w:rPr>
      </w:pPr>
      <w:r w:rsidRPr="00191379">
        <w:rPr>
          <w:rFonts w:ascii="Arial" w:hAnsi="Arial" w:eastAsia="Arial" w:cs="Arial"/>
          <w:sz w:val="24"/>
          <w:szCs w:val="24"/>
        </w:rPr>
        <w:t>any six individual monthly periods in any rolling twelve-month period.</w:t>
      </w:r>
    </w:p>
    <w:p w:rsidRPr="00191379" w:rsidR="00D35A9F" w:rsidP="00191379" w:rsidRDefault="00D35A9F" w14:paraId="7733C70E" w14:textId="2C0F0BBC">
      <w:pPr>
        <w:keepNext/>
        <w:jc w:val="both"/>
        <w:rPr>
          <w:rFonts w:ascii="Arial" w:hAnsi="Arial" w:eastAsia="Arial" w:cs="Arial"/>
          <w:bCs/>
          <w:sz w:val="24"/>
          <w:szCs w:val="24"/>
        </w:rPr>
      </w:pPr>
    </w:p>
    <w:p w:rsidRPr="00191379" w:rsidR="00D35A9F" w:rsidP="00191379" w:rsidRDefault="00D35A9F" w14:paraId="06C18D7C" w14:textId="5B686AC1">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 xml:space="preserve">The Authority will not claim any </w:t>
      </w:r>
      <w:r w:rsidRPr="00191379">
        <w:rPr>
          <w:rFonts w:ascii="Arial" w:hAnsi="Arial" w:cs="Arial"/>
          <w:color w:val="000000" w:themeColor="text1"/>
          <w:sz w:val="24"/>
          <w:szCs w:val="24"/>
        </w:rPr>
        <w:t xml:space="preserve">contractual remedies for non-achievement against the KPIs during the first quarter of the Service Period, which will be considered an introductory trial period. Equally, any non-achievement against the KPIs during </w:t>
      </w:r>
      <w:r w:rsidRPr="00191379">
        <w:rPr>
          <w:rFonts w:ascii="Arial" w:hAnsi="Arial" w:cs="Arial"/>
          <w:sz w:val="24"/>
          <w:szCs w:val="24"/>
        </w:rPr>
        <w:t xml:space="preserve">this introductory trial period will not count towards the number of instances stated in Conditions 37.4, 40.2 or 40.3 of </w:t>
      </w:r>
      <w:r w:rsidRPr="00191379">
        <w:rPr>
          <w:rFonts w:ascii="Arial" w:hAnsi="Arial" w:cs="Arial"/>
          <w:color w:val="000000" w:themeColor="text1"/>
          <w:sz w:val="24"/>
          <w:szCs w:val="24"/>
        </w:rPr>
        <w:t>the Contract.</w:t>
      </w:r>
    </w:p>
    <w:p w:rsidRPr="00191379" w:rsidR="00A17EC0" w:rsidP="00191379" w:rsidRDefault="00A17EC0" w14:paraId="4FD451B1" w14:textId="77777777">
      <w:pPr>
        <w:pStyle w:val="ListParagraph"/>
        <w:keepNext/>
        <w:ind w:left="851"/>
        <w:jc w:val="both"/>
        <w:rPr>
          <w:rFonts w:ascii="Arial" w:hAnsi="Arial" w:eastAsia="Arial" w:cs="Arial"/>
          <w:b/>
          <w:bCs/>
          <w:color w:val="000000" w:themeColor="text1"/>
          <w:sz w:val="24"/>
          <w:szCs w:val="24"/>
        </w:rPr>
      </w:pPr>
    </w:p>
    <w:p w:rsidRPr="00191379" w:rsidR="00A17EC0" w:rsidP="00191379" w:rsidRDefault="00A17EC0" w14:paraId="31084D4F" w14:textId="38B3DA4F">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TERMINATION</w:t>
      </w:r>
    </w:p>
    <w:p w:rsidRPr="00191379" w:rsidR="00A17EC0" w:rsidP="00191379" w:rsidRDefault="00A17EC0" w14:paraId="66CAE95B" w14:textId="77777777">
      <w:pPr>
        <w:pStyle w:val="ListParagraph"/>
        <w:keepNext/>
        <w:ind w:left="360"/>
        <w:jc w:val="both"/>
        <w:rPr>
          <w:rFonts w:ascii="Arial" w:hAnsi="Arial" w:eastAsia="Arial" w:cs="Arial"/>
          <w:bCs/>
          <w:color w:val="000000" w:themeColor="text1"/>
          <w:sz w:val="24"/>
          <w:szCs w:val="24"/>
        </w:rPr>
      </w:pPr>
    </w:p>
    <w:p w:rsidRPr="00191379" w:rsidR="00A17EC0" w:rsidP="00191379" w:rsidRDefault="00A17EC0" w14:paraId="0F2E6A2B" w14:textId="423C48B3">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In addition to </w:t>
      </w:r>
      <w:r w:rsidRPr="005721CC" w:rsidR="003F7FF4">
        <w:rPr>
          <w:rFonts w:ascii="Arial" w:hAnsi="Arial" w:eastAsia="Arial" w:cs="Arial"/>
          <w:color w:val="000000" w:themeColor="text1"/>
          <w:sz w:val="24"/>
          <w:szCs w:val="24"/>
        </w:rPr>
        <w:t xml:space="preserve">any other rights and remedies,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Authority shall have the rights </w:t>
      </w:r>
      <w:r w:rsidRPr="00191379">
        <w:rPr>
          <w:rFonts w:ascii="Arial" w:hAnsi="Arial" w:eastAsia="Arial" w:cs="Arial"/>
          <w:sz w:val="24"/>
          <w:szCs w:val="24"/>
        </w:rPr>
        <w:t>detailed in Cla</w:t>
      </w:r>
      <w:r w:rsidRPr="00191379" w:rsidR="003F7FF4">
        <w:rPr>
          <w:rFonts w:ascii="Arial" w:hAnsi="Arial" w:eastAsia="Arial" w:cs="Arial"/>
          <w:sz w:val="24"/>
          <w:szCs w:val="24"/>
        </w:rPr>
        <w:t xml:space="preserve">use 38.2 of </w:t>
      </w:r>
      <w:r w:rsidRPr="005721CC" w:rsidR="003F7FF4">
        <w:rPr>
          <w:rFonts w:ascii="Arial" w:hAnsi="Arial" w:eastAsia="Arial" w:cs="Arial"/>
          <w:color w:val="000000" w:themeColor="text1"/>
          <w:sz w:val="24"/>
          <w:szCs w:val="24"/>
        </w:rPr>
        <w:t>the Contract where T</w:t>
      </w:r>
      <w:r w:rsidRPr="005D417C">
        <w:rPr>
          <w:rFonts w:ascii="Arial" w:hAnsi="Arial" w:eastAsia="Arial" w:cs="Arial"/>
          <w:color w:val="000000" w:themeColor="text1"/>
          <w:sz w:val="24"/>
          <w:szCs w:val="24"/>
        </w:rPr>
        <w:t>he Contractor is in material breach of its obligations under the Contract, including but not limited to circumstan</w:t>
      </w:r>
      <w:r w:rsidRPr="005D417C" w:rsidR="003F7FF4">
        <w:rPr>
          <w:rFonts w:ascii="Arial" w:hAnsi="Arial" w:eastAsia="Arial" w:cs="Arial"/>
          <w:color w:val="000000" w:themeColor="text1"/>
          <w:sz w:val="24"/>
          <w:szCs w:val="24"/>
        </w:rPr>
        <w:t>ces where T</w:t>
      </w:r>
      <w:r w:rsidRPr="005D417C">
        <w:rPr>
          <w:rFonts w:ascii="Arial" w:hAnsi="Arial" w:eastAsia="Arial" w:cs="Arial"/>
          <w:color w:val="000000" w:themeColor="text1"/>
          <w:sz w:val="24"/>
          <w:szCs w:val="24"/>
        </w:rPr>
        <w:t>he Contractor:</w:t>
      </w:r>
    </w:p>
    <w:p w:rsidRPr="00A17EC0" w:rsidR="0084261C" w:rsidP="00191379" w:rsidRDefault="0084261C" w14:paraId="67E4F462" w14:textId="77777777">
      <w:pPr>
        <w:pStyle w:val="ListParagraph"/>
        <w:keepNext/>
        <w:ind w:left="851"/>
        <w:jc w:val="both"/>
        <w:rPr>
          <w:rFonts w:ascii="Arial" w:hAnsi="Arial" w:eastAsia="Arial" w:cs="Arial"/>
          <w:bCs/>
          <w:color w:val="000000" w:themeColor="text1"/>
          <w:sz w:val="24"/>
          <w:szCs w:val="24"/>
        </w:rPr>
      </w:pPr>
    </w:p>
    <w:p w:rsidRPr="00191379" w:rsidR="00A17EC0" w:rsidP="00191379" w:rsidRDefault="00A17EC0" w14:paraId="73611D8C" w14:textId="5A6A1D8E">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cs="Arial"/>
          <w:sz w:val="24"/>
          <w:szCs w:val="24"/>
        </w:rPr>
        <w:t>fails to provide the Articles or Services (or any part thereof) under Items 1, 3 and 4 of the Schedule of Requirements by the relevant date specified;</w:t>
      </w:r>
    </w:p>
    <w:p w:rsidRPr="00191379" w:rsidR="0084261C" w:rsidP="00191379" w:rsidRDefault="0084261C" w14:paraId="33FCB451" w14:textId="77777777">
      <w:pPr>
        <w:pStyle w:val="ListParagraph"/>
        <w:keepNext/>
        <w:ind w:left="1224"/>
        <w:jc w:val="both"/>
        <w:rPr>
          <w:rFonts w:ascii="Arial" w:hAnsi="Arial" w:eastAsia="Arial" w:cs="Arial"/>
          <w:bCs/>
          <w:color w:val="000000" w:themeColor="text1"/>
          <w:sz w:val="24"/>
          <w:szCs w:val="24"/>
        </w:rPr>
      </w:pPr>
    </w:p>
    <w:p w:rsidRPr="00191379" w:rsidR="00A17EC0" w:rsidP="00191379" w:rsidRDefault="00A17EC0" w14:paraId="4BC58DAE" w14:textId="3E100EFC">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provides Articles or </w:t>
      </w:r>
      <w:r w:rsidRPr="00191379">
        <w:rPr>
          <w:rFonts w:ascii="Arial" w:hAnsi="Arial" w:eastAsia="Arial" w:cs="Arial"/>
          <w:sz w:val="24"/>
          <w:szCs w:val="24"/>
        </w:rPr>
        <w:t>Services (or any part thereof) under Items 1, 3 and 4 of the Schedule of Requ</w:t>
      </w:r>
      <w:r w:rsidRPr="005721CC">
        <w:rPr>
          <w:rFonts w:ascii="Arial" w:hAnsi="Arial" w:eastAsia="Arial" w:cs="Arial"/>
          <w:color w:val="000000" w:themeColor="text1"/>
          <w:sz w:val="24"/>
          <w:szCs w:val="24"/>
        </w:rPr>
        <w:t>irements that are not in accordance with the Schedule of Requirements and / or the Specification;</w:t>
      </w:r>
    </w:p>
    <w:p w:rsidRPr="00191379" w:rsidR="0084261C" w:rsidP="00191379" w:rsidRDefault="0084261C" w14:paraId="091B9DBC" w14:textId="7624A6F8">
      <w:pPr>
        <w:pStyle w:val="ListParagraph"/>
        <w:jc w:val="both"/>
        <w:rPr>
          <w:rFonts w:ascii="Arial" w:hAnsi="Arial" w:eastAsia="Arial" w:cs="Arial"/>
          <w:bCs/>
          <w:color w:val="000000" w:themeColor="text1"/>
          <w:sz w:val="24"/>
          <w:szCs w:val="24"/>
        </w:rPr>
      </w:pPr>
    </w:p>
    <w:p w:rsidRPr="00191379" w:rsidR="00A17EC0" w:rsidP="00191379" w:rsidRDefault="00A17EC0" w14:paraId="20C58274" w14:textId="28B002F6">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commits a material breach </w:t>
      </w:r>
      <w:r w:rsidRPr="00191379">
        <w:rPr>
          <w:rFonts w:ascii="Arial" w:hAnsi="Arial" w:eastAsia="Arial" w:cs="Arial"/>
          <w:sz w:val="24"/>
          <w:szCs w:val="24"/>
        </w:rPr>
        <w:t xml:space="preserve">of the services provided under Items 1 and 4 of the Schedule of Requirements as defined by the level of performance against Key Performance Indicators in accordance with Conditions 40.3.3 or 40.3.4 of the </w:t>
      </w:r>
      <w:r w:rsidRPr="005721CC">
        <w:rPr>
          <w:rFonts w:ascii="Arial" w:hAnsi="Arial" w:eastAsia="Arial" w:cs="Arial"/>
          <w:color w:val="000000" w:themeColor="text1"/>
          <w:sz w:val="24"/>
          <w:szCs w:val="24"/>
        </w:rPr>
        <w:t>Contract;</w:t>
      </w:r>
    </w:p>
    <w:p w:rsidRPr="00191379" w:rsidR="0084261C" w:rsidP="00191379" w:rsidRDefault="0084261C" w14:paraId="036E5018" w14:textId="77C61663">
      <w:pPr>
        <w:pStyle w:val="ListParagraph"/>
        <w:jc w:val="both"/>
        <w:rPr>
          <w:rFonts w:ascii="Arial" w:hAnsi="Arial" w:eastAsia="Arial" w:cs="Arial"/>
          <w:bCs/>
          <w:color w:val="000000" w:themeColor="text1"/>
          <w:sz w:val="24"/>
          <w:szCs w:val="24"/>
        </w:rPr>
      </w:pPr>
    </w:p>
    <w:p w:rsidRPr="00191379" w:rsidR="00A17EC0" w:rsidP="00191379" w:rsidRDefault="003F7FF4" w14:paraId="02D98247" w14:textId="19F56649">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fails to </w:t>
      </w:r>
      <w:r w:rsidRPr="00191379">
        <w:rPr>
          <w:rFonts w:ascii="Arial" w:hAnsi="Arial" w:eastAsia="Arial" w:cs="Arial"/>
          <w:sz w:val="24"/>
          <w:szCs w:val="24"/>
        </w:rPr>
        <w:t>support T</w:t>
      </w:r>
      <w:r w:rsidRPr="00191379" w:rsidR="00A17EC0">
        <w:rPr>
          <w:rFonts w:ascii="Arial" w:hAnsi="Arial" w:eastAsia="Arial" w:cs="Arial"/>
          <w:sz w:val="24"/>
          <w:szCs w:val="24"/>
        </w:rPr>
        <w:t>he Authority in a G2G sale in accordance with Condition 24 of th</w:t>
      </w:r>
      <w:r w:rsidRPr="005721CC" w:rsidR="00A17EC0">
        <w:rPr>
          <w:rFonts w:ascii="Arial" w:hAnsi="Arial" w:eastAsia="Arial" w:cs="Arial"/>
          <w:color w:val="000000" w:themeColor="text1"/>
          <w:sz w:val="24"/>
          <w:szCs w:val="24"/>
        </w:rPr>
        <w:t>e Contract;</w:t>
      </w:r>
    </w:p>
    <w:p w:rsidRPr="00191379" w:rsidR="0084261C" w:rsidP="00191379" w:rsidRDefault="0084261C" w14:paraId="4226F53A" w14:textId="7163B99B">
      <w:pPr>
        <w:pStyle w:val="ListParagraph"/>
        <w:jc w:val="both"/>
        <w:rPr>
          <w:rFonts w:ascii="Arial" w:hAnsi="Arial" w:eastAsia="Arial" w:cs="Arial"/>
          <w:bCs/>
          <w:color w:val="000000" w:themeColor="text1"/>
          <w:sz w:val="24"/>
          <w:szCs w:val="24"/>
        </w:rPr>
      </w:pPr>
    </w:p>
    <w:p w:rsidRPr="00191379" w:rsidR="00A17EC0" w:rsidP="00191379" w:rsidRDefault="003F7FF4" w14:paraId="6B929A70" w14:textId="186C505B">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fails to pay to </w:t>
      </w:r>
      <w:r w:rsidRPr="00191379">
        <w:rPr>
          <w:rFonts w:ascii="Arial" w:hAnsi="Arial" w:eastAsia="Arial" w:cs="Arial"/>
          <w:sz w:val="24"/>
          <w:szCs w:val="24"/>
        </w:rPr>
        <w:t>T</w:t>
      </w:r>
      <w:r w:rsidRPr="00191379" w:rsidR="00A17EC0">
        <w:rPr>
          <w:rFonts w:ascii="Arial" w:hAnsi="Arial" w:eastAsia="Arial" w:cs="Arial"/>
          <w:sz w:val="24"/>
          <w:szCs w:val="24"/>
        </w:rPr>
        <w:t xml:space="preserve">he Authority its percentage share of the gross selling price in accordance with Condition 16.1 </w:t>
      </w:r>
      <w:r w:rsidRPr="005721CC" w:rsidR="00A17EC0">
        <w:rPr>
          <w:rFonts w:ascii="Arial" w:hAnsi="Arial" w:eastAsia="Arial" w:cs="Arial"/>
          <w:color w:val="000000" w:themeColor="text1"/>
          <w:sz w:val="24"/>
          <w:szCs w:val="24"/>
        </w:rPr>
        <w:t>of the Contract;</w:t>
      </w:r>
    </w:p>
    <w:p w:rsidRPr="00191379" w:rsidR="0084261C" w:rsidP="00191379" w:rsidRDefault="0084261C" w14:paraId="7DDAA4BD" w14:textId="3C6FFF1C">
      <w:pPr>
        <w:pStyle w:val="ListParagraph"/>
        <w:jc w:val="both"/>
        <w:rPr>
          <w:rFonts w:ascii="Arial" w:hAnsi="Arial" w:eastAsia="Arial" w:cs="Arial"/>
          <w:bCs/>
          <w:color w:val="000000" w:themeColor="text1"/>
          <w:sz w:val="24"/>
          <w:szCs w:val="24"/>
        </w:rPr>
      </w:pPr>
    </w:p>
    <w:p w:rsidRPr="00191379" w:rsidR="00A17EC0" w:rsidP="00191379" w:rsidRDefault="00A17EC0" w14:paraId="483F3C57" w14:textId="3717EB94">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lastRenderedPageBreak/>
        <w:t>fails to submit a monthly KPI report on time.</w:t>
      </w:r>
    </w:p>
    <w:p w:rsidRPr="00191379" w:rsidR="0084261C" w:rsidP="00191379" w:rsidRDefault="0084261C" w14:paraId="2BB5524E" w14:textId="394E4BD5">
      <w:pPr>
        <w:pStyle w:val="ListParagraph"/>
        <w:jc w:val="both"/>
        <w:rPr>
          <w:rFonts w:ascii="Arial" w:hAnsi="Arial" w:eastAsia="Arial" w:cs="Arial"/>
          <w:bCs/>
          <w:color w:val="000000" w:themeColor="text1"/>
          <w:sz w:val="24"/>
          <w:szCs w:val="24"/>
        </w:rPr>
      </w:pPr>
    </w:p>
    <w:p w:rsidRPr="00191379" w:rsidR="00A17EC0" w:rsidP="00191379" w:rsidRDefault="00A17EC0" w14:paraId="71F78E24" w14:textId="7E46695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or its relevant Sub-contractor, ceases to hold any of the quality </w:t>
      </w:r>
      <w:r w:rsidRPr="00191379">
        <w:rPr>
          <w:rFonts w:ascii="Arial" w:hAnsi="Arial" w:eastAsia="Arial" w:cs="Arial"/>
          <w:sz w:val="24"/>
          <w:szCs w:val="24"/>
        </w:rPr>
        <w:t xml:space="preserve">standards, accreditation, certification or licenses in accordance with Condition 20 of </w:t>
      </w:r>
      <w:r w:rsidRPr="005721CC">
        <w:rPr>
          <w:rFonts w:ascii="Arial" w:hAnsi="Arial" w:eastAsia="Arial" w:cs="Arial"/>
          <w:color w:val="000000" w:themeColor="text1"/>
          <w:sz w:val="24"/>
          <w:szCs w:val="24"/>
        </w:rPr>
        <w:t>the Contract;</w:t>
      </w:r>
    </w:p>
    <w:p w:rsidRPr="00191379" w:rsidR="0084261C" w:rsidP="00191379" w:rsidRDefault="0084261C" w14:paraId="6E433B10" w14:textId="05255182">
      <w:pPr>
        <w:pStyle w:val="ListParagraph"/>
        <w:jc w:val="both"/>
        <w:rPr>
          <w:rFonts w:ascii="Arial" w:hAnsi="Arial" w:eastAsia="Arial" w:cs="Arial"/>
          <w:bCs/>
          <w:color w:val="000000" w:themeColor="text1"/>
          <w:sz w:val="24"/>
          <w:szCs w:val="24"/>
        </w:rPr>
      </w:pPr>
    </w:p>
    <w:p w:rsidRPr="00191379" w:rsidR="00A17EC0" w:rsidP="00191379" w:rsidRDefault="00A17EC0" w14:paraId="68D49773" w14:textId="1FCF07C5">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fails to </w:t>
      </w:r>
      <w:r w:rsidRPr="00191379">
        <w:rPr>
          <w:rFonts w:ascii="Arial" w:hAnsi="Arial" w:eastAsia="Arial" w:cs="Arial"/>
          <w:sz w:val="24"/>
          <w:szCs w:val="24"/>
        </w:rPr>
        <w:t xml:space="preserve">provide an annual Statement of Good Standing in accordance with Condition 32 of the </w:t>
      </w:r>
      <w:r w:rsidRPr="005721CC">
        <w:rPr>
          <w:rFonts w:ascii="Arial" w:hAnsi="Arial" w:eastAsia="Arial" w:cs="Arial"/>
          <w:color w:val="000000" w:themeColor="text1"/>
          <w:sz w:val="24"/>
          <w:szCs w:val="24"/>
        </w:rPr>
        <w:t>Contract;</w:t>
      </w:r>
    </w:p>
    <w:p w:rsidRPr="00191379" w:rsidR="0084261C" w:rsidP="00191379" w:rsidRDefault="0084261C" w14:paraId="6469D2A7" w14:textId="4038CA52">
      <w:pPr>
        <w:pStyle w:val="ListParagraph"/>
        <w:jc w:val="both"/>
        <w:rPr>
          <w:rFonts w:ascii="Arial" w:hAnsi="Arial" w:eastAsia="Arial" w:cs="Arial"/>
          <w:bCs/>
          <w:color w:val="000000" w:themeColor="text1"/>
          <w:sz w:val="24"/>
          <w:szCs w:val="24"/>
        </w:rPr>
      </w:pPr>
    </w:p>
    <w:p w:rsidRPr="00191379" w:rsidR="00A17EC0" w:rsidP="00191379" w:rsidRDefault="00A17EC0" w14:paraId="0B0FA07F" w14:textId="05D52AFD">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is convicted for any criminal breaches of the economic, social and environmental legislation in accordance </w:t>
      </w:r>
      <w:r w:rsidRPr="00191379">
        <w:rPr>
          <w:rFonts w:ascii="Arial" w:hAnsi="Arial" w:eastAsia="Arial" w:cs="Arial"/>
          <w:sz w:val="24"/>
          <w:szCs w:val="24"/>
        </w:rPr>
        <w:t xml:space="preserve">with Condition 29.3 </w:t>
      </w:r>
      <w:r w:rsidRPr="005721CC">
        <w:rPr>
          <w:rFonts w:ascii="Arial" w:hAnsi="Arial" w:eastAsia="Arial" w:cs="Arial"/>
          <w:color w:val="000000" w:themeColor="text1"/>
          <w:sz w:val="24"/>
          <w:szCs w:val="24"/>
        </w:rPr>
        <w:t>of the Contract;</w:t>
      </w:r>
    </w:p>
    <w:p w:rsidRPr="00191379" w:rsidR="0084261C" w:rsidP="00191379" w:rsidRDefault="0084261C" w14:paraId="5DDED079" w14:textId="745665B2">
      <w:pPr>
        <w:pStyle w:val="ListParagraph"/>
        <w:jc w:val="both"/>
        <w:rPr>
          <w:rFonts w:ascii="Arial" w:hAnsi="Arial" w:eastAsia="Arial" w:cs="Arial"/>
          <w:bCs/>
          <w:color w:val="000000" w:themeColor="text1"/>
          <w:sz w:val="24"/>
          <w:szCs w:val="24"/>
        </w:rPr>
      </w:pPr>
    </w:p>
    <w:p w:rsidRPr="00191379" w:rsidR="00A17EC0" w:rsidP="00191379" w:rsidRDefault="00A17EC0" w14:paraId="5ABA3697" w14:textId="219B32F2">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is in breach of any statute or otherwise commits a material breach of its obligations under the Contract.</w:t>
      </w:r>
    </w:p>
    <w:p w:rsidRPr="0084261C" w:rsidR="0084261C" w:rsidP="00191379" w:rsidRDefault="0084261C" w14:paraId="59FE2C7A" w14:textId="16FF2574">
      <w:pPr>
        <w:pStyle w:val="ListParagraph"/>
        <w:jc w:val="both"/>
        <w:rPr>
          <w:rFonts w:ascii="Arial" w:hAnsi="Arial" w:eastAsia="Arial" w:cs="Arial"/>
          <w:bCs/>
          <w:color w:val="000000" w:themeColor="text1"/>
          <w:sz w:val="24"/>
          <w:szCs w:val="24"/>
        </w:rPr>
      </w:pPr>
    </w:p>
    <w:p w:rsidRPr="00191379" w:rsidR="00E20B4A" w:rsidP="00191379" w:rsidRDefault="00E20B4A" w14:paraId="33591481" w14:textId="1F12BE6F">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Where the Contractor is in material breach in accordance with Condition 38.1 of the Contract, the following remedies shall apply:</w:t>
      </w:r>
    </w:p>
    <w:p w:rsidRPr="00191379" w:rsidR="0084261C" w:rsidP="00191379" w:rsidRDefault="0084261C" w14:paraId="2D207DE5" w14:textId="77777777">
      <w:pPr>
        <w:pStyle w:val="ListParagraph"/>
        <w:keepNext/>
        <w:ind w:left="792"/>
        <w:jc w:val="both"/>
        <w:rPr>
          <w:rFonts w:ascii="Arial" w:hAnsi="Arial" w:eastAsia="Arial" w:cs="Arial"/>
          <w:bCs/>
          <w:color w:val="000000" w:themeColor="text1"/>
          <w:sz w:val="24"/>
          <w:szCs w:val="24"/>
        </w:rPr>
      </w:pPr>
    </w:p>
    <w:p w:rsidRPr="00191379" w:rsidR="00E20B4A" w:rsidP="00191379" w:rsidRDefault="00E20B4A" w14:paraId="715232F9" w14:textId="326B75D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if the material breach </w:t>
      </w:r>
      <w:r w:rsidRPr="00191379">
        <w:rPr>
          <w:rFonts w:ascii="Arial" w:hAnsi="Arial" w:eastAsia="Arial" w:cs="Arial"/>
          <w:sz w:val="24"/>
          <w:szCs w:val="24"/>
        </w:rPr>
        <w:t xml:space="preserve">is under Conditions 38.1.1, 38.1.2, 38.1.3, 38.1.5, 38.1.6 or 38.1.9 </w:t>
      </w:r>
      <w:r w:rsidRPr="00191379" w:rsidR="003F7FF4">
        <w:rPr>
          <w:rFonts w:ascii="Arial" w:hAnsi="Arial" w:eastAsia="Arial" w:cs="Arial"/>
          <w:sz w:val="24"/>
          <w:szCs w:val="24"/>
        </w:rPr>
        <w:t>of the Contract</w:t>
      </w:r>
      <w:r w:rsidRPr="005721CC" w:rsidR="003F7FF4">
        <w:rPr>
          <w:rFonts w:ascii="Arial" w:hAnsi="Arial" w:eastAsia="Arial" w:cs="Arial"/>
          <w:color w:val="000000" w:themeColor="text1"/>
          <w:sz w:val="24"/>
          <w:szCs w:val="24"/>
        </w:rPr>
        <w:t>, T</w:t>
      </w:r>
      <w:r w:rsidRPr="005D417C">
        <w:rPr>
          <w:rFonts w:ascii="Arial" w:hAnsi="Arial" w:eastAsia="Arial" w:cs="Arial"/>
          <w:color w:val="000000" w:themeColor="text1"/>
          <w:sz w:val="24"/>
          <w:szCs w:val="24"/>
        </w:rPr>
        <w:t>he Contractor shall at its option and expense, within 20 Bu</w:t>
      </w:r>
      <w:r w:rsidRPr="005D417C" w:rsidR="003F7FF4">
        <w:rPr>
          <w:rFonts w:ascii="Arial" w:hAnsi="Arial" w:eastAsia="Arial" w:cs="Arial"/>
          <w:color w:val="000000" w:themeColor="text1"/>
          <w:sz w:val="24"/>
          <w:szCs w:val="24"/>
        </w:rPr>
        <w:t>siness Days of notification by T</w:t>
      </w:r>
      <w:r w:rsidRPr="005D417C">
        <w:rPr>
          <w:rFonts w:ascii="Arial" w:hAnsi="Arial" w:eastAsia="Arial" w:cs="Arial"/>
          <w:color w:val="000000" w:themeColor="text1"/>
          <w:sz w:val="24"/>
          <w:szCs w:val="24"/>
        </w:rPr>
        <w:t>he Authority, either (a) carry out such remedial services as is necessary to correct the Contractor’s failure or otherwise to rectify the material breaches or (b) supply a proposed recti</w:t>
      </w:r>
      <w:r w:rsidRPr="005D417C" w:rsidR="003F7FF4">
        <w:rPr>
          <w:rFonts w:ascii="Arial" w:hAnsi="Arial" w:eastAsia="Arial" w:cs="Arial"/>
          <w:color w:val="000000" w:themeColor="text1"/>
          <w:sz w:val="24"/>
          <w:szCs w:val="24"/>
        </w:rPr>
        <w:t>fication plan for agreement by T</w:t>
      </w:r>
      <w:r w:rsidRPr="005D417C">
        <w:rPr>
          <w:rFonts w:ascii="Arial" w:hAnsi="Arial" w:eastAsia="Arial" w:cs="Arial"/>
          <w:color w:val="000000" w:themeColor="text1"/>
          <w:sz w:val="24"/>
          <w:szCs w:val="24"/>
        </w:rPr>
        <w:t>he Authority and rectify the material breaches in accordance with the obligations and dates agreed in such rectification pl</w:t>
      </w:r>
      <w:r w:rsidRPr="00060CBA" w:rsidR="003F7FF4">
        <w:rPr>
          <w:rFonts w:ascii="Arial" w:hAnsi="Arial" w:eastAsia="Arial" w:cs="Arial"/>
          <w:color w:val="000000" w:themeColor="text1"/>
          <w:sz w:val="24"/>
          <w:szCs w:val="24"/>
        </w:rPr>
        <w:t xml:space="preserve">an. In the event of failure by </w:t>
      </w:r>
      <w:r w:rsidRPr="00191379" w:rsidR="003F7FF4">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to remedy the material breach(es) within 20 Business Days or carry out the rectification plan in accordance with the obligations and </w:t>
      </w:r>
      <w:r w:rsidRPr="00191379" w:rsidR="003F7FF4">
        <w:rPr>
          <w:rFonts w:ascii="Arial" w:hAnsi="Arial" w:eastAsia="Arial" w:cs="Arial"/>
          <w:color w:val="000000" w:themeColor="text1"/>
          <w:sz w:val="24"/>
          <w:szCs w:val="24"/>
        </w:rPr>
        <w:t>dates set out in the plan then T</w:t>
      </w:r>
      <w:r w:rsidRPr="00191379">
        <w:rPr>
          <w:rFonts w:ascii="Arial" w:hAnsi="Arial" w:eastAsia="Arial" w:cs="Arial"/>
          <w:color w:val="000000" w:themeColor="text1"/>
          <w:sz w:val="24"/>
          <w:szCs w:val="24"/>
        </w:rPr>
        <w:t>he Authority shall have the right to terminate the Contract or the relevant part thereof with immediate ef</w:t>
      </w:r>
      <w:r w:rsidRPr="00191379" w:rsidR="003F7FF4">
        <w:rPr>
          <w:rFonts w:ascii="Arial" w:hAnsi="Arial" w:eastAsia="Arial" w:cs="Arial"/>
          <w:color w:val="000000" w:themeColor="text1"/>
          <w:sz w:val="24"/>
          <w:szCs w:val="24"/>
        </w:rPr>
        <w:t>fect, and without liability of T</w:t>
      </w:r>
      <w:r w:rsidRPr="00191379">
        <w:rPr>
          <w:rFonts w:ascii="Arial" w:hAnsi="Arial" w:eastAsia="Arial" w:cs="Arial"/>
          <w:color w:val="000000" w:themeColor="text1"/>
          <w:sz w:val="24"/>
          <w:szCs w:val="24"/>
        </w:rPr>
        <w:t>he Authorit</w:t>
      </w:r>
      <w:r w:rsidRPr="00191379" w:rsidR="003F7FF4">
        <w:rPr>
          <w:rFonts w:ascii="Arial" w:hAnsi="Arial" w:eastAsia="Arial" w:cs="Arial"/>
          <w:color w:val="000000" w:themeColor="text1"/>
          <w:sz w:val="24"/>
          <w:szCs w:val="24"/>
        </w:rPr>
        <w:t>y, by giving written Notice to T</w:t>
      </w:r>
      <w:r w:rsidRPr="00191379">
        <w:rPr>
          <w:rFonts w:ascii="Arial" w:hAnsi="Arial" w:eastAsia="Arial" w:cs="Arial"/>
          <w:color w:val="000000" w:themeColor="text1"/>
          <w:sz w:val="24"/>
          <w:szCs w:val="24"/>
        </w:rPr>
        <w:t>he Contractor; or</w:t>
      </w:r>
    </w:p>
    <w:p w:rsidR="0084261C" w:rsidP="00191379" w:rsidRDefault="0084261C" w14:paraId="379EBA68" w14:textId="77777777">
      <w:pPr>
        <w:pStyle w:val="ListParagraph"/>
        <w:keepNext/>
        <w:ind w:left="1224"/>
        <w:jc w:val="both"/>
        <w:rPr>
          <w:rFonts w:ascii="Arial" w:hAnsi="Arial" w:eastAsia="Arial" w:cs="Arial"/>
          <w:bCs/>
          <w:color w:val="000000" w:themeColor="text1"/>
          <w:sz w:val="24"/>
          <w:szCs w:val="24"/>
        </w:rPr>
      </w:pPr>
    </w:p>
    <w:p w:rsidRPr="00191379" w:rsidR="00E20B4A" w:rsidP="00191379" w:rsidRDefault="00E20B4A" w14:paraId="6D052F93" w14:textId="7F751CC8">
      <w:pPr>
        <w:pStyle w:val="ListParagraph"/>
        <w:keepNext/>
        <w:numPr>
          <w:ilvl w:val="2"/>
          <w:numId w:val="28"/>
        </w:numPr>
        <w:ind w:left="1418" w:hanging="851"/>
        <w:jc w:val="both"/>
        <w:rPr>
          <w:rFonts w:ascii="Arial" w:hAnsi="Arial" w:eastAsia="Arial" w:cs="Arial"/>
          <w:sz w:val="24"/>
          <w:szCs w:val="24"/>
        </w:rPr>
      </w:pPr>
      <w:r w:rsidRPr="005721CC">
        <w:rPr>
          <w:rFonts w:ascii="Arial" w:hAnsi="Arial" w:eastAsia="Arial" w:cs="Arial"/>
          <w:color w:val="000000" w:themeColor="text1"/>
          <w:sz w:val="24"/>
          <w:szCs w:val="24"/>
        </w:rPr>
        <w:t xml:space="preserve">if the material </w:t>
      </w:r>
      <w:r w:rsidRPr="00191379">
        <w:rPr>
          <w:rFonts w:ascii="Arial" w:hAnsi="Arial" w:eastAsia="Arial" w:cs="Arial"/>
          <w:sz w:val="24"/>
          <w:szCs w:val="24"/>
        </w:rPr>
        <w:t>breach is under Conditions 38.1.4, 38.1.7, 38.1.8 or 38.1.10</w:t>
      </w:r>
      <w:r w:rsidRPr="00191379" w:rsidR="003F7FF4">
        <w:rPr>
          <w:rFonts w:ascii="Arial" w:hAnsi="Arial" w:eastAsia="Arial" w:cs="Arial"/>
          <w:sz w:val="24"/>
          <w:szCs w:val="24"/>
        </w:rPr>
        <w:t xml:space="preserve"> of the Contract, T</w:t>
      </w:r>
      <w:r w:rsidRPr="00191379">
        <w:rPr>
          <w:rFonts w:ascii="Arial" w:hAnsi="Arial" w:eastAsia="Arial" w:cs="Arial"/>
          <w:sz w:val="24"/>
          <w:szCs w:val="24"/>
        </w:rPr>
        <w:t xml:space="preserve">he Authority shall have the right to terminate the Contract or the </w:t>
      </w:r>
      <w:r w:rsidRPr="005721CC">
        <w:rPr>
          <w:rFonts w:ascii="Arial" w:hAnsi="Arial" w:eastAsia="Arial" w:cs="Arial"/>
          <w:color w:val="000000" w:themeColor="text1"/>
          <w:sz w:val="24"/>
          <w:szCs w:val="24"/>
        </w:rPr>
        <w:t>relevant part thereof with immedia</w:t>
      </w:r>
      <w:r w:rsidRPr="005721CC" w:rsidR="003F7FF4">
        <w:rPr>
          <w:rFonts w:ascii="Arial" w:hAnsi="Arial" w:eastAsia="Arial" w:cs="Arial"/>
          <w:color w:val="000000" w:themeColor="text1"/>
          <w:sz w:val="24"/>
          <w:szCs w:val="24"/>
        </w:rPr>
        <w:t xml:space="preserve">te effect without liability of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w:t>
      </w:r>
      <w:r w:rsidRPr="005D417C" w:rsidR="003F7FF4">
        <w:rPr>
          <w:rFonts w:ascii="Arial" w:hAnsi="Arial" w:eastAsia="Arial" w:cs="Arial"/>
          <w:color w:val="000000" w:themeColor="text1"/>
          <w:sz w:val="24"/>
          <w:szCs w:val="24"/>
        </w:rPr>
        <w:t>y, by giving written Notice to T</w:t>
      </w:r>
      <w:r w:rsidRPr="005D417C">
        <w:rPr>
          <w:rFonts w:ascii="Arial" w:hAnsi="Arial" w:eastAsia="Arial" w:cs="Arial"/>
          <w:color w:val="000000" w:themeColor="text1"/>
          <w:sz w:val="24"/>
          <w:szCs w:val="24"/>
        </w:rPr>
        <w:t xml:space="preserve">he Contractor, including instructions for the safe storage, handling and return of </w:t>
      </w:r>
      <w:r w:rsidRPr="005D417C" w:rsidR="003F7FF4">
        <w:rPr>
          <w:rFonts w:ascii="Arial" w:hAnsi="Arial" w:eastAsia="Arial" w:cs="Arial"/>
          <w:color w:val="000000" w:themeColor="text1"/>
          <w:sz w:val="24"/>
          <w:szCs w:val="24"/>
        </w:rPr>
        <w:t>Platforms</w:t>
      </w:r>
      <w:r w:rsidRPr="00191379" w:rsidR="003F7FF4">
        <w:rPr>
          <w:rFonts w:ascii="Arial" w:hAnsi="Arial" w:eastAsia="Arial" w:cs="Arial"/>
          <w:sz w:val="24"/>
          <w:szCs w:val="24"/>
        </w:rPr>
        <w:t>, Equipment and Spares</w:t>
      </w:r>
      <w:r w:rsidRPr="00191379">
        <w:rPr>
          <w:rFonts w:ascii="Arial" w:hAnsi="Arial" w:eastAsia="Arial" w:cs="Arial"/>
          <w:sz w:val="24"/>
          <w:szCs w:val="24"/>
        </w:rPr>
        <w:t xml:space="preserve"> or other Issued Property in </w:t>
      </w:r>
      <w:r w:rsidRPr="00191379" w:rsidR="003F7FF4">
        <w:rPr>
          <w:rFonts w:ascii="Arial" w:hAnsi="Arial" w:eastAsia="Arial" w:cs="Arial"/>
          <w:sz w:val="24"/>
          <w:szCs w:val="24"/>
        </w:rPr>
        <w:t>the Contractor’s possession to T</w:t>
      </w:r>
      <w:r w:rsidRPr="00191379">
        <w:rPr>
          <w:rFonts w:ascii="Arial" w:hAnsi="Arial" w:eastAsia="Arial" w:cs="Arial"/>
          <w:sz w:val="24"/>
          <w:szCs w:val="24"/>
        </w:rPr>
        <w:t>he Authority.</w:t>
      </w:r>
    </w:p>
    <w:p w:rsidRPr="00191379" w:rsidR="0084261C" w:rsidP="00191379" w:rsidRDefault="0084261C" w14:paraId="06827E7F" w14:textId="1812C908">
      <w:pPr>
        <w:pStyle w:val="ListParagraph"/>
        <w:jc w:val="both"/>
        <w:rPr>
          <w:rFonts w:ascii="Arial" w:hAnsi="Arial" w:eastAsia="Arial" w:cs="Arial"/>
          <w:bCs/>
          <w:sz w:val="24"/>
          <w:szCs w:val="24"/>
        </w:rPr>
      </w:pPr>
    </w:p>
    <w:p w:rsidRPr="00191379" w:rsidR="00D6023A" w:rsidP="00191379" w:rsidRDefault="00D6023A" w14:paraId="6199999C" w14:textId="018A4F6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In either of Conditions 38.2.1 or 38.2.2 </w:t>
      </w:r>
      <w:r w:rsidRPr="005721CC" w:rsidR="003F7FF4">
        <w:rPr>
          <w:rFonts w:ascii="Arial" w:hAnsi="Arial" w:eastAsia="Arial" w:cs="Arial"/>
          <w:color w:val="000000" w:themeColor="text1"/>
          <w:sz w:val="24"/>
          <w:szCs w:val="24"/>
        </w:rPr>
        <w:t>of the Contract, T</w:t>
      </w:r>
      <w:r w:rsidRPr="005D417C">
        <w:rPr>
          <w:rFonts w:ascii="Arial" w:hAnsi="Arial" w:eastAsia="Arial" w:cs="Arial"/>
          <w:color w:val="000000" w:themeColor="text1"/>
          <w:sz w:val="24"/>
          <w:szCs w:val="24"/>
        </w:rPr>
        <w:t xml:space="preserve">he Authority may also refuse to accept the provision of any further </w:t>
      </w:r>
      <w:r w:rsidRPr="005D417C" w:rsidR="003F7FF4">
        <w:rPr>
          <w:rFonts w:ascii="Arial" w:hAnsi="Arial" w:eastAsia="Arial" w:cs="Arial"/>
          <w:color w:val="000000" w:themeColor="text1"/>
          <w:sz w:val="24"/>
          <w:szCs w:val="24"/>
        </w:rPr>
        <w:t>Articles or Services by T</w:t>
      </w:r>
      <w:r w:rsidRPr="005D417C">
        <w:rPr>
          <w:rFonts w:ascii="Arial" w:hAnsi="Arial" w:eastAsia="Arial" w:cs="Arial"/>
          <w:color w:val="000000" w:themeColor="text1"/>
          <w:sz w:val="24"/>
          <w:szCs w:val="24"/>
        </w:rPr>
        <w:t>he Contractor.</w:t>
      </w:r>
    </w:p>
    <w:p w:rsidRPr="00D6023A" w:rsidR="00D6023A" w:rsidP="00191379" w:rsidRDefault="00D6023A" w14:paraId="6058E06D" w14:textId="77777777">
      <w:pPr>
        <w:pStyle w:val="ListParagraph"/>
        <w:keepNext/>
        <w:ind w:left="851"/>
        <w:jc w:val="both"/>
        <w:rPr>
          <w:rFonts w:ascii="Arial" w:hAnsi="Arial" w:eastAsia="Arial" w:cs="Arial"/>
          <w:bCs/>
          <w:color w:val="000000" w:themeColor="text1"/>
          <w:sz w:val="24"/>
          <w:szCs w:val="24"/>
        </w:rPr>
      </w:pPr>
    </w:p>
    <w:p w:rsidRPr="00191379" w:rsidR="00D6023A" w:rsidP="00191379" w:rsidRDefault="003F7FF4" w14:paraId="72CED6BF" w14:textId="70FDB1D3">
      <w:pPr>
        <w:pStyle w:val="ListParagraph"/>
        <w:keepNext/>
        <w:numPr>
          <w:ilvl w:val="1"/>
          <w:numId w:val="28"/>
        </w:numPr>
        <w:ind w:left="851" w:hanging="567"/>
        <w:jc w:val="both"/>
        <w:rPr>
          <w:rFonts w:ascii="Arial" w:hAnsi="Arial" w:eastAsia="Arial" w:cs="Arial"/>
          <w:sz w:val="24"/>
          <w:szCs w:val="24"/>
        </w:rPr>
      </w:pPr>
      <w:r w:rsidRPr="005721CC">
        <w:rPr>
          <w:rFonts w:ascii="Arial" w:hAnsi="Arial" w:cs="Arial"/>
          <w:sz w:val="24"/>
          <w:szCs w:val="24"/>
        </w:rPr>
        <w:t>In the event that T</w:t>
      </w:r>
      <w:r w:rsidRPr="00191379" w:rsidR="00D6023A">
        <w:rPr>
          <w:rFonts w:ascii="Arial" w:hAnsi="Arial" w:cs="Arial"/>
          <w:sz w:val="24"/>
          <w:szCs w:val="24"/>
        </w:rPr>
        <w:t xml:space="preserve">he Authority terminates the Contract (or part thereof) under Condition 38.2 </w:t>
      </w:r>
      <w:r w:rsidRPr="005721CC">
        <w:rPr>
          <w:rFonts w:ascii="Arial" w:hAnsi="Arial" w:cs="Arial"/>
          <w:sz w:val="24"/>
          <w:szCs w:val="24"/>
        </w:rPr>
        <w:t>of the Contract, T</w:t>
      </w:r>
      <w:r w:rsidRPr="00191379" w:rsidR="00D6023A">
        <w:rPr>
          <w:rFonts w:ascii="Arial" w:hAnsi="Arial" w:cs="Arial"/>
          <w:sz w:val="24"/>
          <w:szCs w:val="24"/>
        </w:rPr>
        <w:t>he Authority may additionally purchase substitute services</w:t>
      </w:r>
      <w:r w:rsidRPr="005721CC">
        <w:rPr>
          <w:rFonts w:ascii="Arial" w:hAnsi="Arial" w:cs="Arial"/>
          <w:sz w:val="24"/>
          <w:szCs w:val="24"/>
        </w:rPr>
        <w:t xml:space="preserve"> from elsewhere and claim from T</w:t>
      </w:r>
      <w:r w:rsidRPr="00191379" w:rsidR="00D6023A">
        <w:rPr>
          <w:rFonts w:ascii="Arial" w:hAnsi="Arial" w:cs="Arial"/>
          <w:sz w:val="24"/>
          <w:szCs w:val="24"/>
        </w:rPr>
        <w:t xml:space="preserve">he Contractor the amount by which the aggregate of the cost of purchasing and of performing such </w:t>
      </w:r>
      <w:r w:rsidRPr="00191379" w:rsidR="00D6023A">
        <w:rPr>
          <w:rFonts w:ascii="Arial" w:hAnsi="Arial" w:cs="Arial"/>
          <w:sz w:val="24"/>
          <w:szCs w:val="24"/>
        </w:rPr>
        <w:lastRenderedPageBreak/>
        <w:t>services in this way exceeds the amount wh</w:t>
      </w:r>
      <w:r w:rsidRPr="005721CC">
        <w:rPr>
          <w:rFonts w:ascii="Arial" w:hAnsi="Arial" w:cs="Arial"/>
          <w:sz w:val="24"/>
          <w:szCs w:val="24"/>
        </w:rPr>
        <w:t>ich would have been payable to T</w:t>
      </w:r>
      <w:r w:rsidRPr="00191379" w:rsidR="00D6023A">
        <w:rPr>
          <w:rFonts w:ascii="Arial" w:hAnsi="Arial" w:cs="Arial"/>
          <w:sz w:val="24"/>
          <w:szCs w:val="24"/>
        </w:rPr>
        <w:t>he Contractor in respect of all the Services so replaced if they had been delivered or performed in accordance with the Contract. The Authority will take all reasonable steps to mitigate the additional costs of purchasing and of performing services.</w:t>
      </w:r>
    </w:p>
    <w:p w:rsidRPr="00191379" w:rsidR="00D6023A" w:rsidP="00191379" w:rsidRDefault="00D6023A" w14:paraId="65450F17" w14:textId="642CBAA5">
      <w:pPr>
        <w:keepNext/>
        <w:jc w:val="both"/>
        <w:rPr>
          <w:rFonts w:ascii="Arial" w:hAnsi="Arial" w:eastAsia="Arial" w:cs="Arial"/>
          <w:bCs/>
          <w:sz w:val="24"/>
          <w:szCs w:val="24"/>
        </w:rPr>
      </w:pPr>
    </w:p>
    <w:p w:rsidRPr="00191379" w:rsidR="00D6023A" w:rsidP="00191379" w:rsidRDefault="003F7FF4" w14:paraId="0D16411F" w14:textId="639D03E2">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cs="Arial"/>
          <w:sz w:val="24"/>
          <w:szCs w:val="24"/>
        </w:rPr>
        <w:t xml:space="preserve">Should </w:t>
      </w:r>
      <w:proofErr w:type="gramStart"/>
      <w:r w:rsidRPr="005721CC">
        <w:rPr>
          <w:rFonts w:ascii="Arial" w:hAnsi="Arial" w:cs="Arial"/>
          <w:sz w:val="24"/>
          <w:szCs w:val="24"/>
        </w:rPr>
        <w:t>T</w:t>
      </w:r>
      <w:r w:rsidRPr="00191379" w:rsidR="00D6023A">
        <w:rPr>
          <w:rFonts w:ascii="Arial" w:hAnsi="Arial" w:cs="Arial"/>
          <w:sz w:val="24"/>
          <w:szCs w:val="24"/>
        </w:rPr>
        <w:t>he</w:t>
      </w:r>
      <w:proofErr w:type="gramEnd"/>
      <w:r w:rsidRPr="00191379" w:rsidR="00D6023A">
        <w:rPr>
          <w:rFonts w:ascii="Arial" w:hAnsi="Arial" w:cs="Arial"/>
          <w:sz w:val="24"/>
          <w:szCs w:val="24"/>
        </w:rPr>
        <w:t xml:space="preserve"> Authority terminate this Contract under Clause 38.2 or otherwise in accordance with the ter</w:t>
      </w:r>
      <w:r w:rsidRPr="005721CC">
        <w:rPr>
          <w:rFonts w:ascii="Arial" w:hAnsi="Arial" w:cs="Arial"/>
          <w:sz w:val="24"/>
          <w:szCs w:val="24"/>
        </w:rPr>
        <w:t>ms of the Contract, T</w:t>
      </w:r>
      <w:r w:rsidRPr="00191379" w:rsidR="00D6023A">
        <w:rPr>
          <w:rFonts w:ascii="Arial" w:hAnsi="Arial" w:cs="Arial"/>
          <w:sz w:val="24"/>
          <w:szCs w:val="24"/>
        </w:rPr>
        <w:t>he Contractor shall provide the latest updates of the applicable documentation and the Property Store Accoun</w:t>
      </w:r>
      <w:r w:rsidRPr="005721CC">
        <w:rPr>
          <w:rFonts w:ascii="Arial" w:hAnsi="Arial" w:cs="Arial"/>
          <w:sz w:val="24"/>
          <w:szCs w:val="24"/>
        </w:rPr>
        <w:t>t (PSA) at no cost to T</w:t>
      </w:r>
      <w:r w:rsidRPr="00191379" w:rsidR="00D6023A">
        <w:rPr>
          <w:rFonts w:ascii="Arial" w:hAnsi="Arial" w:cs="Arial"/>
          <w:sz w:val="24"/>
          <w:szCs w:val="24"/>
        </w:rPr>
        <w:t>he Authority within 60 Business Days of the date of termination, unless otherwise agreed.</w:t>
      </w:r>
    </w:p>
    <w:p w:rsidRPr="00191379" w:rsidR="00D6023A" w:rsidP="00191379" w:rsidRDefault="00D6023A" w14:paraId="0778FD97" w14:textId="35CBFA5B">
      <w:pPr>
        <w:keepNext/>
        <w:jc w:val="both"/>
        <w:rPr>
          <w:rFonts w:ascii="Arial" w:hAnsi="Arial" w:eastAsia="Arial" w:cs="Arial"/>
          <w:bCs/>
          <w:color w:val="000000" w:themeColor="text1"/>
          <w:sz w:val="24"/>
          <w:szCs w:val="24"/>
        </w:rPr>
      </w:pPr>
    </w:p>
    <w:p w:rsidRPr="00191379" w:rsidR="00D6023A" w:rsidP="00191379" w:rsidRDefault="00D6023A" w14:paraId="00B9150F" w14:textId="55664D61">
      <w:pPr>
        <w:pStyle w:val="ListParagraph"/>
        <w:keepNext/>
        <w:numPr>
          <w:ilvl w:val="1"/>
          <w:numId w:val="28"/>
        </w:numPr>
        <w:ind w:left="851" w:hanging="567"/>
        <w:jc w:val="both"/>
        <w:rPr>
          <w:rFonts w:ascii="Arial" w:hAnsi="Arial" w:eastAsia="Arial" w:cs="Arial"/>
          <w:sz w:val="24"/>
          <w:szCs w:val="24"/>
        </w:rPr>
      </w:pPr>
      <w:r w:rsidRPr="00D6023A">
        <w:rPr>
          <w:rFonts w:ascii="Arial" w:hAnsi="Arial" w:cs="Arial"/>
          <w:sz w:val="24"/>
          <w:szCs w:val="24"/>
        </w:rPr>
        <w:t>The Authority’s rights</w:t>
      </w:r>
      <w:r w:rsidRPr="4FF52C9A">
        <w:rPr>
          <w:rFonts w:ascii="Arial" w:hAnsi="Arial" w:cs="Arial"/>
          <w:sz w:val="24"/>
          <w:szCs w:val="24"/>
        </w:rPr>
        <w:t xml:space="preserve"> and remedies under </w:t>
      </w:r>
      <w:r w:rsidRPr="00ED1700">
        <w:rPr>
          <w:rFonts w:ascii="Arial" w:hAnsi="Arial" w:cs="Arial"/>
          <w:sz w:val="24"/>
          <w:szCs w:val="24"/>
        </w:rPr>
        <w:t>this Condition 38 of the Contract are in addition to its rights and remedies implied by statute and common law.</w:t>
      </w:r>
    </w:p>
    <w:p w:rsidRPr="00191379" w:rsidR="00D6023A" w:rsidP="00191379" w:rsidRDefault="00D6023A" w14:paraId="50B35AF4" w14:textId="71B47B0C">
      <w:pPr>
        <w:keepNext/>
        <w:jc w:val="both"/>
        <w:rPr>
          <w:rFonts w:ascii="Arial" w:hAnsi="Arial" w:eastAsia="Arial" w:cs="Arial"/>
          <w:bCs/>
          <w:sz w:val="24"/>
          <w:szCs w:val="24"/>
        </w:rPr>
      </w:pPr>
    </w:p>
    <w:p w:rsidRPr="00191379" w:rsidR="00D6023A" w:rsidP="00191379" w:rsidRDefault="00D6023A" w14:paraId="5E58669C" w14:textId="02D73E0A">
      <w:pPr>
        <w:pStyle w:val="ListParagraph"/>
        <w:keepNext/>
        <w:numPr>
          <w:ilvl w:val="1"/>
          <w:numId w:val="28"/>
        </w:numPr>
        <w:ind w:left="851" w:hanging="567"/>
        <w:jc w:val="both"/>
        <w:rPr>
          <w:rFonts w:ascii="Arial" w:hAnsi="Arial" w:eastAsia="Arial" w:cs="Arial"/>
          <w:color w:val="000000" w:themeColor="text1"/>
          <w:sz w:val="24"/>
          <w:szCs w:val="24"/>
        </w:rPr>
      </w:pPr>
      <w:r w:rsidRPr="00ED1700">
        <w:rPr>
          <w:rFonts w:ascii="Arial" w:hAnsi="Arial" w:cs="Arial"/>
          <w:sz w:val="24"/>
          <w:szCs w:val="24"/>
        </w:rPr>
        <w:t xml:space="preserve">Any references to DEFCON 514 within the text of any DEFCONs called up in this Contract shall be construed as meaning this Condition 38 of </w:t>
      </w:r>
      <w:r w:rsidRPr="4FF52C9A">
        <w:rPr>
          <w:rFonts w:ascii="Arial" w:hAnsi="Arial" w:cs="Arial"/>
          <w:sz w:val="24"/>
          <w:szCs w:val="24"/>
        </w:rPr>
        <w:t>the Contract.</w:t>
      </w:r>
    </w:p>
    <w:p w:rsidRPr="00191379" w:rsidR="00D6023A" w:rsidP="00191379" w:rsidRDefault="00D6023A" w14:paraId="1673AE06" w14:textId="119FD6D5">
      <w:pPr>
        <w:keepNext/>
        <w:jc w:val="both"/>
        <w:rPr>
          <w:rFonts w:ascii="Arial" w:hAnsi="Arial" w:eastAsia="Arial" w:cs="Arial"/>
          <w:bCs/>
          <w:color w:val="000000" w:themeColor="text1"/>
          <w:sz w:val="24"/>
          <w:szCs w:val="24"/>
        </w:rPr>
      </w:pPr>
    </w:p>
    <w:p w:rsidRPr="00191379" w:rsidR="00D6023A" w:rsidP="00191379" w:rsidRDefault="00D6023A" w14:paraId="259432A1" w14:textId="0DA8502C">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CONTRACT DRAWDOWN</w:t>
      </w:r>
    </w:p>
    <w:p w:rsidRPr="00191379" w:rsidR="00D6023A" w:rsidP="00191379" w:rsidRDefault="00D6023A" w14:paraId="0D186594" w14:textId="77777777">
      <w:pPr>
        <w:pStyle w:val="ListParagraph"/>
        <w:keepNext/>
        <w:ind w:left="360"/>
        <w:jc w:val="both"/>
        <w:rPr>
          <w:rFonts w:ascii="Arial" w:hAnsi="Arial" w:eastAsia="Arial" w:cs="Arial"/>
          <w:b/>
          <w:bCs/>
          <w:color w:val="000000" w:themeColor="text1"/>
          <w:sz w:val="24"/>
          <w:szCs w:val="24"/>
        </w:rPr>
      </w:pPr>
    </w:p>
    <w:p w:rsidRPr="00191379" w:rsidR="00D6023A" w:rsidP="00191379" w:rsidRDefault="00D6023A" w14:paraId="6C2F41E1" w14:textId="65A6B87C">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 xml:space="preserve">Upon expiry of the Service Period under Item 1 of the Schedule of Requirements, there shall be a </w:t>
      </w:r>
      <w:r w:rsidRPr="005721CC" w:rsidR="003F7FF4">
        <w:rPr>
          <w:rFonts w:ascii="Arial" w:hAnsi="Arial" w:cs="Arial"/>
          <w:sz w:val="24"/>
          <w:szCs w:val="24"/>
        </w:rPr>
        <w:t>12</w:t>
      </w:r>
      <w:r w:rsidRPr="00191379">
        <w:rPr>
          <w:rFonts w:ascii="Arial" w:hAnsi="Arial" w:cs="Arial"/>
          <w:sz w:val="24"/>
          <w:szCs w:val="24"/>
        </w:rPr>
        <w:t xml:space="preserve"> (</w:t>
      </w:r>
      <w:r w:rsidRPr="00191379" w:rsidR="003F7FF4">
        <w:rPr>
          <w:rFonts w:ascii="Arial" w:hAnsi="Arial" w:cs="Arial"/>
          <w:sz w:val="24"/>
          <w:szCs w:val="24"/>
        </w:rPr>
        <w:t>twelve</w:t>
      </w:r>
      <w:r w:rsidRPr="00191379">
        <w:rPr>
          <w:rFonts w:ascii="Arial" w:hAnsi="Arial" w:cs="Arial"/>
          <w:sz w:val="24"/>
          <w:szCs w:val="24"/>
        </w:rPr>
        <w:t>) months Drawdown Period, as detailed under Item 4 of the Schedule of Requirements.</w:t>
      </w:r>
    </w:p>
    <w:p w:rsidRPr="00191379" w:rsidR="003D450B" w:rsidP="00191379" w:rsidRDefault="003D450B" w14:paraId="6660A54A" w14:textId="77777777">
      <w:pPr>
        <w:pStyle w:val="ListParagraph"/>
        <w:keepNext/>
        <w:ind w:left="851"/>
        <w:jc w:val="both"/>
        <w:rPr>
          <w:rFonts w:ascii="Arial" w:hAnsi="Arial" w:eastAsia="Arial" w:cs="Arial"/>
          <w:bCs/>
          <w:color w:val="000000" w:themeColor="text1"/>
          <w:sz w:val="24"/>
          <w:szCs w:val="24"/>
        </w:rPr>
      </w:pPr>
    </w:p>
    <w:p w:rsidRPr="00191379" w:rsidR="00D6023A" w:rsidP="00191379" w:rsidRDefault="00D6023A" w14:paraId="3103412D" w14:textId="6005A29E">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Authority shall not make any further Taskings of </w:t>
      </w:r>
      <w:r w:rsidRPr="005721CC" w:rsidR="003F7FF4">
        <w:rPr>
          <w:rFonts w:ascii="Arial" w:hAnsi="Arial" w:eastAsia="Arial" w:cs="Arial"/>
          <w:color w:val="000000" w:themeColor="text1"/>
          <w:sz w:val="24"/>
          <w:szCs w:val="24"/>
        </w:rPr>
        <w:t xml:space="preserve">Platforms, Equipment and Spares </w:t>
      </w:r>
      <w:r w:rsidRPr="005D417C" w:rsidR="003F7FF4">
        <w:rPr>
          <w:rFonts w:ascii="Arial" w:hAnsi="Arial" w:eastAsia="Arial" w:cs="Arial"/>
          <w:color w:val="000000" w:themeColor="text1"/>
          <w:sz w:val="24"/>
          <w:szCs w:val="24"/>
        </w:rPr>
        <w:t>to T</w:t>
      </w:r>
      <w:r w:rsidRPr="005D417C">
        <w:rPr>
          <w:rFonts w:ascii="Arial" w:hAnsi="Arial" w:eastAsia="Arial" w:cs="Arial"/>
          <w:color w:val="000000" w:themeColor="text1"/>
          <w:sz w:val="24"/>
          <w:szCs w:val="24"/>
        </w:rPr>
        <w:t>he Contractor during this Drawdown Period, however in all other respects:</w:t>
      </w:r>
    </w:p>
    <w:p w:rsidRPr="00191379" w:rsidR="003D450B" w:rsidP="00191379" w:rsidRDefault="003D450B" w14:paraId="34289BD6" w14:textId="693B980C">
      <w:pPr>
        <w:keepNext/>
        <w:jc w:val="both"/>
        <w:rPr>
          <w:rFonts w:ascii="Arial" w:hAnsi="Arial" w:eastAsia="Arial" w:cs="Arial"/>
          <w:bCs/>
          <w:color w:val="000000" w:themeColor="text1"/>
          <w:sz w:val="24"/>
          <w:szCs w:val="24"/>
        </w:rPr>
      </w:pPr>
    </w:p>
    <w:p w:rsidRPr="00191379" w:rsidR="00D6023A" w:rsidP="00191379" w:rsidRDefault="003F7FF4" w14:paraId="0EAE8BED" w14:textId="6C7E8C1F">
      <w:pPr>
        <w:pStyle w:val="ListParagraph"/>
        <w:keepNext/>
        <w:numPr>
          <w:ilvl w:val="2"/>
          <w:numId w:val="28"/>
        </w:numPr>
        <w:ind w:left="1418" w:hanging="851"/>
        <w:jc w:val="both"/>
        <w:rPr>
          <w:rFonts w:ascii="Arial" w:hAnsi="Arial" w:eastAsia="Arial" w:cs="Arial"/>
          <w:bCs/>
          <w:color w:val="000000" w:themeColor="text1"/>
          <w:sz w:val="24"/>
          <w:szCs w:val="24"/>
        </w:rPr>
      </w:pPr>
      <w:r>
        <w:rPr>
          <w:rFonts w:ascii="Arial" w:hAnsi="Arial" w:eastAsia="Arial" w:cs="Arial"/>
          <w:bCs/>
          <w:sz w:val="24"/>
          <w:szCs w:val="24"/>
        </w:rPr>
        <w:t>T</w:t>
      </w:r>
      <w:r w:rsidRPr="00191379" w:rsidR="00D6023A">
        <w:rPr>
          <w:rFonts w:ascii="Arial" w:hAnsi="Arial" w:eastAsia="Arial" w:cs="Arial"/>
          <w:bCs/>
          <w:sz w:val="24"/>
          <w:szCs w:val="24"/>
        </w:rPr>
        <w:t xml:space="preserve">he Contractor shall continue to meet its Contractual duties and obligations to perform the Services in relation to the </w:t>
      </w:r>
      <w:r w:rsidRPr="003F7FF4">
        <w:rPr>
          <w:rFonts w:ascii="Arial" w:hAnsi="Arial" w:eastAsia="Arial" w:cs="Arial"/>
          <w:bCs/>
          <w:sz w:val="24"/>
          <w:szCs w:val="24"/>
        </w:rPr>
        <w:t>Platforms, Equipment and Spares</w:t>
      </w:r>
      <w:r>
        <w:rPr>
          <w:rFonts w:ascii="Arial" w:hAnsi="Arial" w:eastAsia="Arial" w:cs="Arial"/>
          <w:bCs/>
          <w:sz w:val="24"/>
          <w:szCs w:val="24"/>
        </w:rPr>
        <w:t xml:space="preserve"> </w:t>
      </w:r>
      <w:r w:rsidRPr="00191379" w:rsidR="00D6023A">
        <w:rPr>
          <w:rFonts w:ascii="Arial" w:hAnsi="Arial" w:eastAsia="Arial" w:cs="Arial"/>
          <w:bCs/>
          <w:sz w:val="24"/>
          <w:szCs w:val="24"/>
        </w:rPr>
        <w:t>remaining in its possession in accordance with the Statement of Requirement (</w:t>
      </w:r>
      <w:proofErr w:type="spellStart"/>
      <w:r w:rsidRPr="00191379" w:rsidR="00D6023A">
        <w:rPr>
          <w:rFonts w:ascii="Arial" w:hAnsi="Arial" w:eastAsia="Arial" w:cs="Arial"/>
          <w:bCs/>
          <w:sz w:val="24"/>
          <w:szCs w:val="24"/>
        </w:rPr>
        <w:t>StOR</w:t>
      </w:r>
      <w:proofErr w:type="spellEnd"/>
      <w:r w:rsidRPr="00191379" w:rsidR="00D6023A">
        <w:rPr>
          <w:rFonts w:ascii="Arial" w:hAnsi="Arial" w:eastAsia="Arial" w:cs="Arial"/>
          <w:bCs/>
          <w:sz w:val="24"/>
          <w:szCs w:val="24"/>
        </w:rPr>
        <w:t>) at Annex A to the Contract and supply the relevant documentation required under Item 2 of the Schedule of Requirements; and</w:t>
      </w:r>
    </w:p>
    <w:p w:rsidRPr="00191379" w:rsidR="003D450B" w:rsidP="00191379" w:rsidRDefault="003D450B" w14:paraId="7CBCE750" w14:textId="77777777">
      <w:pPr>
        <w:pStyle w:val="ListParagraph"/>
        <w:keepNext/>
        <w:ind w:left="1224"/>
        <w:jc w:val="both"/>
        <w:rPr>
          <w:rFonts w:ascii="Arial" w:hAnsi="Arial" w:eastAsia="Arial" w:cs="Arial"/>
          <w:bCs/>
          <w:color w:val="000000" w:themeColor="text1"/>
          <w:sz w:val="24"/>
          <w:szCs w:val="24"/>
        </w:rPr>
      </w:pPr>
    </w:p>
    <w:p w:rsidRPr="00191379" w:rsidR="00D6023A" w:rsidP="00191379" w:rsidRDefault="003F7FF4" w14:paraId="00D1D307" w14:textId="45850764">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cs="Arial"/>
          <w:sz w:val="24"/>
          <w:szCs w:val="24"/>
        </w:rPr>
        <w:t>T</w:t>
      </w:r>
      <w:r w:rsidRPr="00191379" w:rsidR="00D6023A">
        <w:rPr>
          <w:rFonts w:ascii="Arial" w:hAnsi="Arial" w:cs="Arial"/>
          <w:sz w:val="24"/>
          <w:szCs w:val="24"/>
        </w:rPr>
        <w:t>he Authority shall retain all its rights and powers contained within the Contract.</w:t>
      </w:r>
    </w:p>
    <w:p w:rsidRPr="00191379" w:rsidR="003D450B" w:rsidP="00191379" w:rsidRDefault="003D450B" w14:paraId="469A5691" w14:textId="65B2B588">
      <w:pPr>
        <w:keepNext/>
        <w:jc w:val="both"/>
        <w:rPr>
          <w:rFonts w:ascii="Arial" w:hAnsi="Arial" w:eastAsia="Arial" w:cs="Arial"/>
          <w:bCs/>
          <w:color w:val="000000" w:themeColor="text1"/>
          <w:sz w:val="24"/>
          <w:szCs w:val="24"/>
        </w:rPr>
      </w:pPr>
    </w:p>
    <w:p w:rsidRPr="00191379" w:rsidR="003D450B" w:rsidP="00191379" w:rsidRDefault="00D6023A" w14:paraId="7EC831B0" w14:textId="176CC705">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Contractor shall actively market and sell all remaining </w:t>
      </w:r>
      <w:r w:rsidRPr="005721CC" w:rsidR="003F7FF4">
        <w:rPr>
          <w:rFonts w:ascii="Arial" w:hAnsi="Arial" w:eastAsia="Arial" w:cs="Arial"/>
          <w:sz w:val="24"/>
          <w:szCs w:val="24"/>
        </w:rPr>
        <w:t xml:space="preserve">Platforms, Equipment and Spares </w:t>
      </w:r>
      <w:r w:rsidRPr="00191379">
        <w:rPr>
          <w:rFonts w:ascii="Arial" w:hAnsi="Arial" w:eastAsia="Arial" w:cs="Arial"/>
          <w:sz w:val="24"/>
          <w:szCs w:val="24"/>
        </w:rPr>
        <w:t>prior to the expiry of the Drawdown Period in accordance with the agreed Contract Exit Strategy Plan, as supplied and updated under Item 2.14 of the Schedule of Requirements and in accordance with Condition 36 of the Cont</w:t>
      </w:r>
      <w:r w:rsidRPr="005721CC" w:rsidR="003F7FF4">
        <w:rPr>
          <w:rFonts w:ascii="Arial" w:hAnsi="Arial" w:eastAsia="Arial" w:cs="Arial"/>
          <w:sz w:val="24"/>
          <w:szCs w:val="24"/>
        </w:rPr>
        <w:t>ract. Unless otherwise agreed, T</w:t>
      </w:r>
      <w:r w:rsidRPr="00191379">
        <w:rPr>
          <w:rFonts w:ascii="Arial" w:hAnsi="Arial" w:eastAsia="Arial" w:cs="Arial"/>
          <w:sz w:val="24"/>
          <w:szCs w:val="24"/>
        </w:rPr>
        <w:t xml:space="preserve">he Contractor shall not hold any </w:t>
      </w:r>
      <w:r w:rsidRPr="005721CC" w:rsidR="003F7FF4">
        <w:rPr>
          <w:rFonts w:ascii="Arial" w:hAnsi="Arial" w:eastAsia="Arial" w:cs="Arial"/>
          <w:sz w:val="24"/>
          <w:szCs w:val="24"/>
        </w:rPr>
        <w:t xml:space="preserve">Platforms, Equipment and Spares </w:t>
      </w:r>
      <w:r w:rsidRPr="00191379">
        <w:rPr>
          <w:rFonts w:ascii="Arial" w:hAnsi="Arial" w:eastAsia="Arial" w:cs="Arial"/>
          <w:sz w:val="24"/>
          <w:szCs w:val="24"/>
        </w:rPr>
        <w:t xml:space="preserve">after expiry of the Drawdown Period. Should any unsold </w:t>
      </w:r>
      <w:r w:rsidRPr="005721CC" w:rsidR="003F7FF4">
        <w:rPr>
          <w:rFonts w:ascii="Arial" w:hAnsi="Arial" w:eastAsia="Arial" w:cs="Arial"/>
          <w:sz w:val="24"/>
          <w:szCs w:val="24"/>
        </w:rPr>
        <w:t xml:space="preserve">Platforms, Equipment and Spares remain in </w:t>
      </w:r>
      <w:r w:rsidRPr="005D417C" w:rsidR="003F7FF4">
        <w:rPr>
          <w:rFonts w:ascii="Arial" w:hAnsi="Arial" w:eastAsia="Arial" w:cs="Arial"/>
          <w:sz w:val="24"/>
          <w:szCs w:val="24"/>
        </w:rPr>
        <w:t>The Contractor’s possession, T</w:t>
      </w:r>
      <w:r w:rsidRPr="00191379">
        <w:rPr>
          <w:rFonts w:ascii="Arial" w:hAnsi="Arial" w:eastAsia="Arial" w:cs="Arial"/>
          <w:sz w:val="24"/>
          <w:szCs w:val="24"/>
        </w:rPr>
        <w:t>he Authority will not be liable for any storage or return transportation costs.</w:t>
      </w:r>
    </w:p>
    <w:p w:rsidRPr="00191379" w:rsidR="003D450B" w:rsidP="00191379" w:rsidRDefault="003D450B" w14:paraId="6758F528" w14:textId="77777777">
      <w:pPr>
        <w:pStyle w:val="ListParagraph"/>
        <w:keepNext/>
        <w:ind w:left="792"/>
        <w:jc w:val="both"/>
        <w:rPr>
          <w:rFonts w:ascii="Arial" w:hAnsi="Arial" w:eastAsia="Arial" w:cs="Arial"/>
          <w:bCs/>
          <w:color w:val="000000" w:themeColor="text1"/>
          <w:sz w:val="24"/>
          <w:szCs w:val="24"/>
        </w:rPr>
      </w:pPr>
    </w:p>
    <w:p w:rsidRPr="00191379" w:rsidR="003D450B" w:rsidP="00191379" w:rsidRDefault="003F7FF4" w14:paraId="5CF3A5A2" w14:textId="2A6F46C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sz w:val="24"/>
          <w:szCs w:val="24"/>
        </w:rPr>
        <w:t>Where appropriate, T</w:t>
      </w:r>
      <w:r w:rsidRPr="005D417C">
        <w:rPr>
          <w:rFonts w:ascii="Arial" w:hAnsi="Arial" w:eastAsia="Arial" w:cs="Arial"/>
          <w:sz w:val="24"/>
          <w:szCs w:val="24"/>
        </w:rPr>
        <w:t>he Authority or T</w:t>
      </w:r>
      <w:r w:rsidRPr="00191379" w:rsidR="003D450B">
        <w:rPr>
          <w:rFonts w:ascii="Arial" w:hAnsi="Arial" w:eastAsia="Arial" w:cs="Arial"/>
          <w:sz w:val="24"/>
          <w:szCs w:val="24"/>
        </w:rPr>
        <w:t xml:space="preserve">he Contractor may still propose Extraordinary Tasks under Item 3 of the Schedule of Requirements in </w:t>
      </w:r>
      <w:r w:rsidRPr="00191379" w:rsidR="003D450B">
        <w:rPr>
          <w:rFonts w:ascii="Arial" w:hAnsi="Arial" w:eastAsia="Arial" w:cs="Arial"/>
          <w:sz w:val="24"/>
          <w:szCs w:val="24"/>
        </w:rPr>
        <w:lastRenderedPageBreak/>
        <w:t xml:space="preserve">accordance with Condition 23 of the Contract. For the avoidance of doubt, this may not include the tasking of new </w:t>
      </w:r>
      <w:r w:rsidRPr="005721CC">
        <w:rPr>
          <w:rFonts w:ascii="Arial" w:hAnsi="Arial" w:eastAsia="Arial" w:cs="Arial"/>
          <w:sz w:val="24"/>
          <w:szCs w:val="24"/>
        </w:rPr>
        <w:t xml:space="preserve">Platforms, Equipment and Spares to </w:t>
      </w:r>
      <w:r w:rsidRPr="005D417C">
        <w:rPr>
          <w:rFonts w:ascii="Arial" w:hAnsi="Arial" w:eastAsia="Arial" w:cs="Arial"/>
          <w:sz w:val="24"/>
          <w:szCs w:val="24"/>
        </w:rPr>
        <w:t>T</w:t>
      </w:r>
      <w:r w:rsidRPr="00191379" w:rsidR="003D450B">
        <w:rPr>
          <w:rFonts w:ascii="Arial" w:hAnsi="Arial" w:eastAsia="Arial" w:cs="Arial"/>
          <w:sz w:val="24"/>
          <w:szCs w:val="24"/>
        </w:rPr>
        <w:t>he Contractor.</w:t>
      </w:r>
    </w:p>
    <w:p w:rsidRPr="00191379" w:rsidR="003D450B" w:rsidP="00191379" w:rsidRDefault="003D450B" w14:paraId="5A38D09E" w14:textId="4E134370">
      <w:pPr>
        <w:keepNext/>
        <w:jc w:val="both"/>
        <w:rPr>
          <w:rFonts w:ascii="Arial" w:hAnsi="Arial" w:eastAsia="Arial" w:cs="Arial"/>
          <w:bCs/>
          <w:color w:val="000000" w:themeColor="text1"/>
          <w:sz w:val="24"/>
          <w:szCs w:val="24"/>
        </w:rPr>
      </w:pPr>
    </w:p>
    <w:p w:rsidRPr="00191379" w:rsidR="003D450B" w:rsidP="00191379" w:rsidRDefault="003D450B" w14:paraId="3ADA9958" w14:textId="6F3D37B3">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For the avoidance of doubt, all Key Performance Indicators (KPIs) except the “Collection” KPI, shall continue to apply to performance during the Drawdown Period.</w:t>
      </w:r>
    </w:p>
    <w:p w:rsidRPr="00191379" w:rsidR="003D450B" w:rsidP="00191379" w:rsidRDefault="003D450B" w14:paraId="1A8EBA4D" w14:textId="22F6026B">
      <w:pPr>
        <w:keepNext/>
        <w:jc w:val="both"/>
        <w:rPr>
          <w:rFonts w:ascii="Arial" w:hAnsi="Arial" w:eastAsia="Arial" w:cs="Arial"/>
          <w:bCs/>
          <w:color w:val="000000" w:themeColor="text1"/>
          <w:sz w:val="24"/>
          <w:szCs w:val="24"/>
        </w:rPr>
      </w:pPr>
    </w:p>
    <w:p w:rsidRPr="00191379" w:rsidR="003D450B" w:rsidP="00191379" w:rsidRDefault="003D450B" w14:paraId="6C70C5DB" w14:textId="3F1FA39D">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Drawdown Period may be shortened from </w:t>
      </w:r>
      <w:r w:rsidRPr="00191379" w:rsidR="003F7FF4">
        <w:rPr>
          <w:rFonts w:ascii="Arial" w:hAnsi="Arial" w:eastAsia="Arial" w:cs="Arial"/>
          <w:sz w:val="24"/>
          <w:szCs w:val="24"/>
        </w:rPr>
        <w:t>the 12 (twelve</w:t>
      </w:r>
      <w:r w:rsidRPr="00191379">
        <w:rPr>
          <w:rFonts w:ascii="Arial" w:hAnsi="Arial" w:eastAsia="Arial" w:cs="Arial"/>
          <w:sz w:val="24"/>
          <w:szCs w:val="24"/>
        </w:rPr>
        <w:t xml:space="preserve">) months period by agreement, provided all </w:t>
      </w:r>
      <w:r w:rsidRPr="005721CC" w:rsidR="003F7FF4">
        <w:rPr>
          <w:rFonts w:ascii="Arial" w:hAnsi="Arial" w:eastAsia="Arial" w:cs="Arial"/>
          <w:sz w:val="24"/>
          <w:szCs w:val="24"/>
        </w:rPr>
        <w:t xml:space="preserve">Platforms, Equipment and Spares </w:t>
      </w:r>
      <w:r w:rsidRPr="00191379">
        <w:rPr>
          <w:rFonts w:ascii="Arial" w:hAnsi="Arial" w:eastAsia="Arial" w:cs="Arial"/>
          <w:sz w:val="24"/>
          <w:szCs w:val="24"/>
        </w:rPr>
        <w:t>under the Contract have been sold and Title has transferred.</w:t>
      </w:r>
    </w:p>
    <w:p w:rsidRPr="00191379" w:rsidR="003D450B" w:rsidP="00191379" w:rsidRDefault="003D450B" w14:paraId="227DF429" w14:textId="5733A8C0">
      <w:pPr>
        <w:keepNext/>
        <w:jc w:val="both"/>
        <w:rPr>
          <w:rFonts w:ascii="Arial" w:hAnsi="Arial" w:eastAsia="Arial" w:cs="Arial"/>
          <w:bCs/>
          <w:color w:val="000000" w:themeColor="text1"/>
          <w:sz w:val="24"/>
          <w:szCs w:val="24"/>
        </w:rPr>
      </w:pPr>
    </w:p>
    <w:p w:rsidRPr="00191379" w:rsidR="003D450B" w:rsidP="00191379" w:rsidRDefault="003D450B" w14:paraId="4B0B4B07" w14:textId="2FBEE96E">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ACCEPTANCE OF THE SERVICES PROVIDED UNDER ITEM 1 AND ITEM 4 OF THE SCHEDULE OF REQUIREMENTS</w:t>
      </w:r>
    </w:p>
    <w:p w:rsidRPr="00191379" w:rsidR="00CD7C1B" w:rsidP="00191379" w:rsidRDefault="00CD7C1B" w14:paraId="4A0DE260" w14:textId="77777777">
      <w:pPr>
        <w:pStyle w:val="ListParagraph"/>
        <w:keepNext/>
        <w:ind w:left="360"/>
        <w:jc w:val="both"/>
        <w:rPr>
          <w:rFonts w:ascii="Arial" w:hAnsi="Arial" w:eastAsia="Arial" w:cs="Arial"/>
          <w:b/>
          <w:bCs/>
          <w:color w:val="000000" w:themeColor="text1"/>
          <w:sz w:val="24"/>
          <w:szCs w:val="24"/>
        </w:rPr>
      </w:pPr>
    </w:p>
    <w:p w:rsidRPr="00191379" w:rsidR="003D450B" w:rsidP="00191379" w:rsidRDefault="003D450B" w14:paraId="3FB44BA5" w14:textId="716DD101">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Acc</w:t>
      </w:r>
      <w:r w:rsidRPr="005721CC" w:rsidR="003F7FF4">
        <w:rPr>
          <w:rFonts w:ascii="Arial" w:hAnsi="Arial" w:eastAsia="Arial" w:cs="Arial"/>
          <w:color w:val="000000" w:themeColor="text1"/>
          <w:sz w:val="24"/>
          <w:szCs w:val="24"/>
        </w:rPr>
        <w:t xml:space="preserve">eptance shall be based on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Contractor’s performance against the three individual monthly periods for each of the five </w:t>
      </w:r>
      <w:r w:rsidRPr="00191379">
        <w:rPr>
          <w:rFonts w:ascii="Arial" w:hAnsi="Arial" w:eastAsia="Arial" w:cs="Arial"/>
          <w:sz w:val="24"/>
          <w:szCs w:val="24"/>
        </w:rPr>
        <w:t xml:space="preserve">KPIs at Annex E to the Contract on a quarterly basis from the date of commencement of the Service Period under Item 1 of the Schedule of Requirements until the expiry of the Drawdown Period under Item 4 of the Schedule of Requirements. The total number of KPIs measured in the quarter is </w:t>
      </w:r>
      <w:r w:rsidRPr="00191379" w:rsidR="00B330A5">
        <w:rPr>
          <w:rFonts w:ascii="Arial" w:hAnsi="Arial" w:eastAsia="Arial" w:cs="Arial"/>
          <w:sz w:val="24"/>
          <w:szCs w:val="24"/>
        </w:rPr>
        <w:t>21</w:t>
      </w:r>
      <w:r w:rsidRPr="00191379">
        <w:rPr>
          <w:rFonts w:ascii="Arial" w:hAnsi="Arial" w:eastAsia="Arial" w:cs="Arial"/>
          <w:sz w:val="24"/>
          <w:szCs w:val="24"/>
        </w:rPr>
        <w:t>(</w:t>
      </w:r>
      <w:r w:rsidRPr="00191379" w:rsidR="00B330A5">
        <w:rPr>
          <w:rFonts w:ascii="Arial" w:hAnsi="Arial" w:eastAsia="Arial" w:cs="Arial"/>
          <w:sz w:val="24"/>
          <w:szCs w:val="24"/>
        </w:rPr>
        <w:t>twenty-one</w:t>
      </w:r>
      <w:r w:rsidRPr="00191379">
        <w:rPr>
          <w:rFonts w:ascii="Arial" w:hAnsi="Arial" w:eastAsia="Arial" w:cs="Arial"/>
          <w:sz w:val="24"/>
          <w:szCs w:val="24"/>
        </w:rPr>
        <w:t xml:space="preserve">), </w:t>
      </w:r>
      <w:r w:rsidRPr="00191379" w:rsidR="00B330A5">
        <w:rPr>
          <w:rFonts w:ascii="Arial" w:hAnsi="Arial" w:eastAsia="Arial" w:cs="Arial"/>
          <w:sz w:val="24"/>
          <w:szCs w:val="24"/>
        </w:rPr>
        <w:t>7</w:t>
      </w:r>
      <w:r w:rsidRPr="00191379">
        <w:rPr>
          <w:rFonts w:ascii="Arial" w:hAnsi="Arial" w:eastAsia="Arial" w:cs="Arial"/>
          <w:sz w:val="24"/>
          <w:szCs w:val="24"/>
        </w:rPr>
        <w:t xml:space="preserve"> KPIs x 3 individual monthly periods.</w:t>
      </w:r>
    </w:p>
    <w:p w:rsidRPr="00191379" w:rsidR="00CD7C1B" w:rsidP="00191379" w:rsidRDefault="00CD7C1B" w14:paraId="6CF7E45A" w14:textId="77777777">
      <w:pPr>
        <w:pStyle w:val="ListParagraph"/>
        <w:keepNext/>
        <w:ind w:left="792"/>
        <w:jc w:val="both"/>
        <w:rPr>
          <w:rFonts w:ascii="Arial" w:hAnsi="Arial" w:eastAsia="Arial" w:cs="Arial"/>
          <w:bCs/>
          <w:sz w:val="24"/>
          <w:szCs w:val="24"/>
        </w:rPr>
      </w:pPr>
    </w:p>
    <w:p w:rsidRPr="00191379" w:rsidR="003A2A90" w:rsidP="00191379" w:rsidRDefault="003D450B" w14:paraId="6A28DB08" w14:textId="033639FC">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Acceptance shall be assessed in accordance with Condition 37 of the Contract against the KPI information provided in the quarterly progress report, as follows:</w:t>
      </w:r>
    </w:p>
    <w:p w:rsidRPr="00191379" w:rsidR="00CD7C1B" w:rsidP="00191379" w:rsidRDefault="00CD7C1B" w14:paraId="525B28CD" w14:textId="60AF6EBC">
      <w:pPr>
        <w:pStyle w:val="ListParagraph"/>
        <w:jc w:val="both"/>
        <w:rPr>
          <w:rFonts w:ascii="Arial" w:hAnsi="Arial" w:eastAsia="Arial" w:cs="Arial"/>
          <w:bCs/>
          <w:sz w:val="24"/>
          <w:szCs w:val="24"/>
        </w:rPr>
      </w:pPr>
    </w:p>
    <w:p w:rsidRPr="00191379" w:rsidR="003A2A90" w:rsidP="00191379" w:rsidRDefault="003A2A90" w14:paraId="6DF0425D" w14:textId="01185C04">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Achieving the met in full or exceeded thresholds for more than 90% of the KPIs (</w:t>
      </w:r>
      <w:r w:rsidRPr="00191379" w:rsidR="00B330A5">
        <w:rPr>
          <w:rFonts w:ascii="Arial" w:hAnsi="Arial" w:eastAsia="Arial" w:cs="Arial"/>
          <w:sz w:val="24"/>
          <w:szCs w:val="24"/>
        </w:rPr>
        <w:t>19</w:t>
      </w:r>
      <w:r w:rsidRPr="00191379" w:rsidR="003F7FF4">
        <w:rPr>
          <w:rFonts w:ascii="Arial" w:hAnsi="Arial" w:eastAsia="Arial" w:cs="Arial"/>
          <w:sz w:val="24"/>
          <w:szCs w:val="24"/>
        </w:rPr>
        <w:t xml:space="preserve"> out of </w:t>
      </w:r>
      <w:r w:rsidRPr="00191379" w:rsidR="00B330A5">
        <w:rPr>
          <w:rFonts w:ascii="Arial" w:hAnsi="Arial" w:eastAsia="Arial" w:cs="Arial"/>
          <w:sz w:val="24"/>
          <w:szCs w:val="24"/>
        </w:rPr>
        <w:t>2</w:t>
      </w:r>
      <w:r w:rsidRPr="00191379" w:rsidR="003F7FF4">
        <w:rPr>
          <w:rFonts w:ascii="Arial" w:hAnsi="Arial" w:eastAsia="Arial" w:cs="Arial"/>
          <w:sz w:val="24"/>
          <w:szCs w:val="24"/>
        </w:rPr>
        <w:t>1) shall constitute T</w:t>
      </w:r>
      <w:r w:rsidRPr="00191379">
        <w:rPr>
          <w:rFonts w:ascii="Arial" w:hAnsi="Arial" w:eastAsia="Arial" w:cs="Arial"/>
          <w:sz w:val="24"/>
          <w:szCs w:val="24"/>
        </w:rPr>
        <w:t>he Authority’s acceptance of the service in full. Achieving the met in full or exceeded thresholds for less than 90% of the KPIs for three quarters in succession shall constitute a material breach.</w:t>
      </w:r>
    </w:p>
    <w:p w:rsidRPr="00191379" w:rsidR="00306DE9" w:rsidP="00191379" w:rsidRDefault="00306DE9" w14:paraId="30CBB1DD" w14:textId="77777777">
      <w:pPr>
        <w:pStyle w:val="ListParagraph"/>
        <w:keepNext/>
        <w:ind w:left="1224"/>
        <w:jc w:val="both"/>
        <w:rPr>
          <w:rFonts w:ascii="Arial" w:hAnsi="Arial" w:eastAsia="Arial" w:cs="Arial"/>
          <w:bCs/>
          <w:sz w:val="24"/>
          <w:szCs w:val="24"/>
        </w:rPr>
      </w:pPr>
    </w:p>
    <w:p w:rsidRPr="00191379" w:rsidR="003A2A90" w:rsidP="00191379" w:rsidRDefault="003A2A90" w14:paraId="3AEF1B2B" w14:textId="40075281">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Achieving the met in full or exceeded thresholds for 75% or more of the KPIs (1</w:t>
      </w:r>
      <w:r w:rsidRPr="00191379" w:rsidR="00B330A5">
        <w:rPr>
          <w:rFonts w:ascii="Arial" w:hAnsi="Arial" w:eastAsia="Arial" w:cs="Arial"/>
          <w:sz w:val="24"/>
          <w:szCs w:val="24"/>
        </w:rPr>
        <w:t>6</w:t>
      </w:r>
      <w:r w:rsidRPr="00191379">
        <w:rPr>
          <w:rFonts w:ascii="Arial" w:hAnsi="Arial" w:eastAsia="Arial" w:cs="Arial"/>
          <w:sz w:val="24"/>
          <w:szCs w:val="24"/>
        </w:rPr>
        <w:t xml:space="preserve"> out of </w:t>
      </w:r>
      <w:r w:rsidRPr="00191379" w:rsidR="00B330A5">
        <w:rPr>
          <w:rFonts w:ascii="Arial" w:hAnsi="Arial" w:eastAsia="Arial" w:cs="Arial"/>
          <w:sz w:val="24"/>
          <w:szCs w:val="24"/>
        </w:rPr>
        <w:t>2</w:t>
      </w:r>
      <w:r w:rsidRPr="00191379">
        <w:rPr>
          <w:rFonts w:ascii="Arial" w:hAnsi="Arial" w:eastAsia="Arial" w:cs="Arial"/>
          <w:sz w:val="24"/>
          <w:szCs w:val="24"/>
        </w:rPr>
        <w:t>1) shall constitute the minim</w:t>
      </w:r>
      <w:r w:rsidRPr="00191379" w:rsidR="003F7FF4">
        <w:rPr>
          <w:rFonts w:ascii="Arial" w:hAnsi="Arial" w:eastAsia="Arial" w:cs="Arial"/>
          <w:sz w:val="24"/>
          <w:szCs w:val="24"/>
        </w:rPr>
        <w:t>um acceptable level of service T</w:t>
      </w:r>
      <w:r w:rsidRPr="00191379">
        <w:rPr>
          <w:rFonts w:ascii="Arial" w:hAnsi="Arial" w:eastAsia="Arial" w:cs="Arial"/>
          <w:sz w:val="24"/>
          <w:szCs w:val="24"/>
        </w:rPr>
        <w:t>he Authority may accept for a single quarter. Achieving the met in full or exceeded thresholds for less than 75% of the KPIs for more than one quarter in succession shall constitute a material breach.</w:t>
      </w:r>
    </w:p>
    <w:p w:rsidRPr="00191379" w:rsidR="00306DE9" w:rsidP="00191379" w:rsidRDefault="00306DE9" w14:paraId="1928A566" w14:textId="43C74932">
      <w:pPr>
        <w:pStyle w:val="ListParagraph"/>
        <w:jc w:val="both"/>
        <w:rPr>
          <w:rFonts w:ascii="Arial" w:hAnsi="Arial" w:eastAsia="Arial" w:cs="Arial"/>
          <w:bCs/>
          <w:sz w:val="24"/>
          <w:szCs w:val="24"/>
        </w:rPr>
      </w:pPr>
    </w:p>
    <w:p w:rsidRPr="00191379" w:rsidR="003A2A90" w:rsidP="00191379" w:rsidRDefault="003A2A90" w14:paraId="18A9A424" w14:textId="13BFF8B4">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sz w:val="24"/>
          <w:szCs w:val="24"/>
        </w:rPr>
        <w:t xml:space="preserve">Achieving the met in full or exceeded thresholds for less than 60% </w:t>
      </w:r>
      <w:r w:rsidRPr="00191379" w:rsidR="00B330A5">
        <w:rPr>
          <w:rFonts w:ascii="Arial" w:hAnsi="Arial" w:eastAsia="Arial" w:cs="Arial"/>
          <w:sz w:val="24"/>
          <w:szCs w:val="24"/>
        </w:rPr>
        <w:t xml:space="preserve">of the </w:t>
      </w:r>
      <w:r w:rsidR="00B330A5">
        <w:rPr>
          <w:rFonts w:ascii="Arial" w:hAnsi="Arial" w:eastAsia="Arial" w:cs="Arial"/>
          <w:color w:val="000000" w:themeColor="text1"/>
          <w:sz w:val="24"/>
          <w:szCs w:val="24"/>
        </w:rPr>
        <w:t>KPIs (13</w:t>
      </w:r>
      <w:r w:rsidRPr="005721CC">
        <w:rPr>
          <w:rFonts w:ascii="Arial" w:hAnsi="Arial" w:eastAsia="Arial" w:cs="Arial"/>
          <w:color w:val="000000" w:themeColor="text1"/>
          <w:sz w:val="24"/>
          <w:szCs w:val="24"/>
        </w:rPr>
        <w:t xml:space="preserve"> out of </w:t>
      </w:r>
      <w:r w:rsidR="00B330A5">
        <w:rPr>
          <w:rFonts w:ascii="Arial" w:hAnsi="Arial" w:eastAsia="Arial" w:cs="Arial"/>
          <w:color w:val="000000" w:themeColor="text1"/>
          <w:sz w:val="24"/>
          <w:szCs w:val="24"/>
        </w:rPr>
        <w:t>2</w:t>
      </w:r>
      <w:r w:rsidRPr="005721CC">
        <w:rPr>
          <w:rFonts w:ascii="Arial" w:hAnsi="Arial" w:eastAsia="Arial" w:cs="Arial"/>
          <w:color w:val="000000" w:themeColor="text1"/>
          <w:sz w:val="24"/>
          <w:szCs w:val="24"/>
        </w:rPr>
        <w:t>1) in one quarter shall constitute a material breach.</w:t>
      </w:r>
    </w:p>
    <w:p w:rsidRPr="00191379" w:rsidR="00306DE9" w:rsidP="00191379" w:rsidRDefault="00306DE9" w14:paraId="3581305C" w14:textId="77777777">
      <w:pPr>
        <w:pStyle w:val="ListParagraph"/>
        <w:jc w:val="both"/>
        <w:rPr>
          <w:rFonts w:ascii="Arial" w:hAnsi="Arial" w:eastAsia="Arial" w:cs="Arial"/>
          <w:bCs/>
          <w:color w:val="000000" w:themeColor="text1"/>
          <w:sz w:val="24"/>
          <w:szCs w:val="24"/>
        </w:rPr>
      </w:pPr>
    </w:p>
    <w:p w:rsidR="00306DE9" w:rsidP="00191379" w:rsidRDefault="00306DE9" w14:paraId="64DE882A" w14:textId="77777777">
      <w:pPr>
        <w:pStyle w:val="ListParagraph"/>
        <w:keepNext/>
        <w:ind w:left="1224"/>
        <w:jc w:val="both"/>
        <w:rPr>
          <w:rFonts w:ascii="Arial" w:hAnsi="Arial" w:eastAsia="Arial" w:cs="Arial"/>
          <w:bCs/>
          <w:color w:val="000000" w:themeColor="text1"/>
          <w:sz w:val="24"/>
          <w:szCs w:val="24"/>
        </w:rPr>
      </w:pPr>
    </w:p>
    <w:p w:rsidRPr="00191379" w:rsidR="003A2A90" w:rsidP="00191379" w:rsidRDefault="003A2A90" w14:paraId="4AFC2FAE" w14:textId="5A6A4890">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Where performance of the S</w:t>
      </w:r>
      <w:r w:rsidRPr="005721CC" w:rsidR="003F7FF4">
        <w:rPr>
          <w:rFonts w:ascii="Arial" w:hAnsi="Arial" w:eastAsia="Arial" w:cs="Arial"/>
          <w:color w:val="000000" w:themeColor="text1"/>
          <w:sz w:val="24"/>
          <w:szCs w:val="24"/>
        </w:rPr>
        <w:t xml:space="preserve">ervices is in material breach,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 shall have the opportunity to restore performance of the Services to an acceptable level of service as </w:t>
      </w:r>
      <w:r w:rsidRPr="00191379">
        <w:rPr>
          <w:rFonts w:ascii="Arial" w:hAnsi="Arial" w:eastAsia="Arial" w:cs="Arial"/>
          <w:sz w:val="24"/>
          <w:szCs w:val="24"/>
        </w:rPr>
        <w:t xml:space="preserve">defined in Condition 40.2.1 or 40.2.2 of </w:t>
      </w:r>
      <w:r w:rsidRPr="005721CC">
        <w:rPr>
          <w:rFonts w:ascii="Arial" w:hAnsi="Arial" w:eastAsia="Arial" w:cs="Arial"/>
          <w:color w:val="000000" w:themeColor="text1"/>
          <w:sz w:val="24"/>
          <w:szCs w:val="24"/>
        </w:rPr>
        <w:t xml:space="preserve">the Contract in the </w:t>
      </w:r>
      <w:r w:rsidRPr="00191379">
        <w:rPr>
          <w:rFonts w:ascii="Arial" w:hAnsi="Arial" w:eastAsia="Arial" w:cs="Arial"/>
          <w:sz w:val="24"/>
          <w:szCs w:val="24"/>
        </w:rPr>
        <w:t>immediately following quarter. Where performance of the Services:</w:t>
      </w:r>
    </w:p>
    <w:p w:rsidRPr="00191379" w:rsidR="00C0427D" w:rsidP="00191379" w:rsidRDefault="00C0427D" w14:paraId="7B9C67B2" w14:textId="77777777">
      <w:pPr>
        <w:pStyle w:val="ListParagraph"/>
        <w:keepNext/>
        <w:ind w:left="851"/>
        <w:jc w:val="both"/>
        <w:rPr>
          <w:rFonts w:ascii="Arial" w:hAnsi="Arial" w:eastAsia="Arial" w:cs="Arial"/>
          <w:bCs/>
          <w:sz w:val="24"/>
          <w:szCs w:val="24"/>
        </w:rPr>
      </w:pPr>
    </w:p>
    <w:p w:rsidRPr="00191379" w:rsidR="003A2A90" w:rsidP="00191379" w:rsidRDefault="003A2A90" w14:paraId="7D7B7F20" w14:textId="23A4D120">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 xml:space="preserve">is restored to a fully acceptable level of service (90% or more), performance of the Services for the quarter will no longer be considered </w:t>
      </w:r>
      <w:r w:rsidRPr="00191379">
        <w:rPr>
          <w:rFonts w:ascii="Arial" w:hAnsi="Arial" w:eastAsia="Arial" w:cs="Arial"/>
          <w:sz w:val="24"/>
          <w:szCs w:val="24"/>
        </w:rPr>
        <w:lastRenderedPageBreak/>
        <w:t>a material breach and shall not count toward the number of occasions described in Condition 40.3.4 of the Contract.</w:t>
      </w:r>
    </w:p>
    <w:p w:rsidRPr="00191379" w:rsidR="00C0427D" w:rsidP="00191379" w:rsidRDefault="00C0427D" w14:paraId="04F77E2A" w14:textId="77777777">
      <w:pPr>
        <w:pStyle w:val="ListParagraph"/>
        <w:keepNext/>
        <w:ind w:left="1224"/>
        <w:jc w:val="both"/>
        <w:rPr>
          <w:rFonts w:ascii="Arial" w:hAnsi="Arial" w:eastAsia="Arial" w:cs="Arial"/>
          <w:bCs/>
          <w:sz w:val="24"/>
          <w:szCs w:val="24"/>
        </w:rPr>
      </w:pPr>
    </w:p>
    <w:p w:rsidRPr="00191379" w:rsidR="003A2A90" w:rsidP="00191379" w:rsidRDefault="003A2A90" w14:paraId="7175B44E" w14:textId="6FA2352C">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is restored to the minimum acceptable level of service (75% or more), performance of the Services for the quarter will count towards the number of occasions described in Condition 40.3.4 of the Contract.</w:t>
      </w:r>
    </w:p>
    <w:p w:rsidRPr="00191379" w:rsidR="00C0427D" w:rsidP="00191379" w:rsidRDefault="00C0427D" w14:paraId="3CDED9C9" w14:textId="16DC8581">
      <w:pPr>
        <w:jc w:val="both"/>
        <w:rPr>
          <w:rFonts w:ascii="Arial" w:hAnsi="Arial" w:eastAsia="Arial" w:cs="Arial"/>
          <w:bCs/>
          <w:sz w:val="24"/>
          <w:szCs w:val="24"/>
        </w:rPr>
      </w:pPr>
    </w:p>
    <w:p w:rsidRPr="00191379" w:rsidR="003A2A90" w:rsidP="00191379" w:rsidRDefault="003A2A90" w14:paraId="3DC8CAA5" w14:textId="5E949C24">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is not restored to the minimum acceptable l</w:t>
      </w:r>
      <w:r w:rsidRPr="00191379" w:rsidR="00647347">
        <w:rPr>
          <w:rFonts w:ascii="Arial" w:hAnsi="Arial" w:eastAsia="Arial" w:cs="Arial"/>
          <w:sz w:val="24"/>
          <w:szCs w:val="24"/>
        </w:rPr>
        <w:t>evel of service (75% or more), T</w:t>
      </w:r>
      <w:r w:rsidRPr="00191379">
        <w:rPr>
          <w:rFonts w:ascii="Arial" w:hAnsi="Arial" w:eastAsia="Arial" w:cs="Arial"/>
          <w:sz w:val="24"/>
          <w:szCs w:val="24"/>
        </w:rPr>
        <w:t>he Authority shall have the right to terminate the Contract in accordance with Condition 38 of the Contract.</w:t>
      </w:r>
    </w:p>
    <w:p w:rsidRPr="00191379" w:rsidR="00C0427D" w:rsidP="00191379" w:rsidRDefault="00C0427D" w14:paraId="6DE4AC91" w14:textId="08E5C758">
      <w:pPr>
        <w:jc w:val="both"/>
        <w:rPr>
          <w:rFonts w:ascii="Arial" w:hAnsi="Arial" w:eastAsia="Arial" w:cs="Arial"/>
          <w:bCs/>
          <w:sz w:val="24"/>
          <w:szCs w:val="24"/>
        </w:rPr>
      </w:pPr>
    </w:p>
    <w:p w:rsidRPr="00191379" w:rsidR="003A2A90" w:rsidP="00191379" w:rsidRDefault="003A2A90" w14:paraId="7294F82A" w14:textId="3F108036">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has been in material breach on two or more separate occasions, the Authority shall have the right to terminate the Contract in accordance with Condition 38 of the Contract.</w:t>
      </w:r>
    </w:p>
    <w:p w:rsidRPr="00191379" w:rsidR="00C0427D" w:rsidP="00191379" w:rsidRDefault="00C0427D" w14:paraId="77137546" w14:textId="1F007C4E">
      <w:pPr>
        <w:jc w:val="both"/>
        <w:rPr>
          <w:rFonts w:ascii="Arial" w:hAnsi="Arial" w:eastAsia="Arial" w:cs="Arial"/>
          <w:bCs/>
          <w:color w:val="000000" w:themeColor="text1"/>
          <w:sz w:val="24"/>
          <w:szCs w:val="24"/>
        </w:rPr>
      </w:pPr>
    </w:p>
    <w:p w:rsidRPr="00191379" w:rsidR="003A2A90" w:rsidP="00191379" w:rsidRDefault="003A2A90" w14:paraId="612E9AC9" w14:textId="42111AA6">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INSURANCE</w:t>
      </w:r>
    </w:p>
    <w:p w:rsidRPr="00191379" w:rsidR="007A55BB" w:rsidP="00191379" w:rsidRDefault="007A55BB" w14:paraId="25381B49" w14:textId="77777777">
      <w:pPr>
        <w:pStyle w:val="ListParagraph"/>
        <w:keepNext/>
        <w:ind w:left="360"/>
        <w:jc w:val="both"/>
        <w:rPr>
          <w:rFonts w:ascii="Arial" w:hAnsi="Arial" w:eastAsia="Arial" w:cs="Arial"/>
          <w:bCs/>
          <w:color w:val="000000" w:themeColor="text1"/>
          <w:sz w:val="24"/>
          <w:szCs w:val="24"/>
        </w:rPr>
      </w:pPr>
    </w:p>
    <w:p w:rsidRPr="00191379" w:rsidR="00913EE1" w:rsidP="00191379" w:rsidRDefault="00913EE1" w14:paraId="406F6D90" w14:textId="74EA6547">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Without prejudice to its liability to indem</w:t>
      </w:r>
      <w:r w:rsidRPr="005721CC" w:rsidR="00647347">
        <w:rPr>
          <w:rFonts w:ascii="Arial" w:hAnsi="Arial" w:eastAsia="Arial" w:cs="Arial"/>
          <w:color w:val="000000" w:themeColor="text1"/>
          <w:sz w:val="24"/>
          <w:szCs w:val="24"/>
        </w:rPr>
        <w:t xml:space="preserve">nify or otherwise be liable to </w:t>
      </w:r>
      <w:r w:rsidRPr="005D417C" w:rsidR="00647347">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w:t>
      </w:r>
      <w:r w:rsidRPr="00191379" w:rsidR="00647347">
        <w:rPr>
          <w:rFonts w:ascii="Arial" w:hAnsi="Arial" w:eastAsia="Arial" w:cs="Arial"/>
          <w:sz w:val="24"/>
          <w:szCs w:val="24"/>
        </w:rPr>
        <w:t>Authority under this Contract, T</w:t>
      </w:r>
      <w:r w:rsidRPr="00191379">
        <w:rPr>
          <w:rFonts w:ascii="Arial" w:hAnsi="Arial" w:eastAsia="Arial" w:cs="Arial"/>
          <w:sz w:val="24"/>
          <w:szCs w:val="24"/>
        </w:rPr>
        <w:t>he Contractor shall for the periods specified in Annex B to the Contract take out and maintain or procure the taking out and maintenance of the insurances as set out under this Condition 41 of the Contract Annex B to the Contract and any other insurances as may be required by Law, together referred to as the Required Insurances.  The Contractor shall ensure that each of these Required Insurances are effective in each case not later than the date on which the relevant risk commences.</w:t>
      </w:r>
    </w:p>
    <w:p w:rsidRPr="00191379" w:rsidR="00210266" w:rsidP="00191379" w:rsidRDefault="00210266" w14:paraId="2EF83D9E" w14:textId="77777777">
      <w:pPr>
        <w:pStyle w:val="ListParagraph"/>
        <w:keepNext/>
        <w:ind w:left="851"/>
        <w:jc w:val="both"/>
        <w:rPr>
          <w:rFonts w:ascii="Arial" w:hAnsi="Arial" w:eastAsia="Arial" w:cs="Arial"/>
          <w:bCs/>
          <w:sz w:val="24"/>
          <w:szCs w:val="24"/>
        </w:rPr>
      </w:pPr>
    </w:p>
    <w:p w:rsidRPr="00191379" w:rsidR="00913EE1" w:rsidP="00191379" w:rsidRDefault="00913EE1" w14:paraId="25C5E389" w14:textId="7B62E4AE">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Required Insurances shall be taken out and maintained with insurers who are of good financial standing and of good repute in the international insurance market.</w:t>
      </w:r>
    </w:p>
    <w:p w:rsidRPr="00191379" w:rsidR="00210266" w:rsidP="00191379" w:rsidRDefault="00210266" w14:paraId="1BEBE518" w14:textId="2C2D21B2">
      <w:pPr>
        <w:pStyle w:val="ListParagraph"/>
        <w:jc w:val="both"/>
        <w:rPr>
          <w:rFonts w:ascii="Arial" w:hAnsi="Arial" w:eastAsia="Arial" w:cs="Arial"/>
          <w:bCs/>
          <w:sz w:val="24"/>
          <w:szCs w:val="24"/>
        </w:rPr>
      </w:pPr>
    </w:p>
    <w:p w:rsidRPr="00191379" w:rsidR="00913EE1" w:rsidP="00191379" w:rsidRDefault="00913EE1" w14:paraId="6234419B" w14:textId="2ACFADD5">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Where specified in Annex B</w:t>
      </w:r>
      <w:r w:rsidRPr="00191379" w:rsidR="00647347">
        <w:rPr>
          <w:rFonts w:ascii="Arial" w:hAnsi="Arial" w:eastAsia="Arial" w:cs="Arial"/>
          <w:sz w:val="24"/>
          <w:szCs w:val="24"/>
        </w:rPr>
        <w:t xml:space="preserve"> to the Contract, T</w:t>
      </w:r>
      <w:r w:rsidRPr="00191379">
        <w:rPr>
          <w:rFonts w:ascii="Arial" w:hAnsi="Arial" w:eastAsia="Arial" w:cs="Arial"/>
          <w:sz w:val="24"/>
          <w:szCs w:val="24"/>
        </w:rPr>
        <w:t>he Contractor shall ensure that the relevant policy of insurance:</w:t>
      </w:r>
    </w:p>
    <w:p w:rsidRPr="00191379" w:rsidR="00210266" w:rsidP="00191379" w:rsidRDefault="00210266" w14:paraId="1DF063EF" w14:textId="6E1D8205">
      <w:pPr>
        <w:jc w:val="both"/>
        <w:rPr>
          <w:rFonts w:ascii="Arial" w:hAnsi="Arial" w:eastAsia="Arial" w:cs="Arial"/>
          <w:bCs/>
          <w:sz w:val="24"/>
          <w:szCs w:val="24"/>
        </w:rPr>
      </w:pPr>
    </w:p>
    <w:p w:rsidRPr="00191379" w:rsidR="00913EE1" w:rsidP="00191379" w:rsidRDefault="00913EE1" w14:paraId="211B0B5E" w14:textId="1673CAF3">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 xml:space="preserve">shall contain an indemnity to </w:t>
      </w:r>
      <w:proofErr w:type="gramStart"/>
      <w:r w:rsidRPr="00191379">
        <w:rPr>
          <w:rFonts w:ascii="Arial" w:hAnsi="Arial" w:eastAsia="Arial" w:cs="Arial"/>
          <w:sz w:val="24"/>
          <w:szCs w:val="24"/>
        </w:rPr>
        <w:t>principals</w:t>
      </w:r>
      <w:proofErr w:type="gramEnd"/>
      <w:r w:rsidRPr="00191379">
        <w:rPr>
          <w:rFonts w:ascii="Arial" w:hAnsi="Arial" w:eastAsia="Arial" w:cs="Arial"/>
          <w:sz w:val="24"/>
          <w:szCs w:val="24"/>
        </w:rPr>
        <w:t xml:space="preserve"> clause or additional insured</w:t>
      </w:r>
      <w:r w:rsidRPr="00191379" w:rsidR="00647347">
        <w:rPr>
          <w:rFonts w:ascii="Arial" w:hAnsi="Arial" w:eastAsia="Arial" w:cs="Arial"/>
          <w:sz w:val="24"/>
          <w:szCs w:val="24"/>
        </w:rPr>
        <w:t xml:space="preserve"> equivalent, under which T</w:t>
      </w:r>
      <w:r w:rsidRPr="00191379">
        <w:rPr>
          <w:rFonts w:ascii="Arial" w:hAnsi="Arial" w:eastAsia="Arial" w:cs="Arial"/>
          <w:sz w:val="24"/>
          <w:szCs w:val="24"/>
        </w:rPr>
        <w:t xml:space="preserve">he Authority shall be indemnified in </w:t>
      </w:r>
      <w:r w:rsidRPr="00191379" w:rsidR="00647347">
        <w:rPr>
          <w:rFonts w:ascii="Arial" w:hAnsi="Arial" w:eastAsia="Arial" w:cs="Arial"/>
          <w:sz w:val="24"/>
          <w:szCs w:val="24"/>
        </w:rPr>
        <w:t>respect of claims made against T</w:t>
      </w:r>
      <w:r w:rsidRPr="00191379">
        <w:rPr>
          <w:rFonts w:ascii="Arial" w:hAnsi="Arial" w:eastAsia="Arial" w:cs="Arial"/>
          <w:sz w:val="24"/>
          <w:szCs w:val="24"/>
        </w:rPr>
        <w:t xml:space="preserve">he Authority arising from death or bodily injury or third party </w:t>
      </w:r>
      <w:r w:rsidRPr="00191379" w:rsidR="00647347">
        <w:rPr>
          <w:rFonts w:ascii="Arial" w:hAnsi="Arial" w:eastAsia="Arial" w:cs="Arial"/>
          <w:sz w:val="24"/>
          <w:szCs w:val="24"/>
        </w:rPr>
        <w:t>property damage, and for which T</w:t>
      </w:r>
      <w:r w:rsidRPr="00191379">
        <w:rPr>
          <w:rFonts w:ascii="Arial" w:hAnsi="Arial" w:eastAsia="Arial" w:cs="Arial"/>
          <w:sz w:val="24"/>
          <w:szCs w:val="24"/>
        </w:rPr>
        <w:t>he Contractor is legally liable in respect of this Contract;</w:t>
      </w:r>
    </w:p>
    <w:p w:rsidRPr="00191379" w:rsidR="00210266" w:rsidP="00191379" w:rsidRDefault="00210266" w14:paraId="18C89F1D" w14:textId="77777777">
      <w:pPr>
        <w:pStyle w:val="ListParagraph"/>
        <w:keepNext/>
        <w:ind w:left="1224"/>
        <w:jc w:val="both"/>
        <w:rPr>
          <w:rFonts w:ascii="Arial" w:hAnsi="Arial" w:eastAsia="Arial" w:cs="Arial"/>
          <w:bCs/>
          <w:sz w:val="24"/>
          <w:szCs w:val="24"/>
        </w:rPr>
      </w:pPr>
    </w:p>
    <w:p w:rsidRPr="00191379" w:rsidR="00913EE1" w:rsidP="00191379" w:rsidRDefault="00913EE1" w14:paraId="3BF187D1" w14:textId="6C49FDBA">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nam</w:t>
      </w:r>
      <w:r w:rsidRPr="00191379" w:rsidR="00647347">
        <w:rPr>
          <w:rFonts w:ascii="Arial" w:hAnsi="Arial" w:eastAsia="Arial" w:cs="Arial"/>
          <w:sz w:val="24"/>
          <w:szCs w:val="24"/>
        </w:rPr>
        <w:t>es T</w:t>
      </w:r>
      <w:r w:rsidRPr="00191379">
        <w:rPr>
          <w:rFonts w:ascii="Arial" w:hAnsi="Arial" w:eastAsia="Arial" w:cs="Arial"/>
          <w:sz w:val="24"/>
          <w:szCs w:val="24"/>
        </w:rPr>
        <w:t>he Authority as co-insured for its separate interest with attendant non-vitiation, waiver of subrogation and notice of cancellation provisions.</w:t>
      </w:r>
    </w:p>
    <w:p w:rsidRPr="00191379" w:rsidR="00210266" w:rsidP="00191379" w:rsidRDefault="00210266" w14:paraId="5C4A7AE3" w14:textId="19B41BF4">
      <w:pPr>
        <w:jc w:val="both"/>
        <w:rPr>
          <w:rFonts w:ascii="Arial" w:hAnsi="Arial" w:eastAsia="Arial" w:cs="Arial"/>
          <w:bCs/>
          <w:sz w:val="24"/>
          <w:szCs w:val="24"/>
        </w:rPr>
      </w:pPr>
    </w:p>
    <w:p w:rsidRPr="00191379" w:rsidR="00913EE1" w:rsidP="00191379" w:rsidRDefault="00913EE1" w14:paraId="01143826" w14:textId="53051FC3">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discharge in full all duties and obligations in respect of the Insurance Act 2015 when procuring, maintaining or amending any insurance(s) required by this Contract, in</w:t>
      </w:r>
      <w:r w:rsidRPr="00191379" w:rsidR="00647347">
        <w:rPr>
          <w:rFonts w:ascii="Arial" w:hAnsi="Arial" w:eastAsia="Arial" w:cs="Arial"/>
          <w:sz w:val="24"/>
          <w:szCs w:val="24"/>
        </w:rPr>
        <w:t>cluding in circumstances where T</w:t>
      </w:r>
      <w:r w:rsidRPr="00191379">
        <w:rPr>
          <w:rFonts w:ascii="Arial" w:hAnsi="Arial" w:eastAsia="Arial" w:cs="Arial"/>
          <w:sz w:val="24"/>
          <w:szCs w:val="24"/>
        </w:rPr>
        <w:t xml:space="preserve">he </w:t>
      </w:r>
      <w:r w:rsidRPr="00191379" w:rsidR="00647347">
        <w:rPr>
          <w:rFonts w:ascii="Arial" w:hAnsi="Arial" w:eastAsia="Arial" w:cs="Arial"/>
          <w:sz w:val="24"/>
          <w:szCs w:val="24"/>
        </w:rPr>
        <w:lastRenderedPageBreak/>
        <w:t>Contractor is required to name T</w:t>
      </w:r>
      <w:r w:rsidRPr="00191379">
        <w:rPr>
          <w:rFonts w:ascii="Arial" w:hAnsi="Arial" w:eastAsia="Arial" w:cs="Arial"/>
          <w:sz w:val="24"/>
          <w:szCs w:val="24"/>
        </w:rPr>
        <w:t>he Authority on any such insurance policies to protect the Authority’s separate interests.</w:t>
      </w:r>
    </w:p>
    <w:p w:rsidRPr="00191379" w:rsidR="00210266" w:rsidP="00191379" w:rsidRDefault="00210266" w14:paraId="3DAE147A" w14:textId="77777777">
      <w:pPr>
        <w:pStyle w:val="ListParagraph"/>
        <w:keepNext/>
        <w:ind w:left="792"/>
        <w:jc w:val="both"/>
        <w:rPr>
          <w:rFonts w:ascii="Arial" w:hAnsi="Arial" w:eastAsia="Arial" w:cs="Arial"/>
          <w:bCs/>
          <w:sz w:val="24"/>
          <w:szCs w:val="24"/>
        </w:rPr>
      </w:pPr>
    </w:p>
    <w:p w:rsidRPr="00191379" w:rsidR="00913EE1" w:rsidP="00191379" w:rsidRDefault="00913EE1" w14:paraId="03D9FF75" w14:textId="47624E52">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not take any action or fail to take any action or (insofar as is reasonably within its power) permit anything to occur in relation to it which would entitle any insurer to refuse to pay any claim under any of the Insurances.</w:t>
      </w:r>
    </w:p>
    <w:p w:rsidRPr="00191379" w:rsidR="00210266" w:rsidP="00191379" w:rsidRDefault="00210266" w14:paraId="21637090" w14:textId="41AC898C">
      <w:pPr>
        <w:jc w:val="both"/>
        <w:rPr>
          <w:rFonts w:ascii="Arial" w:hAnsi="Arial" w:eastAsia="Arial" w:cs="Arial"/>
          <w:bCs/>
          <w:sz w:val="24"/>
          <w:szCs w:val="24"/>
        </w:rPr>
      </w:pPr>
    </w:p>
    <w:p w:rsidRPr="00191379" w:rsidR="00913EE1" w:rsidP="00191379" w:rsidRDefault="00913EE1" w14:paraId="7F944EEB" w14:textId="324FAE57">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Authority may elect (but shall not be obliged) whe</w:t>
      </w:r>
      <w:r w:rsidRPr="00191379" w:rsidR="00647347">
        <w:rPr>
          <w:rFonts w:ascii="Arial" w:hAnsi="Arial" w:eastAsia="Arial" w:cs="Arial"/>
          <w:sz w:val="24"/>
          <w:szCs w:val="24"/>
        </w:rPr>
        <w:t>re Notice has been provided to T</w:t>
      </w:r>
      <w:r w:rsidRPr="00191379">
        <w:rPr>
          <w:rFonts w:ascii="Arial" w:hAnsi="Arial" w:eastAsia="Arial" w:cs="Arial"/>
          <w:sz w:val="24"/>
          <w:szCs w:val="24"/>
        </w:rPr>
        <w:t>he Contractor t</w:t>
      </w:r>
      <w:r w:rsidRPr="00191379" w:rsidR="00647347">
        <w:rPr>
          <w:rFonts w:ascii="Arial" w:hAnsi="Arial" w:eastAsia="Arial" w:cs="Arial"/>
          <w:sz w:val="24"/>
          <w:szCs w:val="24"/>
        </w:rPr>
        <w:t>o purchase any insurance which T</w:t>
      </w:r>
      <w:r w:rsidRPr="00191379">
        <w:rPr>
          <w:rFonts w:ascii="Arial" w:hAnsi="Arial" w:eastAsia="Arial" w:cs="Arial"/>
          <w:sz w:val="24"/>
          <w:szCs w:val="24"/>
        </w:rPr>
        <w:t>he Contractor is required to maintain pursuant to this Contract but has failed to maintain</w:t>
      </w:r>
      <w:r w:rsidRPr="00191379" w:rsidR="00647347">
        <w:rPr>
          <w:rFonts w:ascii="Arial" w:hAnsi="Arial" w:eastAsia="Arial" w:cs="Arial"/>
          <w:sz w:val="24"/>
          <w:szCs w:val="24"/>
        </w:rPr>
        <w:t xml:space="preserve"> in full force and effect, and T</w:t>
      </w:r>
      <w:r w:rsidRPr="00191379">
        <w:rPr>
          <w:rFonts w:ascii="Arial" w:hAnsi="Arial" w:eastAsia="Arial" w:cs="Arial"/>
          <w:sz w:val="24"/>
          <w:szCs w:val="24"/>
        </w:rPr>
        <w:t>he Authority shall be entitled to recover the reasonable premium and other reasonable costs incurred in connectio</w:t>
      </w:r>
      <w:r w:rsidRPr="00191379" w:rsidR="00647347">
        <w:rPr>
          <w:rFonts w:ascii="Arial" w:hAnsi="Arial" w:eastAsia="Arial" w:cs="Arial"/>
          <w:sz w:val="24"/>
          <w:szCs w:val="24"/>
        </w:rPr>
        <w:t>n therewith as a debt due from T</w:t>
      </w:r>
      <w:r w:rsidRPr="00191379">
        <w:rPr>
          <w:rFonts w:ascii="Arial" w:hAnsi="Arial" w:eastAsia="Arial" w:cs="Arial"/>
          <w:sz w:val="24"/>
          <w:szCs w:val="24"/>
        </w:rPr>
        <w:t>he Contractor.</w:t>
      </w:r>
    </w:p>
    <w:p w:rsidRPr="00191379" w:rsidR="00210266" w:rsidP="00191379" w:rsidRDefault="00210266" w14:paraId="546A3AAA" w14:textId="0254328A">
      <w:pPr>
        <w:pStyle w:val="ListParagraph"/>
        <w:jc w:val="both"/>
        <w:rPr>
          <w:rFonts w:ascii="Arial" w:hAnsi="Arial" w:eastAsia="Arial" w:cs="Arial"/>
          <w:bCs/>
          <w:sz w:val="24"/>
          <w:szCs w:val="24"/>
        </w:rPr>
      </w:pPr>
    </w:p>
    <w:p w:rsidRPr="00191379" w:rsidR="00913EE1" w:rsidP="00191379" w:rsidRDefault="00913EE1" w14:paraId="3836B726" w14:textId="3E2CA33B">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Contractor shall from the date of this Contract and within </w:t>
      </w:r>
      <w:r w:rsidRPr="00191379" w:rsidR="00647347">
        <w:rPr>
          <w:rFonts w:ascii="Arial" w:hAnsi="Arial" w:eastAsia="Arial" w:cs="Arial"/>
          <w:sz w:val="24"/>
          <w:szCs w:val="24"/>
        </w:rPr>
        <w:t>15</w:t>
      </w:r>
      <w:r w:rsidRPr="00191379">
        <w:rPr>
          <w:rFonts w:ascii="Arial" w:hAnsi="Arial" w:eastAsia="Arial" w:cs="Arial"/>
          <w:sz w:val="24"/>
          <w:szCs w:val="24"/>
        </w:rPr>
        <w:t xml:space="preserve"> (</w:t>
      </w:r>
      <w:r w:rsidRPr="00191379" w:rsidR="00647347">
        <w:rPr>
          <w:rFonts w:ascii="Arial" w:hAnsi="Arial" w:eastAsia="Arial" w:cs="Arial"/>
          <w:sz w:val="24"/>
          <w:szCs w:val="24"/>
        </w:rPr>
        <w:t>fifteen</w:t>
      </w:r>
      <w:r w:rsidRPr="00191379">
        <w:rPr>
          <w:rFonts w:ascii="Arial" w:hAnsi="Arial" w:eastAsia="Arial" w:cs="Arial"/>
          <w:sz w:val="24"/>
          <w:szCs w:val="24"/>
        </w:rPr>
        <w:t>) working days after the renewal of each of the Required Insurances, provide evide</w:t>
      </w:r>
      <w:r w:rsidRPr="00191379" w:rsidR="00647347">
        <w:rPr>
          <w:rFonts w:ascii="Arial" w:hAnsi="Arial" w:eastAsia="Arial" w:cs="Arial"/>
          <w:sz w:val="24"/>
          <w:szCs w:val="24"/>
        </w:rPr>
        <w:t>nce, in a form satisfactory to T</w:t>
      </w:r>
      <w:r w:rsidRPr="00191379">
        <w:rPr>
          <w:rFonts w:ascii="Arial" w:hAnsi="Arial" w:eastAsia="Arial" w:cs="Arial"/>
          <w:sz w:val="24"/>
          <w:szCs w:val="24"/>
        </w:rPr>
        <w:t>he Authority, that the Required Insurances are in full force and effect and meet in full the requirements of this Condition 41 of the Contract and Annex B to the Contract.  Receipt of such</w:t>
      </w:r>
      <w:r w:rsidRPr="00191379" w:rsidR="00647347">
        <w:rPr>
          <w:rFonts w:ascii="Arial" w:hAnsi="Arial" w:eastAsia="Arial" w:cs="Arial"/>
          <w:sz w:val="24"/>
          <w:szCs w:val="24"/>
        </w:rPr>
        <w:t xml:space="preserve"> evidence by T</w:t>
      </w:r>
      <w:r w:rsidRPr="00191379">
        <w:rPr>
          <w:rFonts w:ascii="Arial" w:hAnsi="Arial" w:eastAsia="Arial" w:cs="Arial"/>
          <w:sz w:val="24"/>
          <w:szCs w:val="24"/>
        </w:rPr>
        <w:t>he Authority shall not in itself constitute acceptan</w:t>
      </w:r>
      <w:r w:rsidRPr="00191379" w:rsidR="00647347">
        <w:rPr>
          <w:rFonts w:ascii="Arial" w:hAnsi="Arial" w:eastAsia="Arial" w:cs="Arial"/>
          <w:sz w:val="24"/>
          <w:szCs w:val="24"/>
        </w:rPr>
        <w:t>ce by the Authority or relieve T</w:t>
      </w:r>
      <w:r w:rsidRPr="00191379">
        <w:rPr>
          <w:rFonts w:ascii="Arial" w:hAnsi="Arial" w:eastAsia="Arial" w:cs="Arial"/>
          <w:sz w:val="24"/>
          <w:szCs w:val="24"/>
        </w:rPr>
        <w:t>he Contractor of its liabilities and obligations under this Contract.</w:t>
      </w:r>
    </w:p>
    <w:p w:rsidRPr="00191379" w:rsidR="00210266" w:rsidP="00191379" w:rsidRDefault="00210266" w14:paraId="05AE694B" w14:textId="17AE8F2B">
      <w:pPr>
        <w:pStyle w:val="ListParagraph"/>
        <w:jc w:val="both"/>
        <w:rPr>
          <w:rFonts w:ascii="Arial" w:hAnsi="Arial" w:eastAsia="Arial" w:cs="Arial"/>
          <w:bCs/>
          <w:sz w:val="24"/>
          <w:szCs w:val="24"/>
        </w:rPr>
      </w:pPr>
    </w:p>
    <w:p w:rsidRPr="00191379" w:rsidR="00913EE1" w:rsidP="00191379" w:rsidRDefault="00913EE1" w14:paraId="2557E4EF" w14:textId="0FE3107B">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Contactor shall notify the Authority in writing at least </w:t>
      </w:r>
      <w:r w:rsidRPr="00191379" w:rsidR="00647347">
        <w:rPr>
          <w:rFonts w:ascii="Arial" w:hAnsi="Arial" w:eastAsia="Arial" w:cs="Arial"/>
          <w:sz w:val="24"/>
          <w:szCs w:val="24"/>
        </w:rPr>
        <w:t>10</w:t>
      </w:r>
      <w:r w:rsidRPr="00191379">
        <w:rPr>
          <w:rFonts w:ascii="Arial" w:hAnsi="Arial" w:eastAsia="Arial" w:cs="Arial"/>
          <w:sz w:val="24"/>
          <w:szCs w:val="24"/>
        </w:rPr>
        <w:t xml:space="preserve"> (</w:t>
      </w:r>
      <w:r w:rsidRPr="00191379" w:rsidR="00647347">
        <w:rPr>
          <w:rFonts w:ascii="Arial" w:hAnsi="Arial" w:eastAsia="Arial" w:cs="Arial"/>
          <w:sz w:val="24"/>
          <w:szCs w:val="24"/>
        </w:rPr>
        <w:t>ten</w:t>
      </w:r>
      <w:r w:rsidRPr="00191379">
        <w:rPr>
          <w:rFonts w:ascii="Arial" w:hAnsi="Arial" w:eastAsia="Arial" w:cs="Arial"/>
          <w:sz w:val="24"/>
          <w:szCs w:val="24"/>
        </w:rPr>
        <w:t>) days prior to the cancellation, suspension, termination or non-renewal of any of the Required Insurances.  This Condition 41.8 of the Contract shall not apply where the termination of any Required Insurances occurs purely because of a change of insurer in respect of any of the Required Insurances required to be taken out and maintained in accordance with this Condition 41 of the Contract.</w:t>
      </w:r>
    </w:p>
    <w:p w:rsidRPr="00191379" w:rsidR="00210266" w:rsidP="00191379" w:rsidRDefault="00210266" w14:paraId="38C46482" w14:textId="31D7C2FD">
      <w:pPr>
        <w:pStyle w:val="ListParagraph"/>
        <w:jc w:val="both"/>
        <w:rPr>
          <w:rFonts w:ascii="Arial" w:hAnsi="Arial" w:eastAsia="Arial" w:cs="Arial"/>
          <w:bCs/>
          <w:sz w:val="24"/>
          <w:szCs w:val="24"/>
        </w:rPr>
      </w:pPr>
    </w:p>
    <w:p w:rsidRPr="00191379" w:rsidR="00913EE1" w:rsidP="00191379" w:rsidRDefault="00913EE1" w14:paraId="3D5BF8F2" w14:textId="1228C776">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promptly notify to insurers any matter arising from, or in relation to, this Contract for which it may be entitled to claim under any o</w:t>
      </w:r>
      <w:r w:rsidRPr="00191379" w:rsidR="00647347">
        <w:rPr>
          <w:rFonts w:ascii="Arial" w:hAnsi="Arial" w:eastAsia="Arial" w:cs="Arial"/>
          <w:sz w:val="24"/>
          <w:szCs w:val="24"/>
        </w:rPr>
        <w:t xml:space="preserve">f the Required Insurances.  If </w:t>
      </w:r>
      <w:proofErr w:type="gramStart"/>
      <w:r w:rsidRPr="00191379" w:rsidR="00647347">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receives a cl</w:t>
      </w:r>
      <w:r w:rsidRPr="00191379" w:rsidR="00647347">
        <w:rPr>
          <w:rFonts w:ascii="Arial" w:hAnsi="Arial" w:eastAsia="Arial" w:cs="Arial"/>
          <w:sz w:val="24"/>
          <w:szCs w:val="24"/>
        </w:rPr>
        <w:t>aim relating to this Contract, T</w:t>
      </w:r>
      <w:r w:rsidRPr="00191379">
        <w:rPr>
          <w:rFonts w:ascii="Arial" w:hAnsi="Arial" w:eastAsia="Arial" w:cs="Arial"/>
          <w:sz w:val="24"/>
          <w:szCs w:val="24"/>
        </w:rPr>
        <w:t>he Con</w:t>
      </w:r>
      <w:r w:rsidRPr="00191379" w:rsidR="00647347">
        <w:rPr>
          <w:rFonts w:ascii="Arial" w:hAnsi="Arial" w:eastAsia="Arial" w:cs="Arial"/>
          <w:sz w:val="24"/>
          <w:szCs w:val="24"/>
        </w:rPr>
        <w:t>tractor shall co-operate with T</w:t>
      </w:r>
      <w:r w:rsidRPr="00191379">
        <w:rPr>
          <w:rFonts w:ascii="Arial" w:hAnsi="Arial" w:eastAsia="Arial" w:cs="Arial"/>
          <w:sz w:val="24"/>
          <w:szCs w:val="24"/>
        </w:rPr>
        <w:t>he Authority and assist it in dealing with such claims including without limitation providing information and documentation in a timely manner.</w:t>
      </w:r>
    </w:p>
    <w:p w:rsidRPr="00191379" w:rsidR="00210266" w:rsidP="00191379" w:rsidRDefault="00210266" w14:paraId="6E45E11D" w14:textId="3643F4AD">
      <w:pPr>
        <w:jc w:val="both"/>
        <w:rPr>
          <w:rFonts w:ascii="Arial" w:hAnsi="Arial" w:eastAsia="Arial" w:cs="Arial"/>
          <w:bCs/>
          <w:sz w:val="24"/>
          <w:szCs w:val="24"/>
        </w:rPr>
      </w:pPr>
    </w:p>
    <w:p w:rsidRPr="00191379" w:rsidR="00913EE1" w:rsidP="00191379" w:rsidRDefault="00647347" w14:paraId="568819E0" w14:textId="1B2A5728">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Except where T</w:t>
      </w:r>
      <w:r w:rsidRPr="00191379" w:rsidR="00913EE1">
        <w:rPr>
          <w:rFonts w:ascii="Arial" w:hAnsi="Arial" w:eastAsia="Arial" w:cs="Arial"/>
          <w:sz w:val="24"/>
          <w:szCs w:val="24"/>
        </w:rPr>
        <w:t>he Au</w:t>
      </w:r>
      <w:r w:rsidRPr="00191379">
        <w:rPr>
          <w:rFonts w:ascii="Arial" w:hAnsi="Arial" w:eastAsia="Arial" w:cs="Arial"/>
          <w:sz w:val="24"/>
          <w:szCs w:val="24"/>
        </w:rPr>
        <w:t>thority is the claimant party, T</w:t>
      </w:r>
      <w:r w:rsidRPr="00191379" w:rsidR="00913EE1">
        <w:rPr>
          <w:rFonts w:ascii="Arial" w:hAnsi="Arial" w:eastAsia="Arial" w:cs="Arial"/>
          <w:sz w:val="24"/>
          <w:szCs w:val="24"/>
        </w:rPr>
        <w:t xml:space="preserve">he Contractor shall give the Authority Notice within </w:t>
      </w:r>
      <w:r w:rsidRPr="00191379">
        <w:rPr>
          <w:rFonts w:ascii="Arial" w:hAnsi="Arial" w:eastAsia="Arial" w:cs="Arial"/>
          <w:sz w:val="24"/>
          <w:szCs w:val="24"/>
        </w:rPr>
        <w:t>20</w:t>
      </w:r>
      <w:r w:rsidRPr="00191379" w:rsidR="00913EE1">
        <w:rPr>
          <w:rFonts w:ascii="Arial" w:hAnsi="Arial" w:eastAsia="Arial" w:cs="Arial"/>
          <w:sz w:val="24"/>
          <w:szCs w:val="24"/>
        </w:rPr>
        <w:t xml:space="preserve"> (</w:t>
      </w:r>
      <w:r w:rsidRPr="00191379">
        <w:rPr>
          <w:rFonts w:ascii="Arial" w:hAnsi="Arial" w:eastAsia="Arial" w:cs="Arial"/>
          <w:sz w:val="24"/>
          <w:szCs w:val="24"/>
        </w:rPr>
        <w:t>twenty</w:t>
      </w:r>
      <w:r w:rsidRPr="00191379" w:rsidR="00913EE1">
        <w:rPr>
          <w:rFonts w:ascii="Arial" w:hAnsi="Arial" w:eastAsia="Arial" w:cs="Arial"/>
          <w:sz w:val="24"/>
          <w:szCs w:val="24"/>
        </w:rPr>
        <w:t>) working days after any insurance claim in excess of fifty thousand pounds £50,000 relating to this Contract on any of the Required Insurances or which, but for the application of the applicable policy excess, would be made on any of the Required Insurances and full details of the incident giving rise to the claim.</w:t>
      </w:r>
    </w:p>
    <w:p w:rsidRPr="00191379" w:rsidR="00210266" w:rsidP="00191379" w:rsidRDefault="00210266" w14:paraId="0AC47D20" w14:textId="4B967367">
      <w:pPr>
        <w:jc w:val="both"/>
        <w:rPr>
          <w:rFonts w:ascii="Arial" w:hAnsi="Arial" w:eastAsia="Arial" w:cs="Arial"/>
          <w:bCs/>
          <w:sz w:val="24"/>
          <w:szCs w:val="24"/>
        </w:rPr>
      </w:pPr>
    </w:p>
    <w:p w:rsidRPr="00191379" w:rsidR="00210266" w:rsidP="00191379" w:rsidRDefault="00913EE1" w14:paraId="1045FADF" w14:textId="0E805CAE">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Where any Required Insurance requires payme</w:t>
      </w:r>
      <w:r w:rsidRPr="00191379" w:rsidR="00647347">
        <w:rPr>
          <w:rFonts w:ascii="Arial" w:hAnsi="Arial" w:eastAsia="Arial" w:cs="Arial"/>
          <w:sz w:val="24"/>
          <w:szCs w:val="24"/>
        </w:rPr>
        <w:t>nt of a premium, T</w:t>
      </w:r>
      <w:r w:rsidRPr="00191379">
        <w:rPr>
          <w:rFonts w:ascii="Arial" w:hAnsi="Arial" w:eastAsia="Arial" w:cs="Arial"/>
          <w:sz w:val="24"/>
          <w:szCs w:val="24"/>
        </w:rPr>
        <w:t>he Contractor shall be liable for such premium.</w:t>
      </w:r>
    </w:p>
    <w:p w:rsidRPr="00191379" w:rsidR="00210266" w:rsidP="00191379" w:rsidRDefault="00210266" w14:paraId="227D0273" w14:textId="4B4B5D7B">
      <w:pPr>
        <w:keepNext/>
        <w:jc w:val="both"/>
        <w:rPr>
          <w:rFonts w:ascii="Arial" w:hAnsi="Arial" w:eastAsia="Arial" w:cs="Arial"/>
          <w:bCs/>
          <w:sz w:val="24"/>
          <w:szCs w:val="24"/>
        </w:rPr>
      </w:pPr>
    </w:p>
    <w:p w:rsidRPr="00191379" w:rsidR="00913EE1" w:rsidP="00191379" w:rsidRDefault="00913EE1" w14:paraId="304C2441" w14:textId="280103EA">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Where any insurance referred to in this Condition 41 of the Contract and Annex B to the Contract is subject to an excess or deductible below which the indemnity from insurers i</w:t>
      </w:r>
      <w:r w:rsidRPr="00191379" w:rsidR="00647347">
        <w:rPr>
          <w:rFonts w:ascii="Arial" w:hAnsi="Arial" w:eastAsia="Arial" w:cs="Arial"/>
          <w:sz w:val="24"/>
          <w:szCs w:val="24"/>
        </w:rPr>
        <w:t>s excluded, T</w:t>
      </w:r>
      <w:r w:rsidRPr="00191379">
        <w:rPr>
          <w:rFonts w:ascii="Arial" w:hAnsi="Arial" w:eastAsia="Arial" w:cs="Arial"/>
          <w:sz w:val="24"/>
          <w:szCs w:val="24"/>
        </w:rPr>
        <w:t xml:space="preserve">he Contractor shall be liable for such </w:t>
      </w:r>
      <w:r w:rsidRPr="00191379">
        <w:rPr>
          <w:rFonts w:ascii="Arial" w:hAnsi="Arial" w:eastAsia="Arial" w:cs="Arial"/>
          <w:sz w:val="24"/>
          <w:szCs w:val="24"/>
        </w:rPr>
        <w:lastRenderedPageBreak/>
        <w:t xml:space="preserve">excess or </w:t>
      </w:r>
      <w:r w:rsidRPr="00191379" w:rsidR="00647347">
        <w:rPr>
          <w:rFonts w:ascii="Arial" w:hAnsi="Arial" w:eastAsia="Arial" w:cs="Arial"/>
          <w:sz w:val="24"/>
          <w:szCs w:val="24"/>
        </w:rPr>
        <w:t>deductible and shall indemnify T</w:t>
      </w:r>
      <w:r w:rsidRPr="00191379">
        <w:rPr>
          <w:rFonts w:ascii="Arial" w:hAnsi="Arial" w:eastAsia="Arial" w:cs="Arial"/>
          <w:sz w:val="24"/>
          <w:szCs w:val="24"/>
        </w:rPr>
        <w:t xml:space="preserve">he Authority against any loss or claims which would otherwise be insured but for the excess or deductible.  The Contractor shall not be entitled to recover from </w:t>
      </w:r>
      <w:r w:rsidRPr="00191379" w:rsidR="00647347">
        <w:rPr>
          <w:rFonts w:ascii="Arial" w:hAnsi="Arial" w:eastAsia="Arial" w:cs="Arial"/>
          <w:sz w:val="24"/>
          <w:szCs w:val="24"/>
        </w:rPr>
        <w:t>T</w:t>
      </w:r>
      <w:r w:rsidRPr="00191379">
        <w:rPr>
          <w:rFonts w:ascii="Arial" w:hAnsi="Arial" w:eastAsia="Arial" w:cs="Arial"/>
          <w:sz w:val="24"/>
          <w:szCs w:val="24"/>
        </w:rPr>
        <w:t>he Authority any sum paid by way of excess or deductible under the Required Insurances whether under the terms of this Contract or otherwise.</w:t>
      </w:r>
    </w:p>
    <w:p w:rsidRPr="00191379" w:rsidR="00210266" w:rsidP="00191379" w:rsidRDefault="00210266" w14:paraId="4D3C4721" w14:textId="11D14959">
      <w:pPr>
        <w:jc w:val="both"/>
        <w:rPr>
          <w:rFonts w:ascii="Arial" w:hAnsi="Arial" w:eastAsia="Arial" w:cs="Arial"/>
          <w:bCs/>
          <w:sz w:val="24"/>
          <w:szCs w:val="24"/>
        </w:rPr>
      </w:pPr>
    </w:p>
    <w:p w:rsidRPr="00191379" w:rsidR="00913EE1" w:rsidP="00191379" w:rsidRDefault="00913EE1" w14:paraId="7988D3B3" w14:textId="3F312B44">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All insurance proceeds received in respect of the Property Damage "All Risks" insurance as specified in Annex B to the Contract shall be used to reinstate, repair or replace the insured property in respect of which the insurance proceeds were received.</w:t>
      </w:r>
    </w:p>
    <w:p w:rsidRPr="00191379" w:rsidR="00210266" w:rsidP="00191379" w:rsidRDefault="00210266" w14:paraId="5C5596A9" w14:textId="615B8582">
      <w:pPr>
        <w:jc w:val="both"/>
        <w:rPr>
          <w:rFonts w:ascii="Arial" w:hAnsi="Arial" w:eastAsia="Arial" w:cs="Arial"/>
          <w:bCs/>
          <w:sz w:val="24"/>
          <w:szCs w:val="24"/>
        </w:rPr>
      </w:pPr>
    </w:p>
    <w:p w:rsidRPr="00191379" w:rsidR="00913EE1" w:rsidP="00191379" w:rsidRDefault="00647347" w14:paraId="3186174B" w14:textId="69408875">
      <w:pPr>
        <w:pStyle w:val="ListParagraph"/>
        <w:keepNext/>
        <w:numPr>
          <w:ilvl w:val="1"/>
          <w:numId w:val="28"/>
        </w:numPr>
        <w:ind w:left="850" w:hanging="680"/>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If, for Extraordinary Tasks, T</w:t>
      </w:r>
      <w:r w:rsidRPr="005D417C" w:rsidR="00913EE1">
        <w:rPr>
          <w:rFonts w:ascii="Arial" w:hAnsi="Arial" w:eastAsia="Arial" w:cs="Arial"/>
          <w:color w:val="000000" w:themeColor="text1"/>
          <w:sz w:val="24"/>
          <w:szCs w:val="24"/>
        </w:rPr>
        <w:t>he Authority identifies a need for further insurance, we reserve the right to request it within the tasking form.</w:t>
      </w:r>
    </w:p>
    <w:p w:rsidRPr="00191379" w:rsidR="00A27859" w:rsidP="00191379" w:rsidRDefault="00A27859" w14:paraId="69ABA7DC" w14:textId="4429379B">
      <w:pPr>
        <w:keepNext/>
        <w:rPr>
          <w:rFonts w:ascii="Arial" w:hAnsi="Arial" w:eastAsia="Arial" w:cs="Arial"/>
          <w:bCs/>
          <w:color w:val="000000" w:themeColor="text1"/>
          <w:sz w:val="24"/>
          <w:szCs w:val="24"/>
        </w:rPr>
      </w:pPr>
    </w:p>
    <w:p w:rsidRPr="004C79DF" w:rsidR="004C79DF" w:rsidP="00191379" w:rsidRDefault="004C79DF" w14:paraId="26952BEA" w14:textId="180C0A38">
      <w:pPr>
        <w:rPr>
          <w:rFonts w:ascii="Arial" w:hAnsi="Arial" w:cs="Arial"/>
          <w:sz w:val="24"/>
          <w:szCs w:val="24"/>
        </w:rPr>
      </w:pPr>
    </w:p>
    <w:sectPr w:rsidRPr="004C79DF" w:rsidR="004C79DF" w:rsidSect="00CB20DC">
      <w:headerReference w:type="default" r:id="rId17"/>
      <w:footerReference w:type="default" r:id="rId18"/>
      <w:pgSz w:w="11906" w:h="16838" w:orient="portrait"/>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118" w:rsidP="00597879" w:rsidRDefault="00D94118" w14:paraId="7581CFD6" w14:textId="77777777">
      <w:r>
        <w:separator/>
      </w:r>
    </w:p>
  </w:endnote>
  <w:endnote w:type="continuationSeparator" w:id="0">
    <w:p w:rsidR="00D94118" w:rsidP="00597879" w:rsidRDefault="00D94118" w14:paraId="33E63452" w14:textId="77777777">
      <w:r>
        <w:continuationSeparator/>
      </w:r>
    </w:p>
  </w:endnote>
  <w:endnote w:type="continuationNotice" w:id="1">
    <w:p w:rsidR="00D94118" w:rsidRDefault="00D94118" w14:paraId="2E0EA38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Times New Roman">
    <w:altName w:val="Arial"/>
    <w:panose1 w:val="00000000000000000000"/>
    <w:charset w:val="00"/>
    <w:family w:val="roman"/>
    <w:notTrueType/>
    <w:pitch w:val="default"/>
  </w:font>
  <w:font w:name="Arial,">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8124473"/>
      <w:docPartObj>
        <w:docPartGallery w:val="Page Numbers (Bottom of Page)"/>
        <w:docPartUnique/>
      </w:docPartObj>
    </w:sdtPr>
    <w:sdtEndPr>
      <w:rPr>
        <w:noProof/>
      </w:rPr>
    </w:sdtEndPr>
    <w:sdtContent>
      <w:p w:rsidR="00992571" w:rsidRDefault="00992571" w14:paraId="3D76178D" w14:textId="01105AAA">
        <w:pPr>
          <w:pStyle w:val="Footer"/>
          <w:jc w:val="center"/>
          <w:rPr>
            <w:noProof/>
          </w:rPr>
        </w:pPr>
        <w:r>
          <w:fldChar w:fldCharType="begin"/>
        </w:r>
        <w:r>
          <w:instrText xml:space="preserve"> PAGE   \* MERGEFORMAT </w:instrText>
        </w:r>
        <w:r>
          <w:fldChar w:fldCharType="separate"/>
        </w:r>
        <w:r w:rsidR="000A1E63">
          <w:rPr>
            <w:noProof/>
          </w:rPr>
          <w:t>41</w:t>
        </w:r>
        <w:r>
          <w:rPr>
            <w:noProof/>
          </w:rPr>
          <w:fldChar w:fldCharType="end"/>
        </w:r>
      </w:p>
    </w:sdtContent>
  </w:sdt>
  <w:p w:rsidRPr="009B0D0A" w:rsidR="00992571" w:rsidP="57809494" w:rsidRDefault="00992571" w14:paraId="31B9D46B" w14:textId="79C53C76">
    <w:pPr>
      <w:pStyle w:val="Footer"/>
      <w:jc w:val="center"/>
      <w:rPr>
        <w:rFonts w:ascii="Arial" w:hAnsi="Arial" w:eastAsia="Arial" w:cs="Arial"/>
        <w:sz w:val="24"/>
        <w:szCs w:val="24"/>
      </w:rPr>
    </w:pPr>
    <w:r w:rsidRPr="57809494">
      <w:rPr>
        <w:rFonts w:ascii="Arial" w:hAnsi="Arial" w:eastAsia="Arial" w:cs="Arial"/>
        <w:noProof/>
        <w:sz w:val="24"/>
        <w:szCs w:val="24"/>
      </w:rPr>
      <w:t>OFFICIAL SENSITIVE-COMMERCIAL</w:t>
    </w:r>
  </w:p>
  <w:p w:rsidR="00992571" w:rsidRDefault="00992571" w14:paraId="767243D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118" w:rsidP="00597879" w:rsidRDefault="00D94118" w14:paraId="6A48BC0E" w14:textId="77777777">
      <w:r>
        <w:separator/>
      </w:r>
    </w:p>
  </w:footnote>
  <w:footnote w:type="continuationSeparator" w:id="0">
    <w:p w:rsidR="00D94118" w:rsidP="00597879" w:rsidRDefault="00D94118" w14:paraId="1631C511" w14:textId="77777777">
      <w:r>
        <w:continuationSeparator/>
      </w:r>
    </w:p>
  </w:footnote>
  <w:footnote w:type="continuationNotice" w:id="1">
    <w:p w:rsidR="00D94118" w:rsidRDefault="00D94118" w14:paraId="5CB623F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B0D0A" w:rsidR="00992571" w:rsidP="009B0D0A" w:rsidRDefault="00992571" w14:paraId="4D8EFF22" w14:textId="3DD4B8DC">
    <w:pPr>
      <w:pStyle w:val="Footer"/>
      <w:jc w:val="center"/>
      <w:rPr>
        <w:rFonts w:ascii="Arial" w:hAnsi="Arial" w:cs="Arial"/>
        <w:sz w:val="24"/>
        <w:szCs w:val="24"/>
      </w:rPr>
    </w:pPr>
    <w:r w:rsidRPr="009B0D0A">
      <w:rPr>
        <w:rFonts w:ascii="Arial" w:hAnsi="Arial" w:cs="Arial"/>
        <w:noProof/>
        <w:sz w:val="24"/>
        <w:szCs w:val="24"/>
      </w:rPr>
      <w:t>OFFICIAL SENSITIVE-COMMERCIAL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998"/>
    <w:multiLevelType w:val="multilevel"/>
    <w:tmpl w:val="2CC28724"/>
    <w:lvl w:ilvl="0">
      <w:start w:val="2"/>
      <w:numFmt w:val="decimal"/>
      <w:lvlText w:val="%1."/>
      <w:lvlJc w:val="left"/>
      <w:pPr>
        <w:ind w:left="1080" w:hanging="360"/>
      </w:pPr>
      <w:rPr>
        <w:rFonts w:hint="default"/>
      </w:rPr>
    </w:lvl>
    <w:lvl w:ilvl="1">
      <w:start w:val="1"/>
      <w:numFmt w:val="decimal"/>
      <w:lvlText w:val="%1.%2."/>
      <w:lvlJc w:val="left"/>
      <w:pPr>
        <w:ind w:left="1512" w:hanging="432"/>
      </w:pPr>
      <w:rPr>
        <w:rFonts w:hint="default"/>
        <w:b w:val="0"/>
      </w:rPr>
    </w:lvl>
    <w:lvl w:ilvl="2">
      <w:start w:val="1"/>
      <w:numFmt w:val="decimal"/>
      <w:lvlText w:val="%1.%2.%3."/>
      <w:lvlJc w:val="left"/>
      <w:pPr>
        <w:ind w:left="1944" w:hanging="504"/>
      </w:pPr>
      <w:rPr>
        <w:rFonts w:hint="default"/>
        <w:b w:val="0"/>
      </w:rPr>
    </w:lvl>
    <w:lvl w:ilvl="3">
      <w:start w:val="1"/>
      <w:numFmt w:val="decimal"/>
      <w:lvlText w:val="%1.%2.%3.%4."/>
      <w:lvlJc w:val="left"/>
      <w:pPr>
        <w:ind w:left="2448" w:hanging="648"/>
      </w:pPr>
      <w:rPr>
        <w:rFonts w:hint="default"/>
        <w:b w:val="0"/>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4AE354A"/>
    <w:multiLevelType w:val="multilevel"/>
    <w:tmpl w:val="8FB6BA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DA4D6D"/>
    <w:multiLevelType w:val="multilevel"/>
    <w:tmpl w:val="A92EED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4035CC"/>
    <w:multiLevelType w:val="multilevel"/>
    <w:tmpl w:val="8FB6BA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F10AC"/>
    <w:multiLevelType w:val="multilevel"/>
    <w:tmpl w:val="C928BCEC"/>
    <w:lvl w:ilvl="0">
      <w:start w:val="17"/>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3D37C4"/>
    <w:multiLevelType w:val="multilevel"/>
    <w:tmpl w:val="B7688B5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47286"/>
    <w:multiLevelType w:val="multilevel"/>
    <w:tmpl w:val="C0B8EBBE"/>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CF474D5"/>
    <w:multiLevelType w:val="multilevel"/>
    <w:tmpl w:val="B6E6450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ascii="Arial" w:hAnsi="Arial" w:cs="Arial"/>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600B29"/>
    <w:multiLevelType w:val="hybridMultilevel"/>
    <w:tmpl w:val="AFA25CA4"/>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 w15:restartNumberingAfterBreak="0">
    <w:nsid w:val="296C5F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855CAC"/>
    <w:multiLevelType w:val="multilevel"/>
    <w:tmpl w:val="5DCCE5F2"/>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0B2FF5"/>
    <w:multiLevelType w:val="hybridMultilevel"/>
    <w:tmpl w:val="06C8AA0E"/>
    <w:lvl w:ilvl="0" w:tplc="00FC0164">
      <w:start w:val="1"/>
      <w:numFmt w:val="decimal"/>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2922CC"/>
    <w:multiLevelType w:val="multilevel"/>
    <w:tmpl w:val="F00CABA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79642AF"/>
    <w:multiLevelType w:val="multilevel"/>
    <w:tmpl w:val="92C64640"/>
    <w:lvl w:ilvl="0">
      <w:start w:val="25"/>
      <w:numFmt w:val="decimal"/>
      <w:lvlText w:val="%1."/>
      <w:lvlJc w:val="left"/>
      <w:pPr>
        <w:ind w:left="360" w:hanging="360"/>
      </w:pPr>
      <w:rPr>
        <w:rFonts w:hint="default"/>
        <w:b/>
      </w:rPr>
    </w:lvl>
    <w:lvl w:ilvl="1">
      <w:start w:val="1"/>
      <w:numFmt w:val="decimal"/>
      <w:lvlText w:val="%1.%2."/>
      <w:lvlJc w:val="left"/>
      <w:pPr>
        <w:ind w:left="792" w:hanging="432"/>
      </w:pPr>
      <w:rPr>
        <w:rFonts w:hint="default" w:ascii="Arial" w:hAnsi="Arial" w:cs="Arial"/>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C2274D"/>
    <w:multiLevelType w:val="hybridMultilevel"/>
    <w:tmpl w:val="E3860F9A"/>
    <w:lvl w:ilvl="0" w:tplc="DED8C7A0">
      <w:start w:val="1"/>
      <w:numFmt w:val="bullet"/>
      <w:lvlText w:val=""/>
      <w:lvlJc w:val="left"/>
      <w:pPr>
        <w:ind w:left="720" w:hanging="360"/>
      </w:pPr>
      <w:rPr>
        <w:rFonts w:hint="default" w:ascii="Symbol" w:hAnsi="Symbol"/>
      </w:rPr>
    </w:lvl>
    <w:lvl w:ilvl="1" w:tplc="DDB8929E">
      <w:start w:val="1"/>
      <w:numFmt w:val="bullet"/>
      <w:lvlText w:val="o"/>
      <w:lvlJc w:val="left"/>
      <w:pPr>
        <w:ind w:left="1440" w:hanging="360"/>
      </w:pPr>
      <w:rPr>
        <w:rFonts w:hint="default" w:ascii="Courier New" w:hAnsi="Courier New"/>
      </w:rPr>
    </w:lvl>
    <w:lvl w:ilvl="2" w:tplc="41864440">
      <w:start w:val="1"/>
      <w:numFmt w:val="bullet"/>
      <w:lvlText w:val=""/>
      <w:lvlJc w:val="left"/>
      <w:pPr>
        <w:ind w:left="2160" w:hanging="360"/>
      </w:pPr>
      <w:rPr>
        <w:rFonts w:hint="default" w:ascii="Wingdings" w:hAnsi="Wingdings"/>
      </w:rPr>
    </w:lvl>
    <w:lvl w:ilvl="3" w:tplc="CA76A3FE">
      <w:start w:val="1"/>
      <w:numFmt w:val="bullet"/>
      <w:lvlText w:val=""/>
      <w:lvlJc w:val="left"/>
      <w:pPr>
        <w:ind w:left="2880" w:hanging="360"/>
      </w:pPr>
      <w:rPr>
        <w:rFonts w:hint="default" w:ascii="Symbol" w:hAnsi="Symbol"/>
      </w:rPr>
    </w:lvl>
    <w:lvl w:ilvl="4" w:tplc="C2E0B466">
      <w:start w:val="1"/>
      <w:numFmt w:val="bullet"/>
      <w:lvlText w:val="o"/>
      <w:lvlJc w:val="left"/>
      <w:pPr>
        <w:ind w:left="3600" w:hanging="360"/>
      </w:pPr>
      <w:rPr>
        <w:rFonts w:hint="default" w:ascii="Courier New" w:hAnsi="Courier New"/>
      </w:rPr>
    </w:lvl>
    <w:lvl w:ilvl="5" w:tplc="5BD8FA64">
      <w:start w:val="1"/>
      <w:numFmt w:val="bullet"/>
      <w:lvlText w:val=""/>
      <w:lvlJc w:val="left"/>
      <w:pPr>
        <w:ind w:left="4320" w:hanging="360"/>
      </w:pPr>
      <w:rPr>
        <w:rFonts w:hint="default" w:ascii="Wingdings" w:hAnsi="Wingdings"/>
      </w:rPr>
    </w:lvl>
    <w:lvl w:ilvl="6" w:tplc="631A5574">
      <w:start w:val="1"/>
      <w:numFmt w:val="bullet"/>
      <w:lvlText w:val=""/>
      <w:lvlJc w:val="left"/>
      <w:pPr>
        <w:ind w:left="5040" w:hanging="360"/>
      </w:pPr>
      <w:rPr>
        <w:rFonts w:hint="default" w:ascii="Symbol" w:hAnsi="Symbol"/>
      </w:rPr>
    </w:lvl>
    <w:lvl w:ilvl="7" w:tplc="C5B4312E">
      <w:start w:val="1"/>
      <w:numFmt w:val="bullet"/>
      <w:lvlText w:val="o"/>
      <w:lvlJc w:val="left"/>
      <w:pPr>
        <w:ind w:left="5760" w:hanging="360"/>
      </w:pPr>
      <w:rPr>
        <w:rFonts w:hint="default" w:ascii="Courier New" w:hAnsi="Courier New"/>
      </w:rPr>
    </w:lvl>
    <w:lvl w:ilvl="8" w:tplc="057A9776">
      <w:start w:val="1"/>
      <w:numFmt w:val="bullet"/>
      <w:lvlText w:val=""/>
      <w:lvlJc w:val="left"/>
      <w:pPr>
        <w:ind w:left="6480" w:hanging="360"/>
      </w:pPr>
      <w:rPr>
        <w:rFonts w:hint="default" w:ascii="Wingdings" w:hAnsi="Wingdings"/>
      </w:rPr>
    </w:lvl>
  </w:abstractNum>
  <w:abstractNum w:abstractNumId="15" w15:restartNumberingAfterBreak="0">
    <w:nsid w:val="39006E1F"/>
    <w:multiLevelType w:val="multilevel"/>
    <w:tmpl w:val="B6E6450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ascii="Arial" w:hAnsi="Arial" w:cs="Arial"/>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5E64B5"/>
    <w:multiLevelType w:val="multilevel"/>
    <w:tmpl w:val="414ECD22"/>
    <w:lvl w:ilvl="0">
      <w:start w:val="26"/>
      <w:numFmt w:val="decimal"/>
      <w:lvlText w:val="%1."/>
      <w:lvlJc w:val="left"/>
      <w:pPr>
        <w:ind w:left="360" w:hanging="360"/>
      </w:pPr>
      <w:rPr>
        <w:rFonts w:hint="default"/>
        <w:b/>
      </w:rPr>
    </w:lvl>
    <w:lvl w:ilvl="1">
      <w:start w:val="1"/>
      <w:numFmt w:val="decimal"/>
      <w:lvlText w:val="%1.%2."/>
      <w:lvlJc w:val="left"/>
      <w:pPr>
        <w:ind w:left="792" w:hanging="432"/>
      </w:pPr>
      <w:rPr>
        <w:rFonts w:hint="default" w:ascii="Arial" w:hAnsi="Arial" w:cs="Arial"/>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951FB4"/>
    <w:multiLevelType w:val="multilevel"/>
    <w:tmpl w:val="550400B2"/>
    <w:lvl w:ilvl="0">
      <w:start w:val="18"/>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E65E2A"/>
    <w:multiLevelType w:val="singleLevel"/>
    <w:tmpl w:val="7980B8E4"/>
    <w:lvl w:ilvl="0">
      <w:start w:val="1"/>
      <w:numFmt w:val="bullet"/>
      <w:pStyle w:val="ListBullet"/>
      <w:lvlText w:val=""/>
      <w:lvlJc w:val="left"/>
      <w:pPr>
        <w:tabs>
          <w:tab w:val="num" w:pos="1498"/>
        </w:tabs>
        <w:ind w:left="1498" w:hanging="360"/>
      </w:pPr>
      <w:rPr>
        <w:rFonts w:hint="default" w:ascii="Symbol" w:hAnsi="Symbol"/>
      </w:rPr>
    </w:lvl>
  </w:abstractNum>
  <w:abstractNum w:abstractNumId="19" w15:restartNumberingAfterBreak="0">
    <w:nsid w:val="4CEE1156"/>
    <w:multiLevelType w:val="multilevel"/>
    <w:tmpl w:val="CF4E7D7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CB3539"/>
    <w:multiLevelType w:val="multilevel"/>
    <w:tmpl w:val="9736A000"/>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90361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06422A"/>
    <w:multiLevelType w:val="hybridMultilevel"/>
    <w:tmpl w:val="2EA03358"/>
    <w:lvl w:ilvl="0" w:tplc="00FC0164">
      <w:start w:val="1"/>
      <w:numFmt w:val="decimal"/>
      <w:lvlText w:val="%1."/>
      <w:lvlJc w:val="left"/>
      <w:pPr>
        <w:ind w:left="1080" w:hanging="360"/>
      </w:pPr>
      <w:rPr>
        <w:rFonts w:hint="default" w:ascii="Arial"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5A1367E"/>
    <w:multiLevelType w:val="multilevel"/>
    <w:tmpl w:val="9B8E2E9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19377C"/>
    <w:multiLevelType w:val="multilevel"/>
    <w:tmpl w:val="7BF8730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Restart w:val="0"/>
      <w:lvlText w:val="20.1.5."/>
      <w:lvlJc w:val="left"/>
      <w:pPr>
        <w:ind w:left="1224" w:hanging="504"/>
      </w:pPr>
      <w:rPr>
        <w:rFonts w:hint="default" w:ascii="Arial"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056BE"/>
    <w:multiLevelType w:val="multilevel"/>
    <w:tmpl w:val="00FC275C"/>
    <w:lvl w:ilvl="0">
      <w:start w:val="1"/>
      <w:numFmt w:val="decimal"/>
      <w:pStyle w:val="DWParaNum1"/>
      <w:lvlText w:val="%1."/>
      <w:lvlJc w:val="left"/>
      <w:pPr>
        <w:tabs>
          <w:tab w:val="num" w:pos="567"/>
        </w:tabs>
        <w:ind w:left="0" w:firstLine="0"/>
      </w:pPr>
      <w:rPr>
        <w:rFonts w:hint="default" w:ascii="Arial" w:hAnsi="Arial" w:cs="Arial"/>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985"/>
        </w:tabs>
        <w:ind w:left="1418"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6" w15:restartNumberingAfterBreak="0">
    <w:nsid w:val="5C207EB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CC73C5"/>
    <w:multiLevelType w:val="multilevel"/>
    <w:tmpl w:val="A92EED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1B21EE"/>
    <w:multiLevelType w:val="multilevel"/>
    <w:tmpl w:val="4E9AF006"/>
    <w:lvl w:ilvl="0">
      <w:start w:val="19"/>
      <w:numFmt w:val="decimal"/>
      <w:lvlText w:val="%1."/>
      <w:lvlJc w:val="left"/>
      <w:pPr>
        <w:ind w:left="360" w:hanging="360"/>
      </w:pPr>
      <w:rPr>
        <w:rFonts w:hint="default"/>
        <w:b/>
      </w:rPr>
    </w:lvl>
    <w:lvl w:ilvl="1">
      <w:start w:val="1"/>
      <w:numFmt w:val="decimal"/>
      <w:lvlText w:val="%1.%2."/>
      <w:lvlJc w:val="left"/>
      <w:pPr>
        <w:ind w:left="792" w:hanging="432"/>
      </w:pPr>
      <w:rPr>
        <w:rFonts w:hint="default" w:ascii="Arial" w:hAnsi="Arial" w:cs="Arial"/>
        <w:b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5E2AB8"/>
    <w:multiLevelType w:val="multilevel"/>
    <w:tmpl w:val="36D851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D730FA"/>
    <w:multiLevelType w:val="multilevel"/>
    <w:tmpl w:val="36D85196"/>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41188A"/>
    <w:multiLevelType w:val="multilevel"/>
    <w:tmpl w:val="528ACE56"/>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81606F"/>
    <w:multiLevelType w:val="hybridMultilevel"/>
    <w:tmpl w:val="55866888"/>
    <w:lvl w:ilvl="0" w:tplc="EEA248A2">
      <w:start w:val="13"/>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D216B6A"/>
    <w:multiLevelType w:val="multilevel"/>
    <w:tmpl w:val="AA5610C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5C5B7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C3714"/>
    <w:multiLevelType w:val="multilevel"/>
    <w:tmpl w:val="36D851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C790CAF"/>
    <w:multiLevelType w:val="multilevel"/>
    <w:tmpl w:val="B6E6450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ascii="Arial" w:hAnsi="Arial" w:cs="Arial"/>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4050BE"/>
    <w:multiLevelType w:val="hybridMultilevel"/>
    <w:tmpl w:val="A94C4864"/>
    <w:lvl w:ilvl="0" w:tplc="B6C2CA3A">
      <w:start w:val="1"/>
      <w:numFmt w:val="bullet"/>
      <w:lvlText w:val=""/>
      <w:lvlJc w:val="left"/>
      <w:pPr>
        <w:ind w:left="720" w:hanging="360"/>
      </w:pPr>
      <w:rPr>
        <w:rFonts w:hint="default" w:ascii="Symbol" w:hAnsi="Symbol"/>
      </w:rPr>
    </w:lvl>
    <w:lvl w:ilvl="1" w:tplc="AD8C8946">
      <w:start w:val="1"/>
      <w:numFmt w:val="bullet"/>
      <w:lvlText w:val="o"/>
      <w:lvlJc w:val="left"/>
      <w:pPr>
        <w:ind w:left="1440" w:hanging="360"/>
      </w:pPr>
      <w:rPr>
        <w:rFonts w:hint="default" w:ascii="Courier New" w:hAnsi="Courier New"/>
      </w:rPr>
    </w:lvl>
    <w:lvl w:ilvl="2" w:tplc="AB3EDB42">
      <w:start w:val="1"/>
      <w:numFmt w:val="bullet"/>
      <w:lvlText w:val=""/>
      <w:lvlJc w:val="left"/>
      <w:pPr>
        <w:ind w:left="2160" w:hanging="360"/>
      </w:pPr>
      <w:rPr>
        <w:rFonts w:hint="default" w:ascii="Wingdings" w:hAnsi="Wingdings"/>
      </w:rPr>
    </w:lvl>
    <w:lvl w:ilvl="3" w:tplc="FC5E2C04">
      <w:start w:val="1"/>
      <w:numFmt w:val="bullet"/>
      <w:lvlText w:val=""/>
      <w:lvlJc w:val="left"/>
      <w:pPr>
        <w:ind w:left="2880" w:hanging="360"/>
      </w:pPr>
      <w:rPr>
        <w:rFonts w:hint="default" w:ascii="Symbol" w:hAnsi="Symbol"/>
      </w:rPr>
    </w:lvl>
    <w:lvl w:ilvl="4" w:tplc="100AA850">
      <w:start w:val="1"/>
      <w:numFmt w:val="bullet"/>
      <w:lvlText w:val="o"/>
      <w:lvlJc w:val="left"/>
      <w:pPr>
        <w:ind w:left="3600" w:hanging="360"/>
      </w:pPr>
      <w:rPr>
        <w:rFonts w:hint="default" w:ascii="Courier New" w:hAnsi="Courier New"/>
      </w:rPr>
    </w:lvl>
    <w:lvl w:ilvl="5" w:tplc="7578E62A">
      <w:start w:val="1"/>
      <w:numFmt w:val="bullet"/>
      <w:lvlText w:val=""/>
      <w:lvlJc w:val="left"/>
      <w:pPr>
        <w:ind w:left="4320" w:hanging="360"/>
      </w:pPr>
      <w:rPr>
        <w:rFonts w:hint="default" w:ascii="Wingdings" w:hAnsi="Wingdings"/>
      </w:rPr>
    </w:lvl>
    <w:lvl w:ilvl="6" w:tplc="63E4B638">
      <w:start w:val="1"/>
      <w:numFmt w:val="bullet"/>
      <w:lvlText w:val=""/>
      <w:lvlJc w:val="left"/>
      <w:pPr>
        <w:ind w:left="5040" w:hanging="360"/>
      </w:pPr>
      <w:rPr>
        <w:rFonts w:hint="default" w:ascii="Symbol" w:hAnsi="Symbol"/>
      </w:rPr>
    </w:lvl>
    <w:lvl w:ilvl="7" w:tplc="EFE24D18">
      <w:start w:val="1"/>
      <w:numFmt w:val="bullet"/>
      <w:lvlText w:val="o"/>
      <w:lvlJc w:val="left"/>
      <w:pPr>
        <w:ind w:left="5760" w:hanging="360"/>
      </w:pPr>
      <w:rPr>
        <w:rFonts w:hint="default" w:ascii="Courier New" w:hAnsi="Courier New"/>
      </w:rPr>
    </w:lvl>
    <w:lvl w:ilvl="8" w:tplc="2A3EF9B6">
      <w:start w:val="1"/>
      <w:numFmt w:val="bullet"/>
      <w:lvlText w:val=""/>
      <w:lvlJc w:val="left"/>
      <w:pPr>
        <w:ind w:left="6480" w:hanging="360"/>
      </w:pPr>
      <w:rPr>
        <w:rFonts w:hint="default" w:ascii="Wingdings" w:hAnsi="Wingdings"/>
      </w:rPr>
    </w:lvl>
  </w:abstractNum>
  <w:abstractNum w:abstractNumId="38" w15:restartNumberingAfterBreak="0">
    <w:nsid w:val="7F313E38"/>
    <w:multiLevelType w:val="hybridMultilevel"/>
    <w:tmpl w:val="1364409E"/>
    <w:lvl w:ilvl="0" w:tplc="00FC0164">
      <w:start w:val="1"/>
      <w:numFmt w:val="decimal"/>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37"/>
  </w:num>
  <w:num w:numId="3">
    <w:abstractNumId w:val="24"/>
  </w:num>
  <w:num w:numId="4">
    <w:abstractNumId w:val="30"/>
  </w:num>
  <w:num w:numId="5">
    <w:abstractNumId w:val="19"/>
  </w:num>
  <w:num w:numId="6">
    <w:abstractNumId w:val="23"/>
  </w:num>
  <w:num w:numId="7">
    <w:abstractNumId w:val="13"/>
  </w:num>
  <w:num w:numId="8">
    <w:abstractNumId w:val="25"/>
  </w:num>
  <w:num w:numId="9">
    <w:abstractNumId w:val="32"/>
  </w:num>
  <w:num w:numId="10">
    <w:abstractNumId w:val="5"/>
  </w:num>
  <w:num w:numId="11">
    <w:abstractNumId w:val="10"/>
  </w:num>
  <w:num w:numId="12">
    <w:abstractNumId w:val="12"/>
  </w:num>
  <w:num w:numId="13">
    <w:abstractNumId w:val="4"/>
  </w:num>
  <w:num w:numId="14">
    <w:abstractNumId w:val="38"/>
  </w:num>
  <w:num w:numId="15">
    <w:abstractNumId w:val="21"/>
  </w:num>
  <w:num w:numId="16">
    <w:abstractNumId w:val="33"/>
  </w:num>
  <w:num w:numId="17">
    <w:abstractNumId w:val="17"/>
  </w:num>
  <w:num w:numId="18">
    <w:abstractNumId w:val="20"/>
  </w:num>
  <w:num w:numId="19">
    <w:abstractNumId w:val="16"/>
  </w:num>
  <w:num w:numId="20">
    <w:abstractNumId w:val="18"/>
  </w:num>
  <w:num w:numId="21">
    <w:abstractNumId w:val="8"/>
  </w:num>
  <w:num w:numId="22">
    <w:abstractNumId w:val="29"/>
  </w:num>
  <w:num w:numId="23">
    <w:abstractNumId w:val="35"/>
  </w:num>
  <w:num w:numId="24">
    <w:abstractNumId w:val="31"/>
  </w:num>
  <w:num w:numId="25">
    <w:abstractNumId w:val="6"/>
  </w:num>
  <w:num w:numId="26">
    <w:abstractNumId w:val="22"/>
  </w:num>
  <w:num w:numId="27">
    <w:abstractNumId w:val="11"/>
  </w:num>
  <w:num w:numId="28">
    <w:abstractNumId w:val="28"/>
  </w:num>
  <w:num w:numId="29">
    <w:abstractNumId w:val="2"/>
  </w:num>
  <w:num w:numId="30">
    <w:abstractNumId w:val="27"/>
  </w:num>
  <w:num w:numId="31">
    <w:abstractNumId w:val="36"/>
  </w:num>
  <w:num w:numId="32">
    <w:abstractNumId w:val="15"/>
  </w:num>
  <w:num w:numId="33">
    <w:abstractNumId w:val="7"/>
  </w:num>
  <w:num w:numId="34">
    <w:abstractNumId w:val="3"/>
  </w:num>
  <w:num w:numId="35">
    <w:abstractNumId w:val="1"/>
  </w:num>
  <w:num w:numId="36">
    <w:abstractNumId w:val="26"/>
  </w:num>
  <w:num w:numId="37">
    <w:abstractNumId w:val="9"/>
  </w:num>
  <w:num w:numId="38">
    <w:abstractNumId w:val="34"/>
  </w:num>
  <w:num w:numId="39">
    <w:abstractNumId w:val="0"/>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isplayBackgroundShap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209"/>
    <w:rsid w:val="000012E3"/>
    <w:rsid w:val="000075E3"/>
    <w:rsid w:val="000114FC"/>
    <w:rsid w:val="000129D2"/>
    <w:rsid w:val="00013FF3"/>
    <w:rsid w:val="0001635D"/>
    <w:rsid w:val="000168BD"/>
    <w:rsid w:val="0002118B"/>
    <w:rsid w:val="00022876"/>
    <w:rsid w:val="00025CB7"/>
    <w:rsid w:val="00026243"/>
    <w:rsid w:val="00031696"/>
    <w:rsid w:val="000331BA"/>
    <w:rsid w:val="000368C3"/>
    <w:rsid w:val="0004015A"/>
    <w:rsid w:val="00040516"/>
    <w:rsid w:val="0004123B"/>
    <w:rsid w:val="000412C6"/>
    <w:rsid w:val="00042CCA"/>
    <w:rsid w:val="00045E6C"/>
    <w:rsid w:val="00047CF8"/>
    <w:rsid w:val="000547CF"/>
    <w:rsid w:val="00055141"/>
    <w:rsid w:val="000557CC"/>
    <w:rsid w:val="00060CBA"/>
    <w:rsid w:val="0006122C"/>
    <w:rsid w:val="000615DF"/>
    <w:rsid w:val="00062A2D"/>
    <w:rsid w:val="00066C73"/>
    <w:rsid w:val="00067A84"/>
    <w:rsid w:val="000706E1"/>
    <w:rsid w:val="00072C78"/>
    <w:rsid w:val="00073D51"/>
    <w:rsid w:val="00077B85"/>
    <w:rsid w:val="000809DE"/>
    <w:rsid w:val="000818C2"/>
    <w:rsid w:val="00082C35"/>
    <w:rsid w:val="00087417"/>
    <w:rsid w:val="00090157"/>
    <w:rsid w:val="000909AA"/>
    <w:rsid w:val="00090C6F"/>
    <w:rsid w:val="00092E02"/>
    <w:rsid w:val="00096933"/>
    <w:rsid w:val="000A0767"/>
    <w:rsid w:val="000A0865"/>
    <w:rsid w:val="000A0A66"/>
    <w:rsid w:val="000A1E63"/>
    <w:rsid w:val="000A1F2A"/>
    <w:rsid w:val="000A297B"/>
    <w:rsid w:val="000A2FA7"/>
    <w:rsid w:val="000A5444"/>
    <w:rsid w:val="000A7B9D"/>
    <w:rsid w:val="000B2066"/>
    <w:rsid w:val="000C3102"/>
    <w:rsid w:val="000C3E30"/>
    <w:rsid w:val="000C42D6"/>
    <w:rsid w:val="000C48A3"/>
    <w:rsid w:val="000C4F21"/>
    <w:rsid w:val="000C5438"/>
    <w:rsid w:val="000C5F02"/>
    <w:rsid w:val="000C6D0E"/>
    <w:rsid w:val="000D3A30"/>
    <w:rsid w:val="000D59D4"/>
    <w:rsid w:val="000D7E9B"/>
    <w:rsid w:val="000D7F64"/>
    <w:rsid w:val="000E09EF"/>
    <w:rsid w:val="000E3E10"/>
    <w:rsid w:val="000E4003"/>
    <w:rsid w:val="000F0BE6"/>
    <w:rsid w:val="000F16F9"/>
    <w:rsid w:val="000F4D21"/>
    <w:rsid w:val="000F6C46"/>
    <w:rsid w:val="00101CDD"/>
    <w:rsid w:val="0010206C"/>
    <w:rsid w:val="00102210"/>
    <w:rsid w:val="00102633"/>
    <w:rsid w:val="00103244"/>
    <w:rsid w:val="00103DF4"/>
    <w:rsid w:val="00106495"/>
    <w:rsid w:val="00112E50"/>
    <w:rsid w:val="00113C28"/>
    <w:rsid w:val="00123818"/>
    <w:rsid w:val="00124DAA"/>
    <w:rsid w:val="001257E2"/>
    <w:rsid w:val="00131481"/>
    <w:rsid w:val="00131651"/>
    <w:rsid w:val="00131850"/>
    <w:rsid w:val="001359AB"/>
    <w:rsid w:val="00136A4C"/>
    <w:rsid w:val="001427D2"/>
    <w:rsid w:val="00143D4E"/>
    <w:rsid w:val="00143EF1"/>
    <w:rsid w:val="00144259"/>
    <w:rsid w:val="00146884"/>
    <w:rsid w:val="00147798"/>
    <w:rsid w:val="0015119F"/>
    <w:rsid w:val="0015229F"/>
    <w:rsid w:val="00154FAA"/>
    <w:rsid w:val="0015675B"/>
    <w:rsid w:val="0015739A"/>
    <w:rsid w:val="00160132"/>
    <w:rsid w:val="00162988"/>
    <w:rsid w:val="00164A20"/>
    <w:rsid w:val="001665EA"/>
    <w:rsid w:val="0016708C"/>
    <w:rsid w:val="00171AD1"/>
    <w:rsid w:val="001729E5"/>
    <w:rsid w:val="00174C72"/>
    <w:rsid w:val="00175FCC"/>
    <w:rsid w:val="00184D17"/>
    <w:rsid w:val="00185DA0"/>
    <w:rsid w:val="00186FE9"/>
    <w:rsid w:val="0019116A"/>
    <w:rsid w:val="00191379"/>
    <w:rsid w:val="001951D8"/>
    <w:rsid w:val="00195DFC"/>
    <w:rsid w:val="001967E0"/>
    <w:rsid w:val="00197201"/>
    <w:rsid w:val="00197EC4"/>
    <w:rsid w:val="001A0B94"/>
    <w:rsid w:val="001A1A0B"/>
    <w:rsid w:val="001A4F55"/>
    <w:rsid w:val="001A507B"/>
    <w:rsid w:val="001B1067"/>
    <w:rsid w:val="001B4AE4"/>
    <w:rsid w:val="001B4D75"/>
    <w:rsid w:val="001B4FE2"/>
    <w:rsid w:val="001B54D9"/>
    <w:rsid w:val="001B6EF2"/>
    <w:rsid w:val="001C132A"/>
    <w:rsid w:val="001C275A"/>
    <w:rsid w:val="001C4E89"/>
    <w:rsid w:val="001C6123"/>
    <w:rsid w:val="001C6AF5"/>
    <w:rsid w:val="001C6BF2"/>
    <w:rsid w:val="001C6D3B"/>
    <w:rsid w:val="001D12DE"/>
    <w:rsid w:val="001D29DE"/>
    <w:rsid w:val="001D627E"/>
    <w:rsid w:val="001D78B4"/>
    <w:rsid w:val="001E222B"/>
    <w:rsid w:val="001E2EFB"/>
    <w:rsid w:val="001E40EB"/>
    <w:rsid w:val="001E41E7"/>
    <w:rsid w:val="001E4E8F"/>
    <w:rsid w:val="001E5381"/>
    <w:rsid w:val="001E5A2B"/>
    <w:rsid w:val="001E7312"/>
    <w:rsid w:val="001F3861"/>
    <w:rsid w:val="001F4194"/>
    <w:rsid w:val="001F4959"/>
    <w:rsid w:val="002022A6"/>
    <w:rsid w:val="00202DBF"/>
    <w:rsid w:val="0020359F"/>
    <w:rsid w:val="0020369E"/>
    <w:rsid w:val="00205971"/>
    <w:rsid w:val="0020651C"/>
    <w:rsid w:val="0020700C"/>
    <w:rsid w:val="00210266"/>
    <w:rsid w:val="00213C43"/>
    <w:rsid w:val="002141A8"/>
    <w:rsid w:val="00214743"/>
    <w:rsid w:val="00214F1A"/>
    <w:rsid w:val="0021682D"/>
    <w:rsid w:val="00221C38"/>
    <w:rsid w:val="002220D2"/>
    <w:rsid w:val="002224D7"/>
    <w:rsid w:val="00222AA0"/>
    <w:rsid w:val="0023162C"/>
    <w:rsid w:val="00231926"/>
    <w:rsid w:val="00233F9C"/>
    <w:rsid w:val="00237BF2"/>
    <w:rsid w:val="00242EA6"/>
    <w:rsid w:val="002436D6"/>
    <w:rsid w:val="0024694F"/>
    <w:rsid w:val="00246BF1"/>
    <w:rsid w:val="00247C85"/>
    <w:rsid w:val="002571E8"/>
    <w:rsid w:val="002576A4"/>
    <w:rsid w:val="00257A3E"/>
    <w:rsid w:val="00260596"/>
    <w:rsid w:val="0026293F"/>
    <w:rsid w:val="00263C5B"/>
    <w:rsid w:val="0026404A"/>
    <w:rsid w:val="002701E1"/>
    <w:rsid w:val="00273B88"/>
    <w:rsid w:val="00273B99"/>
    <w:rsid w:val="00275068"/>
    <w:rsid w:val="00275157"/>
    <w:rsid w:val="00281785"/>
    <w:rsid w:val="002819D5"/>
    <w:rsid w:val="0029021D"/>
    <w:rsid w:val="002937C2"/>
    <w:rsid w:val="00296427"/>
    <w:rsid w:val="002A098F"/>
    <w:rsid w:val="002A4659"/>
    <w:rsid w:val="002A4BF8"/>
    <w:rsid w:val="002A546B"/>
    <w:rsid w:val="002A5B33"/>
    <w:rsid w:val="002A6799"/>
    <w:rsid w:val="002B1F86"/>
    <w:rsid w:val="002B4311"/>
    <w:rsid w:val="002B76D3"/>
    <w:rsid w:val="002C5572"/>
    <w:rsid w:val="002C6749"/>
    <w:rsid w:val="002C6B6B"/>
    <w:rsid w:val="002C76E5"/>
    <w:rsid w:val="002D0A72"/>
    <w:rsid w:val="002D2056"/>
    <w:rsid w:val="002D2266"/>
    <w:rsid w:val="002D2790"/>
    <w:rsid w:val="002D5140"/>
    <w:rsid w:val="002D6B77"/>
    <w:rsid w:val="002E0B5C"/>
    <w:rsid w:val="002E322D"/>
    <w:rsid w:val="002E3E44"/>
    <w:rsid w:val="002E7B16"/>
    <w:rsid w:val="002F1CDF"/>
    <w:rsid w:val="002F2052"/>
    <w:rsid w:val="002F2733"/>
    <w:rsid w:val="0030040A"/>
    <w:rsid w:val="003007EE"/>
    <w:rsid w:val="00302C4D"/>
    <w:rsid w:val="00306DE9"/>
    <w:rsid w:val="00306F4A"/>
    <w:rsid w:val="00307051"/>
    <w:rsid w:val="00307835"/>
    <w:rsid w:val="0031086F"/>
    <w:rsid w:val="003130D4"/>
    <w:rsid w:val="0031383F"/>
    <w:rsid w:val="00313B69"/>
    <w:rsid w:val="0031741B"/>
    <w:rsid w:val="003179C9"/>
    <w:rsid w:val="0032007E"/>
    <w:rsid w:val="00320571"/>
    <w:rsid w:val="00322122"/>
    <w:rsid w:val="00325437"/>
    <w:rsid w:val="00330621"/>
    <w:rsid w:val="003307BB"/>
    <w:rsid w:val="00332574"/>
    <w:rsid w:val="00332AB2"/>
    <w:rsid w:val="00332D80"/>
    <w:rsid w:val="00337328"/>
    <w:rsid w:val="00342FE1"/>
    <w:rsid w:val="00343AFE"/>
    <w:rsid w:val="00344802"/>
    <w:rsid w:val="003450BC"/>
    <w:rsid w:val="0034638D"/>
    <w:rsid w:val="0035097F"/>
    <w:rsid w:val="003528BB"/>
    <w:rsid w:val="00355551"/>
    <w:rsid w:val="003575F8"/>
    <w:rsid w:val="00357A85"/>
    <w:rsid w:val="00360209"/>
    <w:rsid w:val="0036298C"/>
    <w:rsid w:val="00370040"/>
    <w:rsid w:val="00373A21"/>
    <w:rsid w:val="003777AF"/>
    <w:rsid w:val="00381A63"/>
    <w:rsid w:val="003847AE"/>
    <w:rsid w:val="00386309"/>
    <w:rsid w:val="00387C7C"/>
    <w:rsid w:val="003913A5"/>
    <w:rsid w:val="003942E7"/>
    <w:rsid w:val="003951C0"/>
    <w:rsid w:val="00397C48"/>
    <w:rsid w:val="003A08F8"/>
    <w:rsid w:val="003A2A90"/>
    <w:rsid w:val="003A34C5"/>
    <w:rsid w:val="003A6CAB"/>
    <w:rsid w:val="003B04EE"/>
    <w:rsid w:val="003B12BD"/>
    <w:rsid w:val="003B225D"/>
    <w:rsid w:val="003B458B"/>
    <w:rsid w:val="003B5EDB"/>
    <w:rsid w:val="003B768C"/>
    <w:rsid w:val="003B7BD0"/>
    <w:rsid w:val="003C01F9"/>
    <w:rsid w:val="003C2479"/>
    <w:rsid w:val="003C2665"/>
    <w:rsid w:val="003C2CB2"/>
    <w:rsid w:val="003C5CCE"/>
    <w:rsid w:val="003C5D29"/>
    <w:rsid w:val="003D101C"/>
    <w:rsid w:val="003D105D"/>
    <w:rsid w:val="003D236F"/>
    <w:rsid w:val="003D450B"/>
    <w:rsid w:val="003D4E6F"/>
    <w:rsid w:val="003D5CF0"/>
    <w:rsid w:val="003D6735"/>
    <w:rsid w:val="003D67D4"/>
    <w:rsid w:val="003D76D9"/>
    <w:rsid w:val="003E32B5"/>
    <w:rsid w:val="003E382C"/>
    <w:rsid w:val="003E4BF4"/>
    <w:rsid w:val="003E7403"/>
    <w:rsid w:val="003E766E"/>
    <w:rsid w:val="003F238C"/>
    <w:rsid w:val="003F30A9"/>
    <w:rsid w:val="003F5E22"/>
    <w:rsid w:val="003F6091"/>
    <w:rsid w:val="003F68D1"/>
    <w:rsid w:val="003F7FF4"/>
    <w:rsid w:val="00400051"/>
    <w:rsid w:val="004021AC"/>
    <w:rsid w:val="00403587"/>
    <w:rsid w:val="00405920"/>
    <w:rsid w:val="004059F2"/>
    <w:rsid w:val="004076E1"/>
    <w:rsid w:val="00407DEC"/>
    <w:rsid w:val="00410172"/>
    <w:rsid w:val="0041398B"/>
    <w:rsid w:val="004150A7"/>
    <w:rsid w:val="00416A9D"/>
    <w:rsid w:val="00417DFE"/>
    <w:rsid w:val="00420CA1"/>
    <w:rsid w:val="004216D3"/>
    <w:rsid w:val="00423B47"/>
    <w:rsid w:val="00423D43"/>
    <w:rsid w:val="00425728"/>
    <w:rsid w:val="0042700B"/>
    <w:rsid w:val="00427082"/>
    <w:rsid w:val="00434AA6"/>
    <w:rsid w:val="004437E6"/>
    <w:rsid w:val="00444BE5"/>
    <w:rsid w:val="00445DA1"/>
    <w:rsid w:val="00451069"/>
    <w:rsid w:val="0045170B"/>
    <w:rsid w:val="00452B11"/>
    <w:rsid w:val="00453850"/>
    <w:rsid w:val="0045690D"/>
    <w:rsid w:val="0045725A"/>
    <w:rsid w:val="00457ED8"/>
    <w:rsid w:val="004600EA"/>
    <w:rsid w:val="00460EDE"/>
    <w:rsid w:val="00464B8D"/>
    <w:rsid w:val="00465096"/>
    <w:rsid w:val="004664D1"/>
    <w:rsid w:val="00466BF1"/>
    <w:rsid w:val="00467129"/>
    <w:rsid w:val="00467FDD"/>
    <w:rsid w:val="00471607"/>
    <w:rsid w:val="0047296C"/>
    <w:rsid w:val="0047322F"/>
    <w:rsid w:val="00473772"/>
    <w:rsid w:val="00474D97"/>
    <w:rsid w:val="00480CBB"/>
    <w:rsid w:val="004817AD"/>
    <w:rsid w:val="00484184"/>
    <w:rsid w:val="00484472"/>
    <w:rsid w:val="00486A4A"/>
    <w:rsid w:val="00491D62"/>
    <w:rsid w:val="00496F45"/>
    <w:rsid w:val="004A0E00"/>
    <w:rsid w:val="004A24BE"/>
    <w:rsid w:val="004A361D"/>
    <w:rsid w:val="004A3A6F"/>
    <w:rsid w:val="004A4F36"/>
    <w:rsid w:val="004A6AEA"/>
    <w:rsid w:val="004B1170"/>
    <w:rsid w:val="004B6444"/>
    <w:rsid w:val="004B744F"/>
    <w:rsid w:val="004C39C2"/>
    <w:rsid w:val="004C5CD6"/>
    <w:rsid w:val="004C79DF"/>
    <w:rsid w:val="004D2B38"/>
    <w:rsid w:val="004D4C26"/>
    <w:rsid w:val="004D56CD"/>
    <w:rsid w:val="004D659B"/>
    <w:rsid w:val="004D693A"/>
    <w:rsid w:val="004E11A6"/>
    <w:rsid w:val="004E1282"/>
    <w:rsid w:val="004E3CBD"/>
    <w:rsid w:val="004E6131"/>
    <w:rsid w:val="004E7982"/>
    <w:rsid w:val="004F047E"/>
    <w:rsid w:val="004F505E"/>
    <w:rsid w:val="004F5460"/>
    <w:rsid w:val="004F6607"/>
    <w:rsid w:val="00501D67"/>
    <w:rsid w:val="00501EE1"/>
    <w:rsid w:val="005025AC"/>
    <w:rsid w:val="005026DE"/>
    <w:rsid w:val="00504034"/>
    <w:rsid w:val="00506AD9"/>
    <w:rsid w:val="00510AE6"/>
    <w:rsid w:val="005110AF"/>
    <w:rsid w:val="0051120F"/>
    <w:rsid w:val="005130ED"/>
    <w:rsid w:val="00514085"/>
    <w:rsid w:val="00514B95"/>
    <w:rsid w:val="005224D8"/>
    <w:rsid w:val="00524464"/>
    <w:rsid w:val="0052498F"/>
    <w:rsid w:val="00526B56"/>
    <w:rsid w:val="005273E7"/>
    <w:rsid w:val="00530A0F"/>
    <w:rsid w:val="005340AD"/>
    <w:rsid w:val="005362BF"/>
    <w:rsid w:val="00540F63"/>
    <w:rsid w:val="005428CE"/>
    <w:rsid w:val="005431EA"/>
    <w:rsid w:val="00543DE4"/>
    <w:rsid w:val="00544238"/>
    <w:rsid w:val="00545790"/>
    <w:rsid w:val="00546325"/>
    <w:rsid w:val="005501C8"/>
    <w:rsid w:val="005542EC"/>
    <w:rsid w:val="005604F1"/>
    <w:rsid w:val="005640F0"/>
    <w:rsid w:val="00564957"/>
    <w:rsid w:val="00567301"/>
    <w:rsid w:val="00567D76"/>
    <w:rsid w:val="00570A7C"/>
    <w:rsid w:val="00571BEF"/>
    <w:rsid w:val="005721CC"/>
    <w:rsid w:val="005757A0"/>
    <w:rsid w:val="00577AAD"/>
    <w:rsid w:val="00577AD0"/>
    <w:rsid w:val="00577FA4"/>
    <w:rsid w:val="00584E27"/>
    <w:rsid w:val="00586695"/>
    <w:rsid w:val="005900AB"/>
    <w:rsid w:val="005937AD"/>
    <w:rsid w:val="00597879"/>
    <w:rsid w:val="005A1812"/>
    <w:rsid w:val="005A1ACF"/>
    <w:rsid w:val="005A240B"/>
    <w:rsid w:val="005A5410"/>
    <w:rsid w:val="005A560D"/>
    <w:rsid w:val="005A674C"/>
    <w:rsid w:val="005A6924"/>
    <w:rsid w:val="005A779E"/>
    <w:rsid w:val="005B059C"/>
    <w:rsid w:val="005B26A9"/>
    <w:rsid w:val="005B2D8D"/>
    <w:rsid w:val="005B45E8"/>
    <w:rsid w:val="005B5B3B"/>
    <w:rsid w:val="005B6309"/>
    <w:rsid w:val="005B6782"/>
    <w:rsid w:val="005B7CC4"/>
    <w:rsid w:val="005C0EC2"/>
    <w:rsid w:val="005C129B"/>
    <w:rsid w:val="005C49EB"/>
    <w:rsid w:val="005C5437"/>
    <w:rsid w:val="005C5DB3"/>
    <w:rsid w:val="005D0AFD"/>
    <w:rsid w:val="005D1BC7"/>
    <w:rsid w:val="005D2354"/>
    <w:rsid w:val="005D236E"/>
    <w:rsid w:val="005D417C"/>
    <w:rsid w:val="005D64AF"/>
    <w:rsid w:val="005D76A5"/>
    <w:rsid w:val="005E3500"/>
    <w:rsid w:val="005E715F"/>
    <w:rsid w:val="005F7D69"/>
    <w:rsid w:val="0060010F"/>
    <w:rsid w:val="006003BA"/>
    <w:rsid w:val="00602348"/>
    <w:rsid w:val="00602930"/>
    <w:rsid w:val="00602F0F"/>
    <w:rsid w:val="006045E5"/>
    <w:rsid w:val="00606375"/>
    <w:rsid w:val="0060699F"/>
    <w:rsid w:val="006138FC"/>
    <w:rsid w:val="00614403"/>
    <w:rsid w:val="006203BD"/>
    <w:rsid w:val="00625B07"/>
    <w:rsid w:val="00627199"/>
    <w:rsid w:val="006326C4"/>
    <w:rsid w:val="00633D51"/>
    <w:rsid w:val="0063788A"/>
    <w:rsid w:val="006436C0"/>
    <w:rsid w:val="00646B7C"/>
    <w:rsid w:val="00647347"/>
    <w:rsid w:val="00651E7F"/>
    <w:rsid w:val="00655D00"/>
    <w:rsid w:val="00655E8D"/>
    <w:rsid w:val="006574E8"/>
    <w:rsid w:val="006575B6"/>
    <w:rsid w:val="006611DD"/>
    <w:rsid w:val="00663164"/>
    <w:rsid w:val="0066436F"/>
    <w:rsid w:val="00664C42"/>
    <w:rsid w:val="0066725F"/>
    <w:rsid w:val="006710BC"/>
    <w:rsid w:val="00675EBF"/>
    <w:rsid w:val="00676218"/>
    <w:rsid w:val="006824B0"/>
    <w:rsid w:val="0068588D"/>
    <w:rsid w:val="00693221"/>
    <w:rsid w:val="00693F49"/>
    <w:rsid w:val="006960EE"/>
    <w:rsid w:val="006962FD"/>
    <w:rsid w:val="00697FDC"/>
    <w:rsid w:val="006A2A77"/>
    <w:rsid w:val="006A6121"/>
    <w:rsid w:val="006A72EB"/>
    <w:rsid w:val="006B175A"/>
    <w:rsid w:val="006B4ED4"/>
    <w:rsid w:val="006B7E90"/>
    <w:rsid w:val="006C75B8"/>
    <w:rsid w:val="006D0B36"/>
    <w:rsid w:val="006D10B5"/>
    <w:rsid w:val="006D12CB"/>
    <w:rsid w:val="006D227B"/>
    <w:rsid w:val="006D2EBB"/>
    <w:rsid w:val="006D3209"/>
    <w:rsid w:val="006D6ABB"/>
    <w:rsid w:val="006D7A56"/>
    <w:rsid w:val="006E033A"/>
    <w:rsid w:val="006E05ED"/>
    <w:rsid w:val="006E2F0D"/>
    <w:rsid w:val="006E7388"/>
    <w:rsid w:val="006E7484"/>
    <w:rsid w:val="006F3F77"/>
    <w:rsid w:val="006F7EE4"/>
    <w:rsid w:val="00701417"/>
    <w:rsid w:val="00701577"/>
    <w:rsid w:val="00702918"/>
    <w:rsid w:val="00704B2A"/>
    <w:rsid w:val="0070540F"/>
    <w:rsid w:val="00705E66"/>
    <w:rsid w:val="00706B2D"/>
    <w:rsid w:val="007108EC"/>
    <w:rsid w:val="00710AAD"/>
    <w:rsid w:val="00711276"/>
    <w:rsid w:val="00713462"/>
    <w:rsid w:val="007135A4"/>
    <w:rsid w:val="00713D35"/>
    <w:rsid w:val="00714445"/>
    <w:rsid w:val="007164E9"/>
    <w:rsid w:val="007205BF"/>
    <w:rsid w:val="00721F1A"/>
    <w:rsid w:val="007226EC"/>
    <w:rsid w:val="00727DB9"/>
    <w:rsid w:val="0073013E"/>
    <w:rsid w:val="00732A54"/>
    <w:rsid w:val="00733063"/>
    <w:rsid w:val="00734A38"/>
    <w:rsid w:val="00742262"/>
    <w:rsid w:val="00743404"/>
    <w:rsid w:val="007501C3"/>
    <w:rsid w:val="007565A2"/>
    <w:rsid w:val="007621A0"/>
    <w:rsid w:val="007635D1"/>
    <w:rsid w:val="00764753"/>
    <w:rsid w:val="007734D0"/>
    <w:rsid w:val="0077540A"/>
    <w:rsid w:val="0078680F"/>
    <w:rsid w:val="0078740B"/>
    <w:rsid w:val="00787985"/>
    <w:rsid w:val="00790929"/>
    <w:rsid w:val="0079373A"/>
    <w:rsid w:val="007947F3"/>
    <w:rsid w:val="00795BA9"/>
    <w:rsid w:val="0079726D"/>
    <w:rsid w:val="007A1BEE"/>
    <w:rsid w:val="007A2AD7"/>
    <w:rsid w:val="007A35B1"/>
    <w:rsid w:val="007A5254"/>
    <w:rsid w:val="007A5598"/>
    <w:rsid w:val="007A55BB"/>
    <w:rsid w:val="007A5988"/>
    <w:rsid w:val="007A7967"/>
    <w:rsid w:val="007B07EB"/>
    <w:rsid w:val="007B0A52"/>
    <w:rsid w:val="007B0ACC"/>
    <w:rsid w:val="007B0E42"/>
    <w:rsid w:val="007B1470"/>
    <w:rsid w:val="007B38CA"/>
    <w:rsid w:val="007B3BB6"/>
    <w:rsid w:val="007B3EB1"/>
    <w:rsid w:val="007B493A"/>
    <w:rsid w:val="007B4D63"/>
    <w:rsid w:val="007C00C1"/>
    <w:rsid w:val="007C1168"/>
    <w:rsid w:val="007C2542"/>
    <w:rsid w:val="007C3BD6"/>
    <w:rsid w:val="007C56D4"/>
    <w:rsid w:val="007C65CB"/>
    <w:rsid w:val="007C753E"/>
    <w:rsid w:val="007D0FBD"/>
    <w:rsid w:val="007D167A"/>
    <w:rsid w:val="007D16CF"/>
    <w:rsid w:val="007D3681"/>
    <w:rsid w:val="007D4357"/>
    <w:rsid w:val="007D4689"/>
    <w:rsid w:val="007D532A"/>
    <w:rsid w:val="007E1812"/>
    <w:rsid w:val="007E39DD"/>
    <w:rsid w:val="007E7336"/>
    <w:rsid w:val="007E7635"/>
    <w:rsid w:val="007F0116"/>
    <w:rsid w:val="007F0275"/>
    <w:rsid w:val="007F1822"/>
    <w:rsid w:val="007F3C1E"/>
    <w:rsid w:val="007F79E0"/>
    <w:rsid w:val="0080100A"/>
    <w:rsid w:val="00801DC8"/>
    <w:rsid w:val="0080363E"/>
    <w:rsid w:val="0080527E"/>
    <w:rsid w:val="008068C3"/>
    <w:rsid w:val="008119E1"/>
    <w:rsid w:val="008119F1"/>
    <w:rsid w:val="008123DA"/>
    <w:rsid w:val="0081439C"/>
    <w:rsid w:val="00814BFD"/>
    <w:rsid w:val="008174F4"/>
    <w:rsid w:val="00821328"/>
    <w:rsid w:val="008268E6"/>
    <w:rsid w:val="008270AF"/>
    <w:rsid w:val="00832FBA"/>
    <w:rsid w:val="00833E91"/>
    <w:rsid w:val="00834E39"/>
    <w:rsid w:val="00835685"/>
    <w:rsid w:val="0084235D"/>
    <w:rsid w:val="0084261C"/>
    <w:rsid w:val="00843930"/>
    <w:rsid w:val="00844B95"/>
    <w:rsid w:val="00846486"/>
    <w:rsid w:val="00847C7C"/>
    <w:rsid w:val="008515FE"/>
    <w:rsid w:val="00851A71"/>
    <w:rsid w:val="00851B33"/>
    <w:rsid w:val="00851DFD"/>
    <w:rsid w:val="00852DD8"/>
    <w:rsid w:val="00856466"/>
    <w:rsid w:val="00856CCC"/>
    <w:rsid w:val="008626D8"/>
    <w:rsid w:val="00863A01"/>
    <w:rsid w:val="00863B08"/>
    <w:rsid w:val="00866A6C"/>
    <w:rsid w:val="00870FFA"/>
    <w:rsid w:val="008726C5"/>
    <w:rsid w:val="00872B10"/>
    <w:rsid w:val="0087536D"/>
    <w:rsid w:val="008762A0"/>
    <w:rsid w:val="00877364"/>
    <w:rsid w:val="008802B1"/>
    <w:rsid w:val="008803EC"/>
    <w:rsid w:val="00882518"/>
    <w:rsid w:val="008826C3"/>
    <w:rsid w:val="00890F12"/>
    <w:rsid w:val="00896B27"/>
    <w:rsid w:val="008A36A9"/>
    <w:rsid w:val="008A4E00"/>
    <w:rsid w:val="008AAF8A"/>
    <w:rsid w:val="008B0926"/>
    <w:rsid w:val="008B1926"/>
    <w:rsid w:val="008B19BE"/>
    <w:rsid w:val="008B51C8"/>
    <w:rsid w:val="008C154F"/>
    <w:rsid w:val="008C2E7D"/>
    <w:rsid w:val="008C349F"/>
    <w:rsid w:val="008D7131"/>
    <w:rsid w:val="008D73B6"/>
    <w:rsid w:val="008E2C9A"/>
    <w:rsid w:val="008E4B5C"/>
    <w:rsid w:val="008E74F2"/>
    <w:rsid w:val="008F00CF"/>
    <w:rsid w:val="008F50A7"/>
    <w:rsid w:val="008F5109"/>
    <w:rsid w:val="008F792F"/>
    <w:rsid w:val="00900B16"/>
    <w:rsid w:val="00901763"/>
    <w:rsid w:val="00902971"/>
    <w:rsid w:val="00903A1B"/>
    <w:rsid w:val="00913279"/>
    <w:rsid w:val="00913EE1"/>
    <w:rsid w:val="009235A0"/>
    <w:rsid w:val="00923EE5"/>
    <w:rsid w:val="009242EA"/>
    <w:rsid w:val="00924D09"/>
    <w:rsid w:val="009361AE"/>
    <w:rsid w:val="00936D04"/>
    <w:rsid w:val="009374DA"/>
    <w:rsid w:val="009450DA"/>
    <w:rsid w:val="0094563A"/>
    <w:rsid w:val="00945B60"/>
    <w:rsid w:val="00951C49"/>
    <w:rsid w:val="00956B5C"/>
    <w:rsid w:val="0096133A"/>
    <w:rsid w:val="00962E34"/>
    <w:rsid w:val="009705CE"/>
    <w:rsid w:val="00971186"/>
    <w:rsid w:val="00972C99"/>
    <w:rsid w:val="0097314A"/>
    <w:rsid w:val="009751FA"/>
    <w:rsid w:val="00975877"/>
    <w:rsid w:val="00977987"/>
    <w:rsid w:val="009828C9"/>
    <w:rsid w:val="009829EA"/>
    <w:rsid w:val="00984138"/>
    <w:rsid w:val="009845B0"/>
    <w:rsid w:val="009873D9"/>
    <w:rsid w:val="00990804"/>
    <w:rsid w:val="00990DD3"/>
    <w:rsid w:val="00992571"/>
    <w:rsid w:val="00993DAE"/>
    <w:rsid w:val="009A0B30"/>
    <w:rsid w:val="009A10A6"/>
    <w:rsid w:val="009A1FE2"/>
    <w:rsid w:val="009A2EA6"/>
    <w:rsid w:val="009A3E2C"/>
    <w:rsid w:val="009A4549"/>
    <w:rsid w:val="009B0D0A"/>
    <w:rsid w:val="009B3458"/>
    <w:rsid w:val="009B4A4A"/>
    <w:rsid w:val="009B60C4"/>
    <w:rsid w:val="009B7F7F"/>
    <w:rsid w:val="009C351F"/>
    <w:rsid w:val="009C3E30"/>
    <w:rsid w:val="009C4DA7"/>
    <w:rsid w:val="009D1D52"/>
    <w:rsid w:val="009D1EA3"/>
    <w:rsid w:val="009D649D"/>
    <w:rsid w:val="009D67CB"/>
    <w:rsid w:val="009E00B3"/>
    <w:rsid w:val="009E2B99"/>
    <w:rsid w:val="009E2BAC"/>
    <w:rsid w:val="009E6ABA"/>
    <w:rsid w:val="009F1222"/>
    <w:rsid w:val="009F379A"/>
    <w:rsid w:val="009F45C0"/>
    <w:rsid w:val="009F6734"/>
    <w:rsid w:val="00A00467"/>
    <w:rsid w:val="00A03049"/>
    <w:rsid w:val="00A14C87"/>
    <w:rsid w:val="00A17EC0"/>
    <w:rsid w:val="00A231BB"/>
    <w:rsid w:val="00A269F5"/>
    <w:rsid w:val="00A27859"/>
    <w:rsid w:val="00A27C07"/>
    <w:rsid w:val="00A362E8"/>
    <w:rsid w:val="00A36EE2"/>
    <w:rsid w:val="00A37BA4"/>
    <w:rsid w:val="00A43124"/>
    <w:rsid w:val="00A439FA"/>
    <w:rsid w:val="00A50603"/>
    <w:rsid w:val="00A50655"/>
    <w:rsid w:val="00A51A94"/>
    <w:rsid w:val="00A53279"/>
    <w:rsid w:val="00A53792"/>
    <w:rsid w:val="00A53ED6"/>
    <w:rsid w:val="00A5511B"/>
    <w:rsid w:val="00A56CA7"/>
    <w:rsid w:val="00A575CD"/>
    <w:rsid w:val="00A57F58"/>
    <w:rsid w:val="00A61FBC"/>
    <w:rsid w:val="00A63B69"/>
    <w:rsid w:val="00A6582E"/>
    <w:rsid w:val="00A65B68"/>
    <w:rsid w:val="00A666DB"/>
    <w:rsid w:val="00A70829"/>
    <w:rsid w:val="00A70AB5"/>
    <w:rsid w:val="00A70D87"/>
    <w:rsid w:val="00A70F32"/>
    <w:rsid w:val="00A71297"/>
    <w:rsid w:val="00A81E0E"/>
    <w:rsid w:val="00A82F12"/>
    <w:rsid w:val="00A83021"/>
    <w:rsid w:val="00A85239"/>
    <w:rsid w:val="00A882CF"/>
    <w:rsid w:val="00A90AB9"/>
    <w:rsid w:val="00A9210C"/>
    <w:rsid w:val="00A95093"/>
    <w:rsid w:val="00A9523D"/>
    <w:rsid w:val="00A9708B"/>
    <w:rsid w:val="00AA01B8"/>
    <w:rsid w:val="00AA0FDA"/>
    <w:rsid w:val="00AA1318"/>
    <w:rsid w:val="00AA33E8"/>
    <w:rsid w:val="00AA5ACA"/>
    <w:rsid w:val="00AA64FD"/>
    <w:rsid w:val="00AA73A9"/>
    <w:rsid w:val="00AA740F"/>
    <w:rsid w:val="00AA765D"/>
    <w:rsid w:val="00AB06DF"/>
    <w:rsid w:val="00AB16B7"/>
    <w:rsid w:val="00AB4D5F"/>
    <w:rsid w:val="00AC04B4"/>
    <w:rsid w:val="00AC0EA1"/>
    <w:rsid w:val="00AC4025"/>
    <w:rsid w:val="00AC54D5"/>
    <w:rsid w:val="00AC735C"/>
    <w:rsid w:val="00AD4740"/>
    <w:rsid w:val="00AD4E9A"/>
    <w:rsid w:val="00AE1EF5"/>
    <w:rsid w:val="00AE230A"/>
    <w:rsid w:val="00AE2DA9"/>
    <w:rsid w:val="00AE5C18"/>
    <w:rsid w:val="00AF25BC"/>
    <w:rsid w:val="00AF324A"/>
    <w:rsid w:val="00AF5A90"/>
    <w:rsid w:val="00B000E5"/>
    <w:rsid w:val="00B02C70"/>
    <w:rsid w:val="00B03AB4"/>
    <w:rsid w:val="00B0566C"/>
    <w:rsid w:val="00B10A7C"/>
    <w:rsid w:val="00B147D0"/>
    <w:rsid w:val="00B24D8D"/>
    <w:rsid w:val="00B27C41"/>
    <w:rsid w:val="00B330A5"/>
    <w:rsid w:val="00B34585"/>
    <w:rsid w:val="00B356A6"/>
    <w:rsid w:val="00B37ADE"/>
    <w:rsid w:val="00B37C28"/>
    <w:rsid w:val="00B37C89"/>
    <w:rsid w:val="00B43F8C"/>
    <w:rsid w:val="00B46421"/>
    <w:rsid w:val="00B46D5E"/>
    <w:rsid w:val="00B47EF4"/>
    <w:rsid w:val="00B54198"/>
    <w:rsid w:val="00B55401"/>
    <w:rsid w:val="00B55633"/>
    <w:rsid w:val="00B618C9"/>
    <w:rsid w:val="00B64E34"/>
    <w:rsid w:val="00B70B86"/>
    <w:rsid w:val="00B70C18"/>
    <w:rsid w:val="00B70DFB"/>
    <w:rsid w:val="00B72B9D"/>
    <w:rsid w:val="00B754F0"/>
    <w:rsid w:val="00B7660B"/>
    <w:rsid w:val="00B77C1C"/>
    <w:rsid w:val="00B840FD"/>
    <w:rsid w:val="00B8480A"/>
    <w:rsid w:val="00B85470"/>
    <w:rsid w:val="00B857DF"/>
    <w:rsid w:val="00B8758B"/>
    <w:rsid w:val="00B9115C"/>
    <w:rsid w:val="00B91C6C"/>
    <w:rsid w:val="00B94F88"/>
    <w:rsid w:val="00BA07D1"/>
    <w:rsid w:val="00BA5B4A"/>
    <w:rsid w:val="00BA60AE"/>
    <w:rsid w:val="00BA6661"/>
    <w:rsid w:val="00BB0C76"/>
    <w:rsid w:val="00BB27D1"/>
    <w:rsid w:val="00BB4517"/>
    <w:rsid w:val="00BB5200"/>
    <w:rsid w:val="00BB6056"/>
    <w:rsid w:val="00BB611C"/>
    <w:rsid w:val="00BB697F"/>
    <w:rsid w:val="00BB7369"/>
    <w:rsid w:val="00BC07DC"/>
    <w:rsid w:val="00BC33D5"/>
    <w:rsid w:val="00BC3E35"/>
    <w:rsid w:val="00BD0D2F"/>
    <w:rsid w:val="00BD119C"/>
    <w:rsid w:val="00BD14C6"/>
    <w:rsid w:val="00BD2EEC"/>
    <w:rsid w:val="00BD48BC"/>
    <w:rsid w:val="00BD4A0E"/>
    <w:rsid w:val="00BD5F97"/>
    <w:rsid w:val="00BE28B3"/>
    <w:rsid w:val="00BE6410"/>
    <w:rsid w:val="00BF65F4"/>
    <w:rsid w:val="00BF6D7F"/>
    <w:rsid w:val="00C0427D"/>
    <w:rsid w:val="00C05295"/>
    <w:rsid w:val="00C07A32"/>
    <w:rsid w:val="00C10119"/>
    <w:rsid w:val="00C127CB"/>
    <w:rsid w:val="00C16511"/>
    <w:rsid w:val="00C16A2E"/>
    <w:rsid w:val="00C21529"/>
    <w:rsid w:val="00C21E93"/>
    <w:rsid w:val="00C23702"/>
    <w:rsid w:val="00C26081"/>
    <w:rsid w:val="00C27DE0"/>
    <w:rsid w:val="00C318DB"/>
    <w:rsid w:val="00C321DE"/>
    <w:rsid w:val="00C3243F"/>
    <w:rsid w:val="00C3259A"/>
    <w:rsid w:val="00C32789"/>
    <w:rsid w:val="00C37D06"/>
    <w:rsid w:val="00C424B0"/>
    <w:rsid w:val="00C4582C"/>
    <w:rsid w:val="00C45CF5"/>
    <w:rsid w:val="00C472A6"/>
    <w:rsid w:val="00C535FD"/>
    <w:rsid w:val="00C5507D"/>
    <w:rsid w:val="00C57CCD"/>
    <w:rsid w:val="00C6267C"/>
    <w:rsid w:val="00C6446B"/>
    <w:rsid w:val="00C646FB"/>
    <w:rsid w:val="00C653D5"/>
    <w:rsid w:val="00C65EDF"/>
    <w:rsid w:val="00C701F5"/>
    <w:rsid w:val="00C755D4"/>
    <w:rsid w:val="00C76545"/>
    <w:rsid w:val="00C76C50"/>
    <w:rsid w:val="00C804E7"/>
    <w:rsid w:val="00C82A6E"/>
    <w:rsid w:val="00C82B82"/>
    <w:rsid w:val="00C82CB7"/>
    <w:rsid w:val="00C837C3"/>
    <w:rsid w:val="00C8419D"/>
    <w:rsid w:val="00C84C1A"/>
    <w:rsid w:val="00C922D3"/>
    <w:rsid w:val="00C92673"/>
    <w:rsid w:val="00C95C38"/>
    <w:rsid w:val="00CA000C"/>
    <w:rsid w:val="00CA1506"/>
    <w:rsid w:val="00CA15BD"/>
    <w:rsid w:val="00CA46A6"/>
    <w:rsid w:val="00CA6953"/>
    <w:rsid w:val="00CB20DC"/>
    <w:rsid w:val="00CB27FE"/>
    <w:rsid w:val="00CB37BD"/>
    <w:rsid w:val="00CB4BF1"/>
    <w:rsid w:val="00CB7BD4"/>
    <w:rsid w:val="00CC043C"/>
    <w:rsid w:val="00CC1CEC"/>
    <w:rsid w:val="00CC40EF"/>
    <w:rsid w:val="00CC5F49"/>
    <w:rsid w:val="00CD3C1D"/>
    <w:rsid w:val="00CD7C1B"/>
    <w:rsid w:val="00CE1C74"/>
    <w:rsid w:val="00CE2ADE"/>
    <w:rsid w:val="00CE3815"/>
    <w:rsid w:val="00CE5430"/>
    <w:rsid w:val="00CE5DD9"/>
    <w:rsid w:val="00CE606B"/>
    <w:rsid w:val="00CE6F38"/>
    <w:rsid w:val="00CF04EB"/>
    <w:rsid w:val="00CF1A0C"/>
    <w:rsid w:val="00CF2128"/>
    <w:rsid w:val="00CF49F7"/>
    <w:rsid w:val="00CF58C4"/>
    <w:rsid w:val="00CF708B"/>
    <w:rsid w:val="00D0095C"/>
    <w:rsid w:val="00D01D51"/>
    <w:rsid w:val="00D03A5D"/>
    <w:rsid w:val="00D04E8E"/>
    <w:rsid w:val="00D07827"/>
    <w:rsid w:val="00D10F64"/>
    <w:rsid w:val="00D151F0"/>
    <w:rsid w:val="00D15453"/>
    <w:rsid w:val="00D158DA"/>
    <w:rsid w:val="00D17BD1"/>
    <w:rsid w:val="00D21147"/>
    <w:rsid w:val="00D22E5B"/>
    <w:rsid w:val="00D23928"/>
    <w:rsid w:val="00D23FA2"/>
    <w:rsid w:val="00D25C90"/>
    <w:rsid w:val="00D278BA"/>
    <w:rsid w:val="00D27984"/>
    <w:rsid w:val="00D27F5D"/>
    <w:rsid w:val="00D331C6"/>
    <w:rsid w:val="00D35A9F"/>
    <w:rsid w:val="00D379BE"/>
    <w:rsid w:val="00D37A99"/>
    <w:rsid w:val="00D40F3A"/>
    <w:rsid w:val="00D41BE4"/>
    <w:rsid w:val="00D43201"/>
    <w:rsid w:val="00D46DE1"/>
    <w:rsid w:val="00D47BB6"/>
    <w:rsid w:val="00D50390"/>
    <w:rsid w:val="00D51186"/>
    <w:rsid w:val="00D548EB"/>
    <w:rsid w:val="00D5605F"/>
    <w:rsid w:val="00D6023A"/>
    <w:rsid w:val="00D6419E"/>
    <w:rsid w:val="00D656B5"/>
    <w:rsid w:val="00D65D6A"/>
    <w:rsid w:val="00D66F67"/>
    <w:rsid w:val="00D709D8"/>
    <w:rsid w:val="00D70AE2"/>
    <w:rsid w:val="00D71712"/>
    <w:rsid w:val="00D71A96"/>
    <w:rsid w:val="00D72425"/>
    <w:rsid w:val="00D821C0"/>
    <w:rsid w:val="00D8228B"/>
    <w:rsid w:val="00D8266C"/>
    <w:rsid w:val="00D82B2E"/>
    <w:rsid w:val="00D8503B"/>
    <w:rsid w:val="00D857AA"/>
    <w:rsid w:val="00D90748"/>
    <w:rsid w:val="00D91E21"/>
    <w:rsid w:val="00D933AD"/>
    <w:rsid w:val="00D93D28"/>
    <w:rsid w:val="00D94118"/>
    <w:rsid w:val="00D9448E"/>
    <w:rsid w:val="00D9630C"/>
    <w:rsid w:val="00D9658E"/>
    <w:rsid w:val="00DA1506"/>
    <w:rsid w:val="00DA4D0A"/>
    <w:rsid w:val="00DA50F1"/>
    <w:rsid w:val="00DA60D4"/>
    <w:rsid w:val="00DB2456"/>
    <w:rsid w:val="00DB358E"/>
    <w:rsid w:val="00DB3C1D"/>
    <w:rsid w:val="00DB5914"/>
    <w:rsid w:val="00DB76B4"/>
    <w:rsid w:val="00DC1232"/>
    <w:rsid w:val="00DC324B"/>
    <w:rsid w:val="00DC5445"/>
    <w:rsid w:val="00DC7D1D"/>
    <w:rsid w:val="00DD0BF7"/>
    <w:rsid w:val="00DD1BBE"/>
    <w:rsid w:val="00DD3DE4"/>
    <w:rsid w:val="00DD4A77"/>
    <w:rsid w:val="00DD5CD8"/>
    <w:rsid w:val="00DD6C2F"/>
    <w:rsid w:val="00DD705C"/>
    <w:rsid w:val="00DD7E04"/>
    <w:rsid w:val="00DE046F"/>
    <w:rsid w:val="00DE0F34"/>
    <w:rsid w:val="00DE1C3A"/>
    <w:rsid w:val="00DE2F02"/>
    <w:rsid w:val="00DE3251"/>
    <w:rsid w:val="00DE68CD"/>
    <w:rsid w:val="00DE6CA6"/>
    <w:rsid w:val="00DE7A3E"/>
    <w:rsid w:val="00DF2AE1"/>
    <w:rsid w:val="00DF391E"/>
    <w:rsid w:val="00DF6F2A"/>
    <w:rsid w:val="00E021F5"/>
    <w:rsid w:val="00E02D96"/>
    <w:rsid w:val="00E03516"/>
    <w:rsid w:val="00E04C45"/>
    <w:rsid w:val="00E0687C"/>
    <w:rsid w:val="00E106D3"/>
    <w:rsid w:val="00E118D8"/>
    <w:rsid w:val="00E1300A"/>
    <w:rsid w:val="00E153B4"/>
    <w:rsid w:val="00E1655F"/>
    <w:rsid w:val="00E17905"/>
    <w:rsid w:val="00E20B4A"/>
    <w:rsid w:val="00E21BB0"/>
    <w:rsid w:val="00E23F46"/>
    <w:rsid w:val="00E24343"/>
    <w:rsid w:val="00E2793F"/>
    <w:rsid w:val="00E27E21"/>
    <w:rsid w:val="00E30565"/>
    <w:rsid w:val="00E3430E"/>
    <w:rsid w:val="00E34427"/>
    <w:rsid w:val="00E34AE3"/>
    <w:rsid w:val="00E35F34"/>
    <w:rsid w:val="00E4000F"/>
    <w:rsid w:val="00E42CEE"/>
    <w:rsid w:val="00E43180"/>
    <w:rsid w:val="00E434EE"/>
    <w:rsid w:val="00E448EF"/>
    <w:rsid w:val="00E4681B"/>
    <w:rsid w:val="00E47939"/>
    <w:rsid w:val="00E50A0F"/>
    <w:rsid w:val="00E50A61"/>
    <w:rsid w:val="00E50E0D"/>
    <w:rsid w:val="00E52C29"/>
    <w:rsid w:val="00E5348B"/>
    <w:rsid w:val="00E60544"/>
    <w:rsid w:val="00E617DD"/>
    <w:rsid w:val="00E61E4F"/>
    <w:rsid w:val="00E6319C"/>
    <w:rsid w:val="00E63A8D"/>
    <w:rsid w:val="00E65E43"/>
    <w:rsid w:val="00E7166B"/>
    <w:rsid w:val="00E719F6"/>
    <w:rsid w:val="00E76B78"/>
    <w:rsid w:val="00E77A61"/>
    <w:rsid w:val="00E80698"/>
    <w:rsid w:val="00E80EAB"/>
    <w:rsid w:val="00E83F2D"/>
    <w:rsid w:val="00E8667E"/>
    <w:rsid w:val="00E931E4"/>
    <w:rsid w:val="00E9398C"/>
    <w:rsid w:val="00E942A0"/>
    <w:rsid w:val="00E950A4"/>
    <w:rsid w:val="00E95A9D"/>
    <w:rsid w:val="00E96FD7"/>
    <w:rsid w:val="00EA1878"/>
    <w:rsid w:val="00EA1A55"/>
    <w:rsid w:val="00EA1C91"/>
    <w:rsid w:val="00EA275A"/>
    <w:rsid w:val="00EA2B83"/>
    <w:rsid w:val="00EA3270"/>
    <w:rsid w:val="00EB0B2B"/>
    <w:rsid w:val="00EB1555"/>
    <w:rsid w:val="00EB33E0"/>
    <w:rsid w:val="00EB4942"/>
    <w:rsid w:val="00EB4A45"/>
    <w:rsid w:val="00EB4C4E"/>
    <w:rsid w:val="00EB5A7B"/>
    <w:rsid w:val="00EB5DEC"/>
    <w:rsid w:val="00EC06DE"/>
    <w:rsid w:val="00EC5687"/>
    <w:rsid w:val="00EC6683"/>
    <w:rsid w:val="00EC6D9A"/>
    <w:rsid w:val="00EC7AA5"/>
    <w:rsid w:val="00ED059C"/>
    <w:rsid w:val="00ED0BCE"/>
    <w:rsid w:val="00ED1700"/>
    <w:rsid w:val="00ED18F7"/>
    <w:rsid w:val="00ED284F"/>
    <w:rsid w:val="00ED422C"/>
    <w:rsid w:val="00ED6BBD"/>
    <w:rsid w:val="00ED78F5"/>
    <w:rsid w:val="00EE0DE8"/>
    <w:rsid w:val="00EE265A"/>
    <w:rsid w:val="00EE2A20"/>
    <w:rsid w:val="00EE3FD3"/>
    <w:rsid w:val="00EE4158"/>
    <w:rsid w:val="00EE54C6"/>
    <w:rsid w:val="00EF0799"/>
    <w:rsid w:val="00EF2E8F"/>
    <w:rsid w:val="00EF4A08"/>
    <w:rsid w:val="00EF5A1D"/>
    <w:rsid w:val="00EF7A76"/>
    <w:rsid w:val="00F02590"/>
    <w:rsid w:val="00F03CDE"/>
    <w:rsid w:val="00F047CE"/>
    <w:rsid w:val="00F15067"/>
    <w:rsid w:val="00F17E1D"/>
    <w:rsid w:val="00F219BB"/>
    <w:rsid w:val="00F2457F"/>
    <w:rsid w:val="00F24A3C"/>
    <w:rsid w:val="00F2533A"/>
    <w:rsid w:val="00F313A5"/>
    <w:rsid w:val="00F3529C"/>
    <w:rsid w:val="00F35302"/>
    <w:rsid w:val="00F42030"/>
    <w:rsid w:val="00F42CF5"/>
    <w:rsid w:val="00F4345D"/>
    <w:rsid w:val="00F44CBC"/>
    <w:rsid w:val="00F44DC2"/>
    <w:rsid w:val="00F45643"/>
    <w:rsid w:val="00F556E3"/>
    <w:rsid w:val="00F55A13"/>
    <w:rsid w:val="00F60310"/>
    <w:rsid w:val="00F61345"/>
    <w:rsid w:val="00F62A3A"/>
    <w:rsid w:val="00F673DF"/>
    <w:rsid w:val="00F6776C"/>
    <w:rsid w:val="00F67CD3"/>
    <w:rsid w:val="00F71A90"/>
    <w:rsid w:val="00F73050"/>
    <w:rsid w:val="00F76771"/>
    <w:rsid w:val="00F80194"/>
    <w:rsid w:val="00F80CC2"/>
    <w:rsid w:val="00F83948"/>
    <w:rsid w:val="00F83BB9"/>
    <w:rsid w:val="00F84FD7"/>
    <w:rsid w:val="00F850AB"/>
    <w:rsid w:val="00F85A0F"/>
    <w:rsid w:val="00F85D38"/>
    <w:rsid w:val="00F86FB2"/>
    <w:rsid w:val="00F90BA9"/>
    <w:rsid w:val="00F943EE"/>
    <w:rsid w:val="00F95BCC"/>
    <w:rsid w:val="00F9629E"/>
    <w:rsid w:val="00FA0E89"/>
    <w:rsid w:val="00FA1A0C"/>
    <w:rsid w:val="00FA1AD2"/>
    <w:rsid w:val="00FA1E81"/>
    <w:rsid w:val="00FA32B1"/>
    <w:rsid w:val="00FA4FED"/>
    <w:rsid w:val="00FA533B"/>
    <w:rsid w:val="00FA670D"/>
    <w:rsid w:val="00FB0108"/>
    <w:rsid w:val="00FB595C"/>
    <w:rsid w:val="00FB5CB7"/>
    <w:rsid w:val="00FB679A"/>
    <w:rsid w:val="00FB7887"/>
    <w:rsid w:val="00FB7F7C"/>
    <w:rsid w:val="00FC0C98"/>
    <w:rsid w:val="00FC0F78"/>
    <w:rsid w:val="00FC19D5"/>
    <w:rsid w:val="00FC3A7D"/>
    <w:rsid w:val="00FC4A80"/>
    <w:rsid w:val="00FC6C22"/>
    <w:rsid w:val="00FC7F52"/>
    <w:rsid w:val="00FD09E8"/>
    <w:rsid w:val="00FD2B3B"/>
    <w:rsid w:val="00FD2C03"/>
    <w:rsid w:val="00FD2C18"/>
    <w:rsid w:val="00FD416A"/>
    <w:rsid w:val="00FD4EFA"/>
    <w:rsid w:val="00FD7D72"/>
    <w:rsid w:val="00FE78D6"/>
    <w:rsid w:val="00FE790A"/>
    <w:rsid w:val="00FF0509"/>
    <w:rsid w:val="00FF5C96"/>
    <w:rsid w:val="00FF5E60"/>
    <w:rsid w:val="00FF7979"/>
    <w:rsid w:val="00FF7F14"/>
    <w:rsid w:val="010FD2C6"/>
    <w:rsid w:val="01276B07"/>
    <w:rsid w:val="0128AFDF"/>
    <w:rsid w:val="016A7B6D"/>
    <w:rsid w:val="020FEE71"/>
    <w:rsid w:val="03423B66"/>
    <w:rsid w:val="0360B5BD"/>
    <w:rsid w:val="03E632D9"/>
    <w:rsid w:val="03E662C6"/>
    <w:rsid w:val="040ADC45"/>
    <w:rsid w:val="04227228"/>
    <w:rsid w:val="04230C87"/>
    <w:rsid w:val="04332104"/>
    <w:rsid w:val="04D4A0AB"/>
    <w:rsid w:val="04D995F2"/>
    <w:rsid w:val="050A9F8C"/>
    <w:rsid w:val="0555FD07"/>
    <w:rsid w:val="05952FA4"/>
    <w:rsid w:val="05AD6855"/>
    <w:rsid w:val="05F8E67A"/>
    <w:rsid w:val="066B5B85"/>
    <w:rsid w:val="084398F1"/>
    <w:rsid w:val="084F8F7C"/>
    <w:rsid w:val="094DE47F"/>
    <w:rsid w:val="09E33924"/>
    <w:rsid w:val="0A03462A"/>
    <w:rsid w:val="0A41FBCF"/>
    <w:rsid w:val="0A5B63DA"/>
    <w:rsid w:val="0AB16BE8"/>
    <w:rsid w:val="0B0C39B8"/>
    <w:rsid w:val="0B3D4121"/>
    <w:rsid w:val="0B57D297"/>
    <w:rsid w:val="0C4417B5"/>
    <w:rsid w:val="0CE1DAB8"/>
    <w:rsid w:val="0CE1F5CC"/>
    <w:rsid w:val="0DA5D5D5"/>
    <w:rsid w:val="0DC82461"/>
    <w:rsid w:val="0E1A89BF"/>
    <w:rsid w:val="0E51A1EC"/>
    <w:rsid w:val="0E647D23"/>
    <w:rsid w:val="0E7A83A8"/>
    <w:rsid w:val="0E7F7F9F"/>
    <w:rsid w:val="0EDA1479"/>
    <w:rsid w:val="1075A973"/>
    <w:rsid w:val="10AA5981"/>
    <w:rsid w:val="112390E6"/>
    <w:rsid w:val="115F81A3"/>
    <w:rsid w:val="1239BC91"/>
    <w:rsid w:val="12603EC4"/>
    <w:rsid w:val="12897375"/>
    <w:rsid w:val="12899DF9"/>
    <w:rsid w:val="1320F005"/>
    <w:rsid w:val="14422A27"/>
    <w:rsid w:val="14B2F0A3"/>
    <w:rsid w:val="15177534"/>
    <w:rsid w:val="156D64F1"/>
    <w:rsid w:val="159FA0F9"/>
    <w:rsid w:val="16195800"/>
    <w:rsid w:val="163246A4"/>
    <w:rsid w:val="16B0CDA2"/>
    <w:rsid w:val="1744ED62"/>
    <w:rsid w:val="179F2E3B"/>
    <w:rsid w:val="17E88CDE"/>
    <w:rsid w:val="18A2553A"/>
    <w:rsid w:val="18B4D17F"/>
    <w:rsid w:val="18C86CA5"/>
    <w:rsid w:val="193084E0"/>
    <w:rsid w:val="19792D0D"/>
    <w:rsid w:val="19D9A591"/>
    <w:rsid w:val="1AB84F50"/>
    <w:rsid w:val="1B1115DF"/>
    <w:rsid w:val="1B1F115B"/>
    <w:rsid w:val="1B72D160"/>
    <w:rsid w:val="1BD79BE5"/>
    <w:rsid w:val="1BEF1525"/>
    <w:rsid w:val="1C25B619"/>
    <w:rsid w:val="1C7C516F"/>
    <w:rsid w:val="1D467D92"/>
    <w:rsid w:val="1DE535B0"/>
    <w:rsid w:val="1E1A7D95"/>
    <w:rsid w:val="1E872E0E"/>
    <w:rsid w:val="1EB228BA"/>
    <w:rsid w:val="1ECAFD11"/>
    <w:rsid w:val="1F038D6A"/>
    <w:rsid w:val="1F9E4496"/>
    <w:rsid w:val="1FE92051"/>
    <w:rsid w:val="207AC3CC"/>
    <w:rsid w:val="20B7F3DC"/>
    <w:rsid w:val="21A8D544"/>
    <w:rsid w:val="21C91D15"/>
    <w:rsid w:val="21CBA907"/>
    <w:rsid w:val="231F1F37"/>
    <w:rsid w:val="235EE1DB"/>
    <w:rsid w:val="23B89E27"/>
    <w:rsid w:val="2410B1C0"/>
    <w:rsid w:val="24C42043"/>
    <w:rsid w:val="252109B4"/>
    <w:rsid w:val="25DAABC5"/>
    <w:rsid w:val="25E42460"/>
    <w:rsid w:val="260AA95E"/>
    <w:rsid w:val="26742DC9"/>
    <w:rsid w:val="26FAC0AF"/>
    <w:rsid w:val="27B3F05D"/>
    <w:rsid w:val="27FA1326"/>
    <w:rsid w:val="280AFDE9"/>
    <w:rsid w:val="2859AD10"/>
    <w:rsid w:val="28649C59"/>
    <w:rsid w:val="2865AB92"/>
    <w:rsid w:val="294B80CB"/>
    <w:rsid w:val="29728A00"/>
    <w:rsid w:val="2A04E464"/>
    <w:rsid w:val="2A07E2A9"/>
    <w:rsid w:val="2A44803A"/>
    <w:rsid w:val="2ADCF92C"/>
    <w:rsid w:val="2B282FEC"/>
    <w:rsid w:val="2BA2F642"/>
    <w:rsid w:val="2BA90DD7"/>
    <w:rsid w:val="2BB2F9C0"/>
    <w:rsid w:val="2BBB8A38"/>
    <w:rsid w:val="2C155618"/>
    <w:rsid w:val="2C4D9F0D"/>
    <w:rsid w:val="2C822700"/>
    <w:rsid w:val="2C859A62"/>
    <w:rsid w:val="2D079687"/>
    <w:rsid w:val="2D3F74F6"/>
    <w:rsid w:val="2E4F651A"/>
    <w:rsid w:val="2E5037F9"/>
    <w:rsid w:val="2E71AEA1"/>
    <w:rsid w:val="2E9553C2"/>
    <w:rsid w:val="2EA212EB"/>
    <w:rsid w:val="2F38D876"/>
    <w:rsid w:val="2F395E23"/>
    <w:rsid w:val="2F862986"/>
    <w:rsid w:val="300D81A0"/>
    <w:rsid w:val="302DA74C"/>
    <w:rsid w:val="305869FB"/>
    <w:rsid w:val="30D115E8"/>
    <w:rsid w:val="30D496FB"/>
    <w:rsid w:val="3105DF1E"/>
    <w:rsid w:val="310D921D"/>
    <w:rsid w:val="3173AD1B"/>
    <w:rsid w:val="317B7D43"/>
    <w:rsid w:val="318E9427"/>
    <w:rsid w:val="3224C4F1"/>
    <w:rsid w:val="32A0CCDF"/>
    <w:rsid w:val="32EE3431"/>
    <w:rsid w:val="32F3DE32"/>
    <w:rsid w:val="3360364A"/>
    <w:rsid w:val="34E1272C"/>
    <w:rsid w:val="34F7F1A9"/>
    <w:rsid w:val="354049A9"/>
    <w:rsid w:val="35605A65"/>
    <w:rsid w:val="356771A2"/>
    <w:rsid w:val="35E3F852"/>
    <w:rsid w:val="3634978E"/>
    <w:rsid w:val="36B18312"/>
    <w:rsid w:val="378FBBE4"/>
    <w:rsid w:val="37B1FC12"/>
    <w:rsid w:val="37C33055"/>
    <w:rsid w:val="37E97EC4"/>
    <w:rsid w:val="37FD3AC9"/>
    <w:rsid w:val="380DFF87"/>
    <w:rsid w:val="380E47CB"/>
    <w:rsid w:val="381E3D33"/>
    <w:rsid w:val="3891C809"/>
    <w:rsid w:val="38E90CFB"/>
    <w:rsid w:val="393F338A"/>
    <w:rsid w:val="39A0FB62"/>
    <w:rsid w:val="3A02C5F7"/>
    <w:rsid w:val="3A03EF8C"/>
    <w:rsid w:val="3A394ACE"/>
    <w:rsid w:val="3A5ED0C9"/>
    <w:rsid w:val="3AA380D7"/>
    <w:rsid w:val="3AC47139"/>
    <w:rsid w:val="3AD33FAA"/>
    <w:rsid w:val="3B63DCDE"/>
    <w:rsid w:val="3B76DD65"/>
    <w:rsid w:val="3B97FF59"/>
    <w:rsid w:val="3BBE5473"/>
    <w:rsid w:val="3C1075AA"/>
    <w:rsid w:val="3C4E0B2A"/>
    <w:rsid w:val="3C9443AB"/>
    <w:rsid w:val="3C99B5E5"/>
    <w:rsid w:val="3CEDA46F"/>
    <w:rsid w:val="3D0EEFD8"/>
    <w:rsid w:val="3D1721C3"/>
    <w:rsid w:val="3D6217C3"/>
    <w:rsid w:val="3DF0643F"/>
    <w:rsid w:val="3DF19B7F"/>
    <w:rsid w:val="3E59B298"/>
    <w:rsid w:val="3E9E718D"/>
    <w:rsid w:val="3F62DCF8"/>
    <w:rsid w:val="3F68E204"/>
    <w:rsid w:val="3FA36E72"/>
    <w:rsid w:val="403A9893"/>
    <w:rsid w:val="40A55531"/>
    <w:rsid w:val="40D99888"/>
    <w:rsid w:val="40EE47A6"/>
    <w:rsid w:val="41FBEFA5"/>
    <w:rsid w:val="42BE7B9E"/>
    <w:rsid w:val="42C1CBDF"/>
    <w:rsid w:val="42DB08A3"/>
    <w:rsid w:val="43210B8E"/>
    <w:rsid w:val="439537D7"/>
    <w:rsid w:val="43AFFE90"/>
    <w:rsid w:val="43B85F1B"/>
    <w:rsid w:val="43EF83E7"/>
    <w:rsid w:val="44D9533E"/>
    <w:rsid w:val="45317766"/>
    <w:rsid w:val="45602E84"/>
    <w:rsid w:val="45E79989"/>
    <w:rsid w:val="46C737E0"/>
    <w:rsid w:val="46D0F528"/>
    <w:rsid w:val="47DAE59B"/>
    <w:rsid w:val="48181CC2"/>
    <w:rsid w:val="481D3196"/>
    <w:rsid w:val="490D7DE4"/>
    <w:rsid w:val="4965A90A"/>
    <w:rsid w:val="49C069E4"/>
    <w:rsid w:val="49D084F2"/>
    <w:rsid w:val="4A014805"/>
    <w:rsid w:val="4AA170C8"/>
    <w:rsid w:val="4BB65894"/>
    <w:rsid w:val="4BC8A261"/>
    <w:rsid w:val="4BE7FC74"/>
    <w:rsid w:val="4C2F8A47"/>
    <w:rsid w:val="4C7D379A"/>
    <w:rsid w:val="4C83D6FD"/>
    <w:rsid w:val="4C9C63AC"/>
    <w:rsid w:val="4CA85291"/>
    <w:rsid w:val="4D45D12D"/>
    <w:rsid w:val="4D574DA0"/>
    <w:rsid w:val="4DCE426B"/>
    <w:rsid w:val="4DE79BEB"/>
    <w:rsid w:val="4DEAA726"/>
    <w:rsid w:val="4E0775E3"/>
    <w:rsid w:val="4E658AEB"/>
    <w:rsid w:val="4F273A39"/>
    <w:rsid w:val="4FF52C9A"/>
    <w:rsid w:val="505CDF0C"/>
    <w:rsid w:val="50F8E1CE"/>
    <w:rsid w:val="51939454"/>
    <w:rsid w:val="5256B644"/>
    <w:rsid w:val="52C88FA1"/>
    <w:rsid w:val="52D2951C"/>
    <w:rsid w:val="53545166"/>
    <w:rsid w:val="5409C2AB"/>
    <w:rsid w:val="549EE548"/>
    <w:rsid w:val="54B76002"/>
    <w:rsid w:val="55165B1A"/>
    <w:rsid w:val="552083E0"/>
    <w:rsid w:val="5558CAE9"/>
    <w:rsid w:val="556BD5B1"/>
    <w:rsid w:val="563F32C2"/>
    <w:rsid w:val="564A416B"/>
    <w:rsid w:val="56C08457"/>
    <w:rsid w:val="577F7D1E"/>
    <w:rsid w:val="57809494"/>
    <w:rsid w:val="588ECC81"/>
    <w:rsid w:val="59235CBE"/>
    <w:rsid w:val="59528AD4"/>
    <w:rsid w:val="59611777"/>
    <w:rsid w:val="59638A44"/>
    <w:rsid w:val="59C41325"/>
    <w:rsid w:val="59FFF719"/>
    <w:rsid w:val="5A434852"/>
    <w:rsid w:val="5A696000"/>
    <w:rsid w:val="5B28024C"/>
    <w:rsid w:val="5BD4C4FF"/>
    <w:rsid w:val="5C8F8D97"/>
    <w:rsid w:val="5CB124BF"/>
    <w:rsid w:val="5D452D61"/>
    <w:rsid w:val="5D6CA8D2"/>
    <w:rsid w:val="5DC755F2"/>
    <w:rsid w:val="5DDFC049"/>
    <w:rsid w:val="5E4E2036"/>
    <w:rsid w:val="5E820802"/>
    <w:rsid w:val="5F171057"/>
    <w:rsid w:val="5F5183EE"/>
    <w:rsid w:val="5F7C355B"/>
    <w:rsid w:val="5F9A2626"/>
    <w:rsid w:val="5FC268E3"/>
    <w:rsid w:val="5FC555F9"/>
    <w:rsid w:val="5FE769E7"/>
    <w:rsid w:val="6118E1CB"/>
    <w:rsid w:val="6125DF0D"/>
    <w:rsid w:val="623031F8"/>
    <w:rsid w:val="623CA5DD"/>
    <w:rsid w:val="62BE97AD"/>
    <w:rsid w:val="63FE6AF8"/>
    <w:rsid w:val="648DF128"/>
    <w:rsid w:val="64A2F95A"/>
    <w:rsid w:val="64AE1099"/>
    <w:rsid w:val="64DA336F"/>
    <w:rsid w:val="64F45FFB"/>
    <w:rsid w:val="6628808B"/>
    <w:rsid w:val="678247CE"/>
    <w:rsid w:val="67982808"/>
    <w:rsid w:val="682BEEC8"/>
    <w:rsid w:val="682CC3A9"/>
    <w:rsid w:val="6838D880"/>
    <w:rsid w:val="691312FB"/>
    <w:rsid w:val="696FA14F"/>
    <w:rsid w:val="696FB7D3"/>
    <w:rsid w:val="69CE013F"/>
    <w:rsid w:val="6A4372B7"/>
    <w:rsid w:val="6A800B4C"/>
    <w:rsid w:val="6ABE264F"/>
    <w:rsid w:val="6AD8925F"/>
    <w:rsid w:val="6AF50453"/>
    <w:rsid w:val="6B2446E9"/>
    <w:rsid w:val="6B2FD51A"/>
    <w:rsid w:val="6B85D954"/>
    <w:rsid w:val="6B8F13D0"/>
    <w:rsid w:val="6B98F922"/>
    <w:rsid w:val="6C2C8F45"/>
    <w:rsid w:val="6C521CE6"/>
    <w:rsid w:val="6CA9B808"/>
    <w:rsid w:val="6D148E54"/>
    <w:rsid w:val="6D6258A4"/>
    <w:rsid w:val="6D76936B"/>
    <w:rsid w:val="6D980597"/>
    <w:rsid w:val="6DC63CE7"/>
    <w:rsid w:val="6DDD9649"/>
    <w:rsid w:val="6EB4BF52"/>
    <w:rsid w:val="6F16EF6D"/>
    <w:rsid w:val="6F456C8C"/>
    <w:rsid w:val="704C066A"/>
    <w:rsid w:val="7069C963"/>
    <w:rsid w:val="7081FFF9"/>
    <w:rsid w:val="70FA1F19"/>
    <w:rsid w:val="7125E32F"/>
    <w:rsid w:val="7133C09A"/>
    <w:rsid w:val="713D5A54"/>
    <w:rsid w:val="716BB954"/>
    <w:rsid w:val="7175C9D4"/>
    <w:rsid w:val="7254C1E5"/>
    <w:rsid w:val="72B4F265"/>
    <w:rsid w:val="72DDF974"/>
    <w:rsid w:val="74AB761B"/>
    <w:rsid w:val="75230715"/>
    <w:rsid w:val="753BBC4E"/>
    <w:rsid w:val="75686A75"/>
    <w:rsid w:val="7655970B"/>
    <w:rsid w:val="7696CDC2"/>
    <w:rsid w:val="772F806A"/>
    <w:rsid w:val="78376F67"/>
    <w:rsid w:val="78638738"/>
    <w:rsid w:val="79E81898"/>
    <w:rsid w:val="7A5503B2"/>
    <w:rsid w:val="7A69B10C"/>
    <w:rsid w:val="7B255C06"/>
    <w:rsid w:val="7B45E778"/>
    <w:rsid w:val="7BAAA24D"/>
    <w:rsid w:val="7BC3C483"/>
    <w:rsid w:val="7D792512"/>
    <w:rsid w:val="7D940FB2"/>
    <w:rsid w:val="7DC17EE7"/>
    <w:rsid w:val="7EA06748"/>
    <w:rsid w:val="7EB33A8B"/>
    <w:rsid w:val="7F42E8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54B4F"/>
  <w15:docId w15:val="{58F392BD-5EBB-4CA1-857B-B4A486B702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C84C1A"/>
  </w:style>
  <w:style w:type="paragraph" w:styleId="Heading1">
    <w:name w:val="heading 1"/>
    <w:basedOn w:val="Normal"/>
    <w:next w:val="Normal"/>
    <w:link w:val="Heading1Char"/>
    <w:uiPriority w:val="9"/>
    <w:qFormat/>
    <w:rsid w:val="0036020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020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36020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360209"/>
    <w:pPr>
      <w:keepNext/>
      <w:keepLines/>
      <w:spacing w:before="20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unhideWhenUsed/>
    <w:qFormat/>
    <w:rsid w:val="00B43F8C"/>
    <w:pPr>
      <w:keepNext/>
      <w:keepLines/>
      <w:spacing w:before="200"/>
      <w:outlineLvl w:val="4"/>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6020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360209"/>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360209"/>
    <w:rPr>
      <w:rFonts w:asciiTheme="majorHAnsi" w:hAnsiTheme="majorHAnsi" w:eastAsiaTheme="majorEastAsia" w:cstheme="majorBidi"/>
      <w:b/>
      <w:bCs/>
      <w:color w:val="4F81BD" w:themeColor="accent1"/>
    </w:rPr>
  </w:style>
  <w:style w:type="character" w:styleId="Heading4Char" w:customStyle="1">
    <w:name w:val="Heading 4 Char"/>
    <w:basedOn w:val="DefaultParagraphFont"/>
    <w:link w:val="Heading4"/>
    <w:uiPriority w:val="9"/>
    <w:rsid w:val="00360209"/>
    <w:rPr>
      <w:rFonts w:asciiTheme="majorHAnsi" w:hAnsiTheme="majorHAnsi" w:eastAsiaTheme="majorEastAsia" w:cstheme="majorBidi"/>
      <w:b/>
      <w:bCs/>
      <w:i/>
      <w:iCs/>
      <w:color w:val="4F81BD" w:themeColor="accent1"/>
    </w:rPr>
  </w:style>
  <w:style w:type="paragraph" w:styleId="BalloonText">
    <w:name w:val="Balloon Text"/>
    <w:basedOn w:val="Normal"/>
    <w:link w:val="BalloonTextChar"/>
    <w:uiPriority w:val="99"/>
    <w:semiHidden/>
    <w:unhideWhenUsed/>
    <w:rsid w:val="00913279"/>
    <w:rPr>
      <w:rFonts w:ascii="Tahoma" w:hAnsi="Tahoma" w:cs="Tahoma"/>
      <w:sz w:val="16"/>
      <w:szCs w:val="16"/>
    </w:rPr>
  </w:style>
  <w:style w:type="character" w:styleId="BalloonTextChar" w:customStyle="1">
    <w:name w:val="Balloon Text Char"/>
    <w:basedOn w:val="DefaultParagraphFont"/>
    <w:link w:val="BalloonText"/>
    <w:uiPriority w:val="99"/>
    <w:semiHidden/>
    <w:rsid w:val="00913279"/>
    <w:rPr>
      <w:rFonts w:ascii="Tahoma" w:hAnsi="Tahoma" w:cs="Tahoma"/>
      <w:sz w:val="16"/>
      <w:szCs w:val="16"/>
    </w:rPr>
  </w:style>
  <w:style w:type="table" w:styleId="TableGrid">
    <w:name w:val="Table Grid"/>
    <w:basedOn w:val="TableNormal"/>
    <w:uiPriority w:val="59"/>
    <w:rsid w:val="0091327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B43F8C"/>
  </w:style>
  <w:style w:type="character" w:styleId="Heading5Char" w:customStyle="1">
    <w:name w:val="Heading 5 Char"/>
    <w:basedOn w:val="DefaultParagraphFont"/>
    <w:link w:val="Heading5"/>
    <w:uiPriority w:val="9"/>
    <w:rsid w:val="00B43F8C"/>
    <w:rPr>
      <w:rFonts w:asciiTheme="majorHAnsi" w:hAnsiTheme="majorHAnsi" w:eastAsiaTheme="majorEastAsia" w:cstheme="majorBidi"/>
      <w:color w:val="243F60" w:themeColor="accent1" w:themeShade="7F"/>
    </w:rPr>
  </w:style>
  <w:style w:type="paragraph" w:styleId="Header">
    <w:name w:val="header"/>
    <w:basedOn w:val="Normal"/>
    <w:link w:val="HeaderChar"/>
    <w:uiPriority w:val="99"/>
    <w:unhideWhenUsed/>
    <w:rsid w:val="00597879"/>
    <w:pPr>
      <w:tabs>
        <w:tab w:val="center" w:pos="4513"/>
        <w:tab w:val="right" w:pos="9026"/>
      </w:tabs>
    </w:pPr>
  </w:style>
  <w:style w:type="character" w:styleId="HeaderChar" w:customStyle="1">
    <w:name w:val="Header Char"/>
    <w:basedOn w:val="DefaultParagraphFont"/>
    <w:link w:val="Header"/>
    <w:uiPriority w:val="99"/>
    <w:rsid w:val="00597879"/>
  </w:style>
  <w:style w:type="paragraph" w:styleId="Footer">
    <w:name w:val="footer"/>
    <w:basedOn w:val="Normal"/>
    <w:link w:val="FooterChar"/>
    <w:uiPriority w:val="99"/>
    <w:unhideWhenUsed/>
    <w:rsid w:val="00597879"/>
    <w:pPr>
      <w:tabs>
        <w:tab w:val="center" w:pos="4513"/>
        <w:tab w:val="right" w:pos="9026"/>
      </w:tabs>
    </w:pPr>
  </w:style>
  <w:style w:type="character" w:styleId="FooterChar" w:customStyle="1">
    <w:name w:val="Footer Char"/>
    <w:basedOn w:val="DefaultParagraphFont"/>
    <w:link w:val="Footer"/>
    <w:uiPriority w:val="99"/>
    <w:rsid w:val="00597879"/>
  </w:style>
  <w:style w:type="character" w:styleId="CommentReference">
    <w:name w:val="annotation reference"/>
    <w:basedOn w:val="DefaultParagraphFont"/>
    <w:semiHidden/>
    <w:unhideWhenUsed/>
    <w:rsid w:val="0004015A"/>
    <w:rPr>
      <w:sz w:val="16"/>
      <w:szCs w:val="16"/>
    </w:rPr>
  </w:style>
  <w:style w:type="paragraph" w:styleId="CommentText">
    <w:name w:val="annotation text"/>
    <w:basedOn w:val="Normal"/>
    <w:link w:val="CommentTextChar"/>
    <w:unhideWhenUsed/>
    <w:rsid w:val="0004015A"/>
    <w:rPr>
      <w:sz w:val="20"/>
      <w:szCs w:val="20"/>
    </w:rPr>
  </w:style>
  <w:style w:type="character" w:styleId="CommentTextChar" w:customStyle="1">
    <w:name w:val="Comment Text Char"/>
    <w:basedOn w:val="DefaultParagraphFont"/>
    <w:link w:val="CommentText"/>
    <w:rsid w:val="0004015A"/>
    <w:rPr>
      <w:sz w:val="20"/>
      <w:szCs w:val="20"/>
    </w:rPr>
  </w:style>
  <w:style w:type="paragraph" w:styleId="CommentSubject">
    <w:name w:val="annotation subject"/>
    <w:basedOn w:val="CommentText"/>
    <w:next w:val="CommentText"/>
    <w:link w:val="CommentSubjectChar"/>
    <w:uiPriority w:val="99"/>
    <w:semiHidden/>
    <w:unhideWhenUsed/>
    <w:rsid w:val="0004015A"/>
    <w:rPr>
      <w:b/>
      <w:bCs/>
    </w:rPr>
  </w:style>
  <w:style w:type="character" w:styleId="CommentSubjectChar" w:customStyle="1">
    <w:name w:val="Comment Subject Char"/>
    <w:basedOn w:val="CommentTextChar"/>
    <w:link w:val="CommentSubject"/>
    <w:uiPriority w:val="99"/>
    <w:semiHidden/>
    <w:rsid w:val="0004015A"/>
    <w:rPr>
      <w:b/>
      <w:bCs/>
      <w:sz w:val="20"/>
      <w:szCs w:val="20"/>
    </w:rPr>
  </w:style>
  <w:style w:type="paragraph" w:styleId="Revision">
    <w:name w:val="Revision"/>
    <w:hidden/>
    <w:uiPriority w:val="99"/>
    <w:semiHidden/>
    <w:rsid w:val="00BA6661"/>
  </w:style>
  <w:style w:type="paragraph" w:styleId="TOCHeading">
    <w:name w:val="TOC Heading"/>
    <w:basedOn w:val="Heading1"/>
    <w:next w:val="Normal"/>
    <w:uiPriority w:val="39"/>
    <w:semiHidden/>
    <w:unhideWhenUsed/>
    <w:qFormat/>
    <w:rsid w:val="00E719F6"/>
    <w:pPr>
      <w:outlineLvl w:val="9"/>
    </w:pPr>
    <w:rPr>
      <w:lang w:val="en-US" w:eastAsia="ja-JP"/>
    </w:rPr>
  </w:style>
  <w:style w:type="paragraph" w:styleId="TOC1">
    <w:name w:val="toc 1"/>
    <w:basedOn w:val="Normal"/>
    <w:next w:val="Normal"/>
    <w:autoRedefine/>
    <w:uiPriority w:val="39"/>
    <w:unhideWhenUsed/>
    <w:qFormat/>
    <w:rsid w:val="00E719F6"/>
    <w:pPr>
      <w:spacing w:after="100"/>
    </w:pPr>
  </w:style>
  <w:style w:type="paragraph" w:styleId="TOC2">
    <w:name w:val="toc 2"/>
    <w:basedOn w:val="Normal"/>
    <w:next w:val="Normal"/>
    <w:autoRedefine/>
    <w:uiPriority w:val="39"/>
    <w:unhideWhenUsed/>
    <w:qFormat/>
    <w:rsid w:val="00E719F6"/>
    <w:pPr>
      <w:spacing w:after="100"/>
      <w:ind w:left="220"/>
    </w:pPr>
  </w:style>
  <w:style w:type="paragraph" w:styleId="TOC3">
    <w:name w:val="toc 3"/>
    <w:basedOn w:val="Normal"/>
    <w:next w:val="Normal"/>
    <w:autoRedefine/>
    <w:uiPriority w:val="39"/>
    <w:unhideWhenUsed/>
    <w:qFormat/>
    <w:rsid w:val="00E719F6"/>
    <w:pPr>
      <w:spacing w:after="100"/>
      <w:ind w:left="440"/>
    </w:pPr>
  </w:style>
  <w:style w:type="paragraph" w:styleId="TOC4">
    <w:name w:val="toc 4"/>
    <w:basedOn w:val="Normal"/>
    <w:next w:val="Normal"/>
    <w:autoRedefine/>
    <w:uiPriority w:val="39"/>
    <w:unhideWhenUsed/>
    <w:rsid w:val="00E719F6"/>
    <w:pPr>
      <w:spacing w:after="100"/>
      <w:ind w:left="660"/>
    </w:pPr>
    <w:rPr>
      <w:rFonts w:eastAsiaTheme="minorEastAsia"/>
      <w:lang w:eastAsia="en-GB"/>
    </w:rPr>
  </w:style>
  <w:style w:type="paragraph" w:styleId="TOC5">
    <w:name w:val="toc 5"/>
    <w:basedOn w:val="Normal"/>
    <w:next w:val="Normal"/>
    <w:autoRedefine/>
    <w:uiPriority w:val="39"/>
    <w:unhideWhenUsed/>
    <w:rsid w:val="00E719F6"/>
    <w:pPr>
      <w:spacing w:after="100"/>
      <w:ind w:left="880"/>
    </w:pPr>
    <w:rPr>
      <w:rFonts w:eastAsiaTheme="minorEastAsia"/>
      <w:lang w:eastAsia="en-GB"/>
    </w:rPr>
  </w:style>
  <w:style w:type="paragraph" w:styleId="TOC6">
    <w:name w:val="toc 6"/>
    <w:basedOn w:val="Normal"/>
    <w:next w:val="Normal"/>
    <w:autoRedefine/>
    <w:uiPriority w:val="39"/>
    <w:unhideWhenUsed/>
    <w:rsid w:val="00E719F6"/>
    <w:pPr>
      <w:spacing w:after="100"/>
      <w:ind w:left="1100"/>
    </w:pPr>
    <w:rPr>
      <w:rFonts w:eastAsiaTheme="minorEastAsia"/>
      <w:lang w:eastAsia="en-GB"/>
    </w:rPr>
  </w:style>
  <w:style w:type="paragraph" w:styleId="TOC7">
    <w:name w:val="toc 7"/>
    <w:basedOn w:val="Normal"/>
    <w:next w:val="Normal"/>
    <w:autoRedefine/>
    <w:uiPriority w:val="39"/>
    <w:unhideWhenUsed/>
    <w:rsid w:val="00E719F6"/>
    <w:pPr>
      <w:spacing w:after="100"/>
      <w:ind w:left="1320"/>
    </w:pPr>
    <w:rPr>
      <w:rFonts w:eastAsiaTheme="minorEastAsia"/>
      <w:lang w:eastAsia="en-GB"/>
    </w:rPr>
  </w:style>
  <w:style w:type="paragraph" w:styleId="TOC8">
    <w:name w:val="toc 8"/>
    <w:basedOn w:val="Normal"/>
    <w:next w:val="Normal"/>
    <w:autoRedefine/>
    <w:uiPriority w:val="39"/>
    <w:unhideWhenUsed/>
    <w:rsid w:val="00E719F6"/>
    <w:pPr>
      <w:spacing w:after="100"/>
      <w:ind w:left="1540"/>
    </w:pPr>
    <w:rPr>
      <w:rFonts w:eastAsiaTheme="minorEastAsia"/>
      <w:lang w:eastAsia="en-GB"/>
    </w:rPr>
  </w:style>
  <w:style w:type="paragraph" w:styleId="TOC9">
    <w:name w:val="toc 9"/>
    <w:basedOn w:val="Normal"/>
    <w:next w:val="Normal"/>
    <w:autoRedefine/>
    <w:uiPriority w:val="39"/>
    <w:unhideWhenUsed/>
    <w:rsid w:val="00E719F6"/>
    <w:pPr>
      <w:spacing w:after="100"/>
      <w:ind w:left="1760"/>
    </w:pPr>
    <w:rPr>
      <w:rFonts w:eastAsiaTheme="minorEastAsia"/>
      <w:lang w:eastAsia="en-GB"/>
    </w:rPr>
  </w:style>
  <w:style w:type="character" w:styleId="Hyperlink">
    <w:name w:val="Hyperlink"/>
    <w:basedOn w:val="DefaultParagraphFont"/>
    <w:uiPriority w:val="99"/>
    <w:unhideWhenUsed/>
    <w:rsid w:val="00E719F6"/>
    <w:rPr>
      <w:color w:val="0000FF" w:themeColor="hyperlink"/>
      <w:u w:val="single"/>
    </w:rPr>
  </w:style>
  <w:style w:type="paragraph" w:styleId="ListParagraph">
    <w:name w:val="List Paragraph"/>
    <w:basedOn w:val="Normal"/>
    <w:uiPriority w:val="34"/>
    <w:qFormat/>
    <w:rsid w:val="00AF324A"/>
    <w:pPr>
      <w:ind w:left="720"/>
      <w:contextualSpacing/>
    </w:pPr>
  </w:style>
  <w:style w:type="paragraph" w:styleId="DWParaNum1" w:customStyle="1">
    <w:name w:val="DW Para Num1"/>
    <w:basedOn w:val="Normal"/>
    <w:qFormat/>
    <w:rsid w:val="00D6419E"/>
    <w:pPr>
      <w:numPr>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2" w:customStyle="1">
    <w:name w:val="DW Para Num2"/>
    <w:basedOn w:val="Normal"/>
    <w:qFormat/>
    <w:rsid w:val="00D6419E"/>
    <w:pPr>
      <w:numPr>
        <w:ilvl w:val="1"/>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3" w:customStyle="1">
    <w:name w:val="DW Para Num3"/>
    <w:basedOn w:val="Normal"/>
    <w:qFormat/>
    <w:rsid w:val="00D6419E"/>
    <w:pPr>
      <w:numPr>
        <w:ilvl w:val="2"/>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4" w:customStyle="1">
    <w:name w:val="DW Para Num4"/>
    <w:basedOn w:val="Normal"/>
    <w:qFormat/>
    <w:rsid w:val="00D6419E"/>
    <w:pPr>
      <w:numPr>
        <w:ilvl w:val="3"/>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5" w:customStyle="1">
    <w:name w:val="DW Para Num5"/>
    <w:basedOn w:val="Normal"/>
    <w:qFormat/>
    <w:rsid w:val="00D6419E"/>
    <w:pPr>
      <w:numPr>
        <w:ilvl w:val="4"/>
        <w:numId w:val="8"/>
      </w:numPr>
      <w:overflowPunct w:val="0"/>
      <w:autoSpaceDE w:val="0"/>
      <w:autoSpaceDN w:val="0"/>
      <w:adjustRightInd w:val="0"/>
      <w:spacing w:after="220"/>
    </w:pPr>
    <w:rPr>
      <w:rFonts w:ascii="Arial" w:hAnsi="Arial" w:eastAsia="Times New Roman" w:cs="Times New Roman"/>
      <w:kern w:val="22"/>
      <w:szCs w:val="20"/>
    </w:rPr>
  </w:style>
  <w:style w:type="character" w:styleId="PageNumber">
    <w:name w:val="page number"/>
    <w:basedOn w:val="DefaultParagraphFont"/>
    <w:semiHidden/>
    <w:unhideWhenUsed/>
    <w:rsid w:val="00D6419E"/>
  </w:style>
  <w:style w:type="paragraph" w:styleId="Default" w:customStyle="1">
    <w:name w:val="Default"/>
    <w:rsid w:val="00090C6F"/>
    <w:pPr>
      <w:autoSpaceDE w:val="0"/>
      <w:autoSpaceDN w:val="0"/>
      <w:adjustRightInd w:val="0"/>
    </w:pPr>
    <w:rPr>
      <w:rFonts w:ascii="Verdana" w:hAnsi="Verdana" w:cs="Verdana"/>
      <w:color w:val="000000"/>
      <w:sz w:val="24"/>
      <w:szCs w:val="24"/>
    </w:rPr>
  </w:style>
  <w:style w:type="paragraph" w:styleId="ListBullet">
    <w:name w:val="List Bullet"/>
    <w:basedOn w:val="Normal"/>
    <w:rsid w:val="00090157"/>
    <w:pPr>
      <w:numPr>
        <w:numId w:val="20"/>
      </w:numPr>
      <w:tabs>
        <w:tab w:val="left" w:pos="851"/>
      </w:tabs>
      <w:spacing w:before="60" w:after="60"/>
    </w:pPr>
    <w:rPr>
      <w:rFonts w:ascii="Arial" w:hAnsi="Arial" w:eastAsia="Times New Roman" w:cs="Times New Roman"/>
      <w:bCs/>
      <w:szCs w:val="20"/>
    </w:rPr>
  </w:style>
  <w:style w:type="character" w:styleId="normaltextrun1" w:customStyle="1">
    <w:name w:val="normaltextrun1"/>
    <w:basedOn w:val="DefaultParagraphFont"/>
    <w:rsid w:val="001E4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5507">
      <w:bodyDiv w:val="1"/>
      <w:marLeft w:val="0"/>
      <w:marRight w:val="0"/>
      <w:marTop w:val="0"/>
      <w:marBottom w:val="0"/>
      <w:divBdr>
        <w:top w:val="none" w:sz="0" w:space="0" w:color="auto"/>
        <w:left w:val="none" w:sz="0" w:space="0" w:color="auto"/>
        <w:bottom w:val="none" w:sz="0" w:space="0" w:color="auto"/>
        <w:right w:val="none" w:sz="0" w:space="0" w:color="auto"/>
      </w:divBdr>
    </w:div>
    <w:div w:id="529224263">
      <w:bodyDiv w:val="1"/>
      <w:marLeft w:val="0"/>
      <w:marRight w:val="0"/>
      <w:marTop w:val="0"/>
      <w:marBottom w:val="0"/>
      <w:divBdr>
        <w:top w:val="none" w:sz="0" w:space="0" w:color="auto"/>
        <w:left w:val="none" w:sz="0" w:space="0" w:color="auto"/>
        <w:bottom w:val="none" w:sz="0" w:space="0" w:color="auto"/>
        <w:right w:val="none" w:sz="0" w:space="0" w:color="auto"/>
      </w:divBdr>
    </w:div>
    <w:div w:id="864177827">
      <w:bodyDiv w:val="1"/>
      <w:marLeft w:val="0"/>
      <w:marRight w:val="0"/>
      <w:marTop w:val="0"/>
      <w:marBottom w:val="0"/>
      <w:divBdr>
        <w:top w:val="none" w:sz="0" w:space="0" w:color="auto"/>
        <w:left w:val="none" w:sz="0" w:space="0" w:color="auto"/>
        <w:bottom w:val="none" w:sz="0" w:space="0" w:color="auto"/>
        <w:right w:val="none" w:sz="0" w:space="0" w:color="auto"/>
      </w:divBdr>
    </w:div>
    <w:div w:id="940722213">
      <w:bodyDiv w:val="1"/>
      <w:marLeft w:val="0"/>
      <w:marRight w:val="0"/>
      <w:marTop w:val="0"/>
      <w:marBottom w:val="0"/>
      <w:divBdr>
        <w:top w:val="none" w:sz="0" w:space="0" w:color="auto"/>
        <w:left w:val="none" w:sz="0" w:space="0" w:color="auto"/>
        <w:bottom w:val="none" w:sz="0" w:space="0" w:color="auto"/>
        <w:right w:val="none" w:sz="0" w:space="0" w:color="auto"/>
      </w:divBdr>
    </w:div>
    <w:div w:id="1183009625">
      <w:bodyDiv w:val="1"/>
      <w:marLeft w:val="0"/>
      <w:marRight w:val="0"/>
      <w:marTop w:val="0"/>
      <w:marBottom w:val="0"/>
      <w:divBdr>
        <w:top w:val="none" w:sz="0" w:space="0" w:color="auto"/>
        <w:left w:val="none" w:sz="0" w:space="0" w:color="auto"/>
        <w:bottom w:val="none" w:sz="0" w:space="0" w:color="auto"/>
        <w:right w:val="none" w:sz="0" w:space="0" w:color="auto"/>
      </w:divBdr>
    </w:div>
    <w:div w:id="1221092893">
      <w:bodyDiv w:val="1"/>
      <w:marLeft w:val="0"/>
      <w:marRight w:val="0"/>
      <w:marTop w:val="0"/>
      <w:marBottom w:val="0"/>
      <w:divBdr>
        <w:top w:val="none" w:sz="0" w:space="0" w:color="auto"/>
        <w:left w:val="none" w:sz="0" w:space="0" w:color="auto"/>
        <w:bottom w:val="none" w:sz="0" w:space="0" w:color="auto"/>
        <w:right w:val="none" w:sz="0" w:space="0" w:color="auto"/>
      </w:divBdr>
    </w:div>
    <w:div w:id="1561868953">
      <w:bodyDiv w:val="1"/>
      <w:marLeft w:val="0"/>
      <w:marRight w:val="0"/>
      <w:marTop w:val="0"/>
      <w:marBottom w:val="0"/>
      <w:divBdr>
        <w:top w:val="none" w:sz="0" w:space="0" w:color="auto"/>
        <w:left w:val="none" w:sz="0" w:space="0" w:color="auto"/>
        <w:bottom w:val="none" w:sz="0" w:space="0" w:color="auto"/>
        <w:right w:val="none" w:sz="0" w:space="0" w:color="auto"/>
      </w:divBdr>
    </w:div>
    <w:div w:id="179563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gov.uk"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ov.uk/government/organisations/export-control-organisation"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www.hse.gov.uk/coshh/"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www.gov.uk/guidance/waste-electrical-and-electronic-equipment-weee-reuse-and-treat"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gov.uk/guidance/check-if-you-need-an-environmental-permit" TargetMode="External" Id="rId14" /><Relationship Type="http://schemas.openxmlformats.org/officeDocument/2006/relationships/glossaryDocument" Target="/word/glossary/document.xml" Id="R14657a414d0f4dd1"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0abf485-8e0c-4866-8090-dc1069f3f24c}"/>
      </w:docPartPr>
      <w:docPartBody>
        <w:p w14:paraId="22C2842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Subject_x0020_CategoryOOB xmlns="3991CCB9-775A-42FE-9F11-8C99D8BCEA3D">
      <ns2:Value xmlns:ns2="3991CCB9-775A-42FE-9F11-8C99D8BCEA3D">DEFENCE EQUIPMENT AND SUPPORT</ns2:Value>
    </Subject_x0020_CategoryOOB>
    <PolicyIdentifier xmlns="http://schemas.microsoft.com/sharepoint/v3" xsi:nil="true"/>
    <MeridioEDCStatus xmlns="3991ccb9-775a-42fe-9f11-8c99d8bcea3d" xsi:nil="true"/>
    <SubjectCategory xmlns="3991CCB9-775A-42FE-9F11-8C99D8BCEA3D" xsi:nil="true"/>
    <DPADisclosabilityIndicator xmlns="http://schemas.microsoft.com/sharepoint/v3">No</DPADisclosabilityIndicator>
    <EIRException xmlns="http://schemas.microsoft.com/sharepoint/v3" xsi:nil="true"/>
    <FOIReleasedOnRequest xmlns="http://schemas.microsoft.com/sharepoint/v3" xsi:nil="true"/>
    <Status xmlns="http://schemas.microsoft.com/sharepoint/v3" xsi:nil="true"/>
    <SubjectKeywords xmlns="3991CCB9-775A-42FE-9F11-8C99D8BCEA3D" xsi:nil="true"/>
    <BusinessOwner xmlns="3991CCB9-775A-42FE-9F11-8C99D8BCEA3D" xsi:nil="true"/>
    <Declared xmlns="3991ccb9-775a-42fe-9f11-8c99d8bcea3d" xsi:nil="true"/>
    <fileplanID xmlns="3991CCB9-775A-42FE-9F11-8C99D8BCEA3D" xsi:nil="true"/>
    <fileplanIDPTH xmlns="3991ccb9-775a-42fe-9f11-8c99d8bcea3d" xsi:nil="true"/>
    <Business_x0020_OwnerOOB xmlns="3991CCB9-775A-42FE-9F11-8C99D8BCEA3D">DE&amp;S Joint Support Chain Disposals Services Agency</Business_x0020_OwnerOOB>
    <AuthorOriginator xmlns="http://schemas.microsoft.com/sharepoint/v3">Varick Harrison</AuthorOriginator>
    <DPAExemption xmlns="http://schemas.microsoft.com/sharepoint/v3" xsi:nil="true"/>
    <Local_x0020_KeywordsOOB xmlns="3991CCB9-775A-42FE-9F11-8C99D8BCEA3D"/>
    <fileplanIDOOB xmlns="3991CCB9-775A-42FE-9F11-8C99D8BCEA3D">04_Deliver</fileplanIDOOB>
    <DocId xmlns="3991ccb9-775a-42fe-9f11-8c99d8bcea3d" xsi:nil="true"/>
    <Copyright xmlns="http://schemas.microsoft.com/sharepoint/v3" xsi:nil="true"/>
    <SecurityDescriptors xmlns="http://schemas.microsoft.com/sharepoint/v3">COMMERCIAL</SecurityDescriptors>
    <RetentionCategory xmlns="http://schemas.microsoft.com/sharepoint/v3" xsi:nil="true"/>
    <MeridioUrl xmlns="3991ccb9-775a-42fe-9f11-8c99d8bcea3d" xsi:nil="true"/>
    <SecurityNonUKConstraints xmlns="http://schemas.microsoft.com/sharepoint/v3" xsi:nil="true"/>
    <FOIPublicationDate xmlns="http://schemas.microsoft.com/sharepoint/v3" xsi:nil="true"/>
    <Subject_x0020_KeywordsOOB xmlns="3991CCB9-775A-42FE-9F11-8C99D8BCEA3D">
      <ns2:Value xmlns:ns2="3991CCB9-775A-42FE-9F11-8C99D8BCEA3D">Director Joint Support Chain</ns2:Value>
    </Subject_x0020_KeywordsOOB>
    <LocalKeywords xmlns="3991CCB9-775A-42FE-9F11-8C99D8BCEA3D" xsi:nil="true"/>
    <DocumentVersion xmlns="http://schemas.microsoft.com/sharepoint/v3" xsi:nil="true"/>
    <EIRDisclosabilityIndicator xmlns="http://schemas.microsoft.com/sharepoint/v3" xsi:nil="true"/>
    <MeridioEDCData xmlns="3991ccb9-775a-42fe-9f11-8c99d8bcea3d" xsi:nil="true"/>
    <CreatedOriginated xmlns="http://schemas.microsoft.com/sharepoint/v3">2017-08-29T00:00:00+01:00</CreatedOriginated>
    <FOIExemption xmlns="http://schemas.microsoft.com/sharepoint/v3" xsi:nil="true"/>
    <Descrip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75D78672BE75EC48A7A571C34159FAA0" ma:contentTypeVersion="7" ma:contentTypeDescription="Designed to facilitate the storage of MOD Documents with a '.doc' or '.docx' extension" ma:contentTypeScope="" ma:versionID="b215f1b6477d74c91e7090ea1a935b4e">
  <xsd:schema xmlns:xsd="http://www.w3.org/2001/XMLSchema" xmlns:p="http://schemas.microsoft.com/office/2006/metadata/properties" xmlns:ns1="http://schemas.microsoft.com/sharepoint/v3" xmlns:ns2="3991CCB9-775A-42FE-9F11-8C99D8BCEA3D" xmlns:ns3="3991ccb9-775a-42fe-9f11-8c99d8bcea3d" targetNamespace="http://schemas.microsoft.com/office/2006/metadata/properties" ma:root="true" ma:fieldsID="0420702fe29438fa1ddfa2e5877f383c" ns1:_="" ns2:_="" ns3:_="">
    <xsd:import namespace="http://schemas.microsoft.com/sharepoint/v3"/>
    <xsd:import namespace="3991CCB9-775A-42FE-9F11-8C99D8BCEA3D"/>
    <xsd:import namespace="3991ccb9-775a-42fe-9f11-8c99d8bcea3d"/>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EQUIPMENT AND SUPPOR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Director Joint Support Chain"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irector Joint Support Chain"/>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Joint Support Chain Disposals Service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Joint Support Chain Disposals Service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BC0C5-39DB-41EE-A3ED-646ED89B1CD9}">
  <ds:schemaRefs>
    <ds:schemaRef ds:uri="http://schemas.microsoft.com/sharepoint/v3/contenttype/forms"/>
  </ds:schemaRefs>
</ds:datastoreItem>
</file>

<file path=customXml/itemProps2.xml><?xml version="1.0" encoding="utf-8"?>
<ds:datastoreItem xmlns:ds="http://schemas.openxmlformats.org/officeDocument/2006/customXml" ds:itemID="{65D1800C-04DB-4440-A127-CC3C6B8922C1}">
  <ds:schemaRefs>
    <ds:schemaRef ds:uri="http://schemas.microsoft.com/office/2006/metadata/properties"/>
    <ds:schemaRef ds:uri="http://schemas.microsoft.com/sharepoint/v3"/>
    <ds:schemaRef ds:uri="3991CCB9-775A-42FE-9F11-8C99D8BCEA3D"/>
    <ds:schemaRef ds:uri="3991ccb9-775a-42fe-9f11-8c99d8bcea3d"/>
  </ds:schemaRefs>
</ds:datastoreItem>
</file>

<file path=customXml/itemProps3.xml><?xml version="1.0" encoding="utf-8"?>
<ds:datastoreItem xmlns:ds="http://schemas.openxmlformats.org/officeDocument/2006/customXml" ds:itemID="{B46E604C-2090-495F-9933-F22A4583E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1CCB9-775A-42FE-9F11-8C99D8BCEA3D"/>
    <ds:schemaRef ds:uri="3991ccb9-775a-42fe-9f11-8c99d8bce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3544421-1242-47A9-A153-7770C129831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- 5046 - Terms and Conditions - OSC</dc:title>
  <dc:creator>Harrison, Varick C2 (DES LD Comrcl-DSA CD-Graduate)</dc:creator>
  <lastModifiedBy>Frost, Chris Mr (DES LD-DESA-DSS Comrcl Ld1)</lastModifiedBy>
  <revision>4</revision>
  <lastPrinted>2018-02-06T16:05:00.0000000Z</lastPrinted>
  <dcterms:created xsi:type="dcterms:W3CDTF">2019-11-11T12:53:00.0000000Z</dcterms:created>
  <dcterms:modified xsi:type="dcterms:W3CDTF">2020-01-08T14:18:43.7999280Z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0x0101002817DCC3B91A4B7EA656B27E1AE952E30075D78672BE75EC48A7A571C34159FAA0</vt:lpwstr>
  </property>
</Properties>
</file>